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16" w:rsidRDefault="00F71B16" w:rsidP="00F71B16">
      <w:pPr>
        <w:keepNext/>
        <w:tabs>
          <w:tab w:val="num" w:pos="0"/>
        </w:tabs>
        <w:suppressAutoHyphens/>
        <w:spacing w:after="0" w:line="240" w:lineRule="auto"/>
        <w:ind w:left="720" w:hanging="720"/>
        <w:jc w:val="center"/>
        <w:outlineLvl w:val="2"/>
        <w:rPr>
          <w:rFonts w:ascii="Times New Roman" w:eastAsia="Times New Roman" w:hAnsi="Times New Roman" w:cs="Times New Roman"/>
          <w:color w:val="000000"/>
          <w:spacing w:val="-3"/>
          <w:w w:val="91"/>
          <w:sz w:val="24"/>
          <w:szCs w:val="24"/>
          <w:lang w:eastAsia="ar-SA"/>
        </w:rPr>
      </w:pPr>
      <w:r>
        <w:rPr>
          <w:rFonts w:ascii="Times New Roman" w:eastAsia="Times New Roman" w:hAnsi="Times New Roman" w:cs="Times New Roman"/>
          <w:color w:val="000000"/>
          <w:spacing w:val="-3"/>
          <w:w w:val="91"/>
          <w:sz w:val="24"/>
          <w:szCs w:val="24"/>
          <w:lang w:eastAsia="ar-SA"/>
        </w:rPr>
        <w:t>Województwo Kujawsko – Pomorskie</w:t>
      </w:r>
    </w:p>
    <w:p w:rsidR="00F71B16" w:rsidRDefault="00F71B16" w:rsidP="00F71B16">
      <w:pPr>
        <w:keepNext/>
        <w:tabs>
          <w:tab w:val="num" w:pos="0"/>
        </w:tabs>
        <w:suppressAutoHyphens/>
        <w:spacing w:after="0" w:line="240" w:lineRule="auto"/>
        <w:ind w:left="720" w:hanging="720"/>
        <w:jc w:val="center"/>
        <w:outlineLvl w:val="2"/>
        <w:rPr>
          <w:rFonts w:ascii="Times New Roman" w:eastAsia="Times New Roman" w:hAnsi="Times New Roman" w:cs="Times New Roman"/>
          <w:color w:val="000000"/>
          <w:spacing w:val="-3"/>
          <w:w w:val="91"/>
          <w:sz w:val="24"/>
          <w:szCs w:val="24"/>
          <w:lang w:eastAsia="ar-SA"/>
        </w:rPr>
      </w:pPr>
      <w:r>
        <w:rPr>
          <w:rFonts w:ascii="Times New Roman" w:eastAsia="Times New Roman" w:hAnsi="Times New Roman" w:cs="Times New Roman"/>
          <w:color w:val="000000"/>
          <w:spacing w:val="-3"/>
          <w:w w:val="91"/>
          <w:sz w:val="24"/>
          <w:szCs w:val="24"/>
          <w:lang w:eastAsia="ar-SA"/>
        </w:rPr>
        <w:t xml:space="preserve">Gmina Dobrzyń nad Wisłą </w:t>
      </w:r>
    </w:p>
    <w:p w:rsidR="00F71B16" w:rsidRDefault="00F71B16" w:rsidP="00F71B16">
      <w:pPr>
        <w:keepNext/>
        <w:tabs>
          <w:tab w:val="num" w:pos="0"/>
        </w:tabs>
        <w:suppressAutoHyphens/>
        <w:spacing w:after="0" w:line="240" w:lineRule="auto"/>
        <w:ind w:left="720" w:hanging="720"/>
        <w:jc w:val="center"/>
        <w:outlineLvl w:val="2"/>
        <w:rPr>
          <w:rFonts w:ascii="Times New Roman" w:eastAsia="Times New Roman" w:hAnsi="Times New Roman" w:cs="Times New Roman"/>
          <w:color w:val="000000"/>
          <w:spacing w:val="-3"/>
          <w:w w:val="91"/>
          <w:sz w:val="24"/>
          <w:szCs w:val="24"/>
          <w:lang w:eastAsia="ar-SA"/>
        </w:rPr>
      </w:pPr>
      <w:r>
        <w:rPr>
          <w:rFonts w:ascii="Times New Roman" w:eastAsia="Times New Roman" w:hAnsi="Times New Roman" w:cs="Times New Roman"/>
          <w:color w:val="000000"/>
          <w:spacing w:val="-3"/>
          <w:w w:val="91"/>
          <w:sz w:val="24"/>
          <w:szCs w:val="24"/>
          <w:lang w:eastAsia="ar-SA"/>
        </w:rPr>
        <w:t>ul. Szkolna 1, 87-610 Dobrzyń nad Wisłą</w:t>
      </w:r>
    </w:p>
    <w:p w:rsidR="00F71B16" w:rsidRDefault="00F71B16" w:rsidP="00F71B16">
      <w:pPr>
        <w:keepNext/>
        <w:tabs>
          <w:tab w:val="num" w:pos="0"/>
        </w:tabs>
        <w:suppressAutoHyphens/>
        <w:spacing w:after="0" w:line="240" w:lineRule="auto"/>
        <w:ind w:left="720" w:hanging="720"/>
        <w:jc w:val="center"/>
        <w:outlineLvl w:val="2"/>
        <w:rPr>
          <w:rFonts w:ascii="Times New Roman" w:eastAsia="Times New Roman" w:hAnsi="Times New Roman" w:cs="Times New Roman"/>
          <w:color w:val="000000"/>
          <w:spacing w:val="-3"/>
          <w:w w:val="91"/>
          <w:sz w:val="24"/>
          <w:szCs w:val="24"/>
          <w:lang w:eastAsia="ar-SA"/>
        </w:rPr>
      </w:pPr>
      <w:r>
        <w:rPr>
          <w:rFonts w:ascii="Times New Roman" w:eastAsia="Times New Roman" w:hAnsi="Times New Roman" w:cs="Times New Roman"/>
          <w:color w:val="000000"/>
          <w:spacing w:val="-3"/>
          <w:w w:val="91"/>
          <w:sz w:val="24"/>
          <w:szCs w:val="24"/>
          <w:lang w:eastAsia="ar-SA"/>
        </w:rPr>
        <w:br/>
      </w:r>
    </w:p>
    <w:p w:rsidR="00F71B16" w:rsidRDefault="00F71B16" w:rsidP="00F71B16">
      <w:pPr>
        <w:widowControl w:val="0"/>
        <w:suppressAutoHyphens/>
        <w:autoSpaceDE w:val="0"/>
        <w:spacing w:after="0" w:line="240" w:lineRule="auto"/>
        <w:rPr>
          <w:rFonts w:ascii="Times New Roman" w:eastAsia="Times New Roman" w:hAnsi="Times New Roman" w:cs="Times New Roman"/>
          <w:sz w:val="24"/>
          <w:szCs w:val="24"/>
          <w:lang w:eastAsia="ar-SA"/>
        </w:rPr>
      </w:pPr>
    </w:p>
    <w:p w:rsidR="00F71B16" w:rsidRDefault="00F71B16" w:rsidP="00F71B16">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SPECYFIKACJA ISTOTNYCH WARUNKÓW ZAMÓWIENIA</w:t>
      </w:r>
    </w:p>
    <w:p w:rsidR="00F71B16" w:rsidRDefault="00F71B16" w:rsidP="00F71B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rsidR="00F71B16" w:rsidRDefault="00F71B16" w:rsidP="00F71B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w:t>
      </w:r>
    </w:p>
    <w:p w:rsidR="00F71B16" w:rsidRDefault="00F71B16" w:rsidP="00F71B16">
      <w:pPr>
        <w:widowControl w:val="0"/>
        <w:suppressAutoHyphens/>
        <w:autoSpaceDE w:val="0"/>
        <w:spacing w:after="0" w:line="240" w:lineRule="auto"/>
        <w:ind w:left="851" w:hanging="851"/>
        <w:jc w:val="center"/>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Przebudowę dróg gminnych do cmentarza w Grochowalsku</w:t>
      </w:r>
    </w:p>
    <w:p w:rsidR="00F71B16" w:rsidRDefault="00F71B16" w:rsidP="00F71B16">
      <w:pPr>
        <w:widowControl w:val="0"/>
        <w:suppressAutoHyphens/>
        <w:autoSpaceDE w:val="0"/>
        <w:spacing w:after="0" w:line="240" w:lineRule="auto"/>
        <w:ind w:left="851" w:hanging="851"/>
        <w:jc w:val="center"/>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Etap I: Przebudowa drogi gminnej nr 171016C Grochowalsk-Krępa</w:t>
      </w:r>
    </w:p>
    <w:p w:rsidR="00F71B16" w:rsidRDefault="00F71B16" w:rsidP="00F71B16">
      <w:pPr>
        <w:widowControl w:val="0"/>
        <w:suppressAutoHyphens/>
        <w:autoSpaceDE w:val="0"/>
        <w:spacing w:after="0" w:line="240" w:lineRule="auto"/>
        <w:ind w:left="851" w:hanging="851"/>
        <w:jc w:val="center"/>
        <w:rPr>
          <w:rFonts w:ascii="Times New Roman" w:eastAsia="Calibri" w:hAnsi="Times New Roman" w:cs="Times New Roman"/>
          <w:sz w:val="24"/>
          <w:szCs w:val="24"/>
          <w:lang w:eastAsia="ar-SA"/>
        </w:rPr>
      </w:pPr>
    </w:p>
    <w:p w:rsidR="00F71B16" w:rsidRDefault="00F71B16" w:rsidP="00F71B16">
      <w:pPr>
        <w:widowControl w:val="0"/>
        <w:suppressAutoHyphens/>
        <w:autoSpaceDE w:val="0"/>
        <w:spacing w:after="0" w:line="240" w:lineRule="auto"/>
        <w:ind w:left="851" w:hanging="851"/>
        <w:rPr>
          <w:rFonts w:ascii="Times New Roman" w:eastAsia="Calibri" w:hAnsi="Times New Roman" w:cs="Times New Roman"/>
          <w:sz w:val="24"/>
          <w:szCs w:val="24"/>
          <w:lang w:eastAsia="ar-SA"/>
        </w:rPr>
      </w:pPr>
    </w:p>
    <w:p w:rsidR="00F71B16" w:rsidRDefault="00F71B16" w:rsidP="00F71B16">
      <w:pPr>
        <w:widowControl w:val="0"/>
        <w:suppressAutoHyphens/>
        <w:autoSpaceDE w:val="0"/>
        <w:spacing w:after="0" w:line="240" w:lineRule="auto"/>
        <w:ind w:left="851" w:hanging="851"/>
        <w:jc w:val="center"/>
        <w:rPr>
          <w:rFonts w:ascii="Times New Roman" w:eastAsia="Times New Roman" w:hAnsi="Times New Roman" w:cs="Times New Roman"/>
          <w:b/>
          <w:bCs/>
          <w:sz w:val="24"/>
          <w:szCs w:val="24"/>
          <w:lang w:eastAsia="ar-SA"/>
        </w:rPr>
      </w:pPr>
    </w:p>
    <w:p w:rsidR="00F71B16" w:rsidRDefault="00F71B16" w:rsidP="00F71B16">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xml:space="preserve">Numer referencyjny nadany sprawie: </w:t>
      </w:r>
      <w:r>
        <w:rPr>
          <w:rFonts w:ascii="Times New Roman" w:eastAsia="Times New Roman" w:hAnsi="Times New Roman" w:cs="Times New Roman"/>
          <w:b/>
          <w:sz w:val="24"/>
          <w:szCs w:val="24"/>
          <w:lang w:eastAsia="ar-SA"/>
        </w:rPr>
        <w:t>I</w:t>
      </w:r>
      <w:r>
        <w:rPr>
          <w:rFonts w:ascii="Times New Roman" w:eastAsia="Times New Roman" w:hAnsi="Times New Roman" w:cs="Times New Roman"/>
          <w:b/>
          <w:bCs/>
          <w:sz w:val="24"/>
          <w:szCs w:val="24"/>
          <w:lang w:eastAsia="ar-SA"/>
        </w:rPr>
        <w:t>.ZP.AZ.271.</w:t>
      </w:r>
      <w:r w:rsidR="00F96848" w:rsidRPr="00F96848">
        <w:rPr>
          <w:rFonts w:ascii="Times New Roman" w:eastAsia="Times New Roman" w:hAnsi="Times New Roman" w:cs="Times New Roman"/>
          <w:b/>
          <w:bCs/>
          <w:sz w:val="24"/>
          <w:szCs w:val="24"/>
          <w:lang w:eastAsia="ar-SA"/>
        </w:rPr>
        <w:t>25</w:t>
      </w:r>
      <w:r>
        <w:rPr>
          <w:rFonts w:ascii="Times New Roman" w:eastAsia="Times New Roman" w:hAnsi="Times New Roman" w:cs="Times New Roman"/>
          <w:b/>
          <w:bCs/>
          <w:sz w:val="24"/>
          <w:szCs w:val="24"/>
          <w:lang w:eastAsia="ar-SA"/>
        </w:rPr>
        <w:t>.18</w:t>
      </w:r>
    </w:p>
    <w:p w:rsidR="00F71B16" w:rsidRDefault="00F71B16" w:rsidP="00F71B16">
      <w:pPr>
        <w:widowControl w:val="0"/>
        <w:shd w:val="clear" w:color="auto" w:fill="FFFFFF"/>
        <w:suppressAutoHyphens/>
        <w:autoSpaceDE w:val="0"/>
        <w:spacing w:after="0" w:line="240" w:lineRule="auto"/>
        <w:ind w:left="-993"/>
        <w:jc w:val="center"/>
        <w:rPr>
          <w:rFonts w:ascii="Times New Roman" w:eastAsia="Times New Roman" w:hAnsi="Times New Roman" w:cs="Times New Roman"/>
          <w:i/>
          <w:color w:val="000000"/>
          <w:spacing w:val="-8"/>
          <w:sz w:val="24"/>
          <w:szCs w:val="24"/>
          <w:lang w:eastAsia="ar-SA"/>
        </w:rPr>
      </w:pPr>
    </w:p>
    <w:p w:rsidR="00F71B16" w:rsidRDefault="00F71B16" w:rsidP="00F71B16">
      <w:pPr>
        <w:widowControl w:val="0"/>
        <w:shd w:val="clear" w:color="auto" w:fill="FFFFFF"/>
        <w:suppressAutoHyphens/>
        <w:autoSpaceDE w:val="0"/>
        <w:spacing w:after="0" w:line="240" w:lineRule="auto"/>
        <w:ind w:left="-993"/>
        <w:jc w:val="center"/>
        <w:rPr>
          <w:rFonts w:ascii="Times New Roman" w:eastAsia="Times New Roman" w:hAnsi="Times New Roman" w:cs="Times New Roman"/>
          <w:i/>
          <w:color w:val="000000"/>
          <w:spacing w:val="-8"/>
          <w:sz w:val="24"/>
          <w:szCs w:val="24"/>
          <w:lang w:eastAsia="ar-SA"/>
        </w:rPr>
      </w:pPr>
    </w:p>
    <w:p w:rsidR="00F71B16" w:rsidRDefault="00F71B16" w:rsidP="00F71B16">
      <w:pPr>
        <w:widowControl w:val="0"/>
        <w:shd w:val="clear" w:color="auto" w:fill="FFFFFF"/>
        <w:suppressAutoHyphens/>
        <w:autoSpaceDE w:val="0"/>
        <w:spacing w:after="0" w:line="240" w:lineRule="auto"/>
        <w:rPr>
          <w:rFonts w:ascii="Times New Roman" w:eastAsia="Times New Roman" w:hAnsi="Times New Roman" w:cs="Times New Roman"/>
          <w:b/>
          <w:color w:val="000000"/>
          <w:spacing w:val="-8"/>
          <w:sz w:val="24"/>
          <w:szCs w:val="24"/>
          <w:lang w:val="x-none" w:eastAsia="ar-SA"/>
        </w:rPr>
      </w:pPr>
      <w:r>
        <w:rPr>
          <w:rFonts w:ascii="Times New Roman" w:eastAsia="Times New Roman" w:hAnsi="Times New Roman" w:cs="Times New Roman"/>
          <w:b/>
          <w:color w:val="000000"/>
          <w:spacing w:val="-8"/>
          <w:sz w:val="24"/>
          <w:szCs w:val="24"/>
          <w:lang w:val="x-none" w:eastAsia="ar-SA"/>
        </w:rPr>
        <w:t>zawiera:</w:t>
      </w:r>
    </w:p>
    <w:p w:rsidR="00F71B16" w:rsidRDefault="00F71B16" w:rsidP="00F71B16">
      <w:pPr>
        <w:widowControl w:val="0"/>
        <w:shd w:val="clear" w:color="auto" w:fill="FFFFFF"/>
        <w:suppressAutoHyphens/>
        <w:autoSpaceDE w:val="0"/>
        <w:spacing w:after="0" w:line="240" w:lineRule="auto"/>
        <w:ind w:left="-993"/>
        <w:jc w:val="center"/>
        <w:rPr>
          <w:rFonts w:ascii="Times New Roman" w:eastAsia="Times New Roman" w:hAnsi="Times New Roman" w:cs="Times New Roman"/>
          <w:b/>
          <w:color w:val="000000"/>
          <w:spacing w:val="-8"/>
          <w:sz w:val="24"/>
          <w:szCs w:val="24"/>
          <w:lang w:val="x-none" w:eastAsia="ar-SA"/>
        </w:rPr>
      </w:pP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 xml:space="preserve">ROZDZIAŁ I - </w:t>
      </w:r>
      <w:r>
        <w:rPr>
          <w:rFonts w:ascii="Times New Roman" w:eastAsia="Times New Roman" w:hAnsi="Times New Roman" w:cs="Times New Roman"/>
          <w:b/>
          <w:bCs/>
          <w:sz w:val="24"/>
          <w:szCs w:val="24"/>
          <w:lang w:eastAsia="ar-SA"/>
        </w:rPr>
        <w:t xml:space="preserve">Instrukcja dla Wykonawców </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ROZDZIAŁ II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bCs/>
          <w:sz w:val="24"/>
          <w:szCs w:val="24"/>
          <w:lang w:eastAsia="ar-SA"/>
        </w:rPr>
        <w:t>Załączniki:</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 xml:space="preserve">Nr 1 -  Formularz oferty </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 xml:space="preserve">Nr 2 -  </w:t>
      </w:r>
      <w:r>
        <w:rPr>
          <w:rFonts w:ascii="Times New Roman" w:eastAsia="Times New Roman" w:hAnsi="Times New Roman" w:cs="Times New Roman"/>
          <w:b/>
          <w:bCs/>
          <w:sz w:val="24"/>
          <w:szCs w:val="24"/>
          <w:lang w:eastAsia="ar-SA"/>
        </w:rPr>
        <w:t>Oświadczenie dotyczące spełniania warunków udziału w postępowaniu</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Nr 3  -  Oświadczenie o niepodleganiu wykluczenia z postępowania</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 xml:space="preserve">Nr 4  -  </w:t>
      </w:r>
      <w:r>
        <w:rPr>
          <w:rFonts w:ascii="Times New Roman" w:eastAsia="Times New Roman" w:hAnsi="Times New Roman" w:cs="Times New Roman"/>
          <w:b/>
          <w:bCs/>
          <w:sz w:val="24"/>
          <w:szCs w:val="24"/>
          <w:lang w:eastAsia="ar-SA"/>
        </w:rPr>
        <w:t>Oświadczenie dotyczące wykazu robót</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Nr 5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bCs/>
          <w:sz w:val="24"/>
          <w:szCs w:val="24"/>
          <w:lang w:eastAsia="ar-SA"/>
        </w:rPr>
        <w:t>Oświadczenie dotyczące wykazu osób</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Nr</w:t>
      </w:r>
      <w:r>
        <w:rPr>
          <w:rFonts w:ascii="Times New Roman" w:eastAsia="Times New Roman" w:hAnsi="Times New Roman" w:cs="Times New Roman"/>
          <w:b/>
          <w:bCs/>
          <w:sz w:val="24"/>
          <w:szCs w:val="24"/>
          <w:lang w:eastAsia="ar-SA"/>
        </w:rPr>
        <w:t xml:space="preserve"> 6  -  Wzór umowy</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Nr</w:t>
      </w:r>
      <w:r>
        <w:rPr>
          <w:rFonts w:ascii="Times New Roman" w:eastAsia="Times New Roman" w:hAnsi="Times New Roman" w:cs="Times New Roman"/>
          <w:b/>
          <w:bCs/>
          <w:sz w:val="24"/>
          <w:szCs w:val="24"/>
          <w:lang w:eastAsia="ar-SA"/>
        </w:rPr>
        <w:t xml:space="preserve"> 7  -  Wzór dokumentu dotyczącego przynależności do tej samej grupy  kapitałowej</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Nr</w:t>
      </w:r>
      <w:r>
        <w:rPr>
          <w:rFonts w:ascii="Times New Roman" w:eastAsia="Times New Roman" w:hAnsi="Times New Roman" w:cs="Times New Roman"/>
          <w:b/>
          <w:bCs/>
          <w:sz w:val="24"/>
          <w:szCs w:val="24"/>
          <w:lang w:eastAsia="ar-SA"/>
        </w:rPr>
        <w:t xml:space="preserve"> 8  -  Dokumentacja techniczna</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Nr</w:t>
      </w:r>
      <w:r>
        <w:rPr>
          <w:rFonts w:ascii="Times New Roman" w:eastAsia="Times New Roman" w:hAnsi="Times New Roman" w:cs="Times New Roman"/>
          <w:b/>
          <w:bCs/>
          <w:sz w:val="24"/>
          <w:szCs w:val="24"/>
          <w:lang w:eastAsia="ar-SA"/>
        </w:rPr>
        <w:t xml:space="preserve"> 9  -  Specyfikacja techniczna wykonania i odbioru robót</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Nr</w:t>
      </w:r>
      <w:r>
        <w:rPr>
          <w:rFonts w:ascii="Times New Roman" w:eastAsia="Times New Roman" w:hAnsi="Times New Roman" w:cs="Times New Roman"/>
          <w:b/>
          <w:bCs/>
          <w:sz w:val="24"/>
          <w:szCs w:val="24"/>
          <w:lang w:eastAsia="ar-SA"/>
        </w:rPr>
        <w:t xml:space="preserve"> 10 - Przedmiar robót</w:t>
      </w:r>
    </w:p>
    <w:p w:rsidR="008C3BB6" w:rsidRDefault="008C3BB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Nr 11 - Zakres Etapu I.</w:t>
      </w:r>
    </w:p>
    <w:p w:rsidR="00F71B16" w:rsidRDefault="00F71B16" w:rsidP="00F71B16">
      <w:pPr>
        <w:widowControl w:val="0"/>
        <w:suppressAutoHyphens/>
        <w:autoSpaceDE w:val="0"/>
        <w:spacing w:after="0" w:line="360" w:lineRule="auto"/>
        <w:rPr>
          <w:rFonts w:ascii="Times New Roman" w:eastAsia="Times New Roman" w:hAnsi="Times New Roman" w:cs="Times New Roman"/>
          <w:i/>
          <w:sz w:val="24"/>
          <w:szCs w:val="24"/>
          <w:lang w:eastAsia="ar-SA"/>
        </w:rPr>
      </w:pPr>
    </w:p>
    <w:p w:rsidR="00F71B16" w:rsidRDefault="00F71B16" w:rsidP="00F71B16">
      <w:pPr>
        <w:widowControl w:val="0"/>
        <w:suppressAutoHyphens/>
        <w:autoSpaceDE w:val="0"/>
        <w:spacing w:after="0" w:line="36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SIWZ zawierającą wymienione powyżej dokumenty:</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3"/>
        <w:gridCol w:w="3303"/>
      </w:tblGrid>
      <w:tr w:rsidR="00F71B16" w:rsidTr="00F71B16">
        <w:tc>
          <w:tcPr>
            <w:tcW w:w="3261" w:type="dxa"/>
            <w:tcBorders>
              <w:top w:val="single" w:sz="4" w:space="0" w:color="auto"/>
              <w:left w:val="single" w:sz="4" w:space="0" w:color="auto"/>
              <w:bottom w:val="single" w:sz="4" w:space="0" w:color="auto"/>
              <w:right w:val="single" w:sz="4" w:space="0" w:color="auto"/>
            </w:tcBorders>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Opracował:</w:t>
            </w:r>
          </w:p>
        </w:tc>
        <w:tc>
          <w:tcPr>
            <w:tcW w:w="3543" w:type="dxa"/>
            <w:tcBorders>
              <w:top w:val="single" w:sz="4" w:space="0" w:color="auto"/>
              <w:left w:val="single" w:sz="4" w:space="0" w:color="auto"/>
              <w:bottom w:val="single" w:sz="4" w:space="0" w:color="auto"/>
              <w:right w:val="single" w:sz="4" w:space="0" w:color="auto"/>
            </w:tcBorders>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Akceptuję:</w:t>
            </w:r>
          </w:p>
        </w:tc>
        <w:tc>
          <w:tcPr>
            <w:tcW w:w="3303" w:type="dxa"/>
            <w:tcBorders>
              <w:top w:val="single" w:sz="4" w:space="0" w:color="auto"/>
              <w:left w:val="single" w:sz="4" w:space="0" w:color="auto"/>
              <w:bottom w:val="single" w:sz="4" w:space="0" w:color="auto"/>
              <w:right w:val="single" w:sz="4" w:space="0" w:color="auto"/>
            </w:tcBorders>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Zatwierdzam:</w:t>
            </w:r>
          </w:p>
        </w:tc>
      </w:tr>
      <w:tr w:rsidR="00F71B16" w:rsidTr="00613557">
        <w:trPr>
          <w:trHeight w:val="1052"/>
        </w:trPr>
        <w:tc>
          <w:tcPr>
            <w:tcW w:w="3261" w:type="dxa"/>
            <w:tcBorders>
              <w:top w:val="single" w:sz="4" w:space="0" w:color="auto"/>
              <w:left w:val="single" w:sz="4" w:space="0" w:color="auto"/>
              <w:bottom w:val="single" w:sz="4" w:space="0" w:color="auto"/>
              <w:right w:val="single" w:sz="4" w:space="0" w:color="auto"/>
            </w:tcBorders>
            <w:vAlign w:val="center"/>
          </w:tcPr>
          <w:p w:rsidR="00F71B16" w:rsidRDefault="00613557" w:rsidP="00613557">
            <w:pPr>
              <w:widowControl w:val="0"/>
              <w:suppressAutoHyphens/>
              <w:autoSpaceDE w:val="0"/>
              <w:snapToGrid w:val="0"/>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Ewa Michalska</w:t>
            </w:r>
          </w:p>
          <w:p w:rsidR="00613557" w:rsidRDefault="00613557" w:rsidP="00613557">
            <w:pPr>
              <w:widowControl w:val="0"/>
              <w:suppressAutoHyphens/>
              <w:autoSpaceDE w:val="0"/>
              <w:snapToGrid w:val="0"/>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Referent ds. inwestycji</w:t>
            </w:r>
          </w:p>
        </w:tc>
        <w:tc>
          <w:tcPr>
            <w:tcW w:w="3543" w:type="dxa"/>
            <w:tcBorders>
              <w:top w:val="single" w:sz="4" w:space="0" w:color="auto"/>
              <w:left w:val="single" w:sz="4" w:space="0" w:color="auto"/>
              <w:bottom w:val="single" w:sz="4" w:space="0" w:color="auto"/>
              <w:right w:val="single" w:sz="4" w:space="0" w:color="auto"/>
            </w:tcBorders>
            <w:vAlign w:val="center"/>
          </w:tcPr>
          <w:p w:rsidR="00F71B16" w:rsidRDefault="00613557" w:rsidP="00613557">
            <w:pPr>
              <w:widowControl w:val="0"/>
              <w:suppressAutoHyphens/>
              <w:autoSpaceDE w:val="0"/>
              <w:snapToGrid w:val="0"/>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Agnieszka Zaborowska</w:t>
            </w:r>
          </w:p>
          <w:p w:rsidR="00613557" w:rsidRDefault="00613557" w:rsidP="00613557">
            <w:pPr>
              <w:widowControl w:val="0"/>
              <w:suppressAutoHyphens/>
              <w:autoSpaceDE w:val="0"/>
              <w:snapToGrid w:val="0"/>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p.o. Kierownika Referatu Inwestycyjnego</w:t>
            </w:r>
          </w:p>
        </w:tc>
        <w:tc>
          <w:tcPr>
            <w:tcW w:w="3303" w:type="dxa"/>
            <w:tcBorders>
              <w:top w:val="single" w:sz="4" w:space="0" w:color="auto"/>
              <w:left w:val="single" w:sz="4" w:space="0" w:color="auto"/>
              <w:bottom w:val="single" w:sz="4" w:space="0" w:color="auto"/>
              <w:right w:val="single" w:sz="4" w:space="0" w:color="auto"/>
            </w:tcBorders>
            <w:vAlign w:val="center"/>
          </w:tcPr>
          <w:p w:rsidR="00F71B16" w:rsidRDefault="00613557" w:rsidP="00613557">
            <w:pPr>
              <w:widowControl w:val="0"/>
              <w:suppressAutoHyphens/>
              <w:autoSpaceDE w:val="0"/>
              <w:snapToGrid w:val="0"/>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Jacek Waśko</w:t>
            </w:r>
          </w:p>
          <w:p w:rsidR="00613557" w:rsidRDefault="00613557" w:rsidP="00613557">
            <w:pPr>
              <w:widowControl w:val="0"/>
              <w:suppressAutoHyphens/>
              <w:autoSpaceDE w:val="0"/>
              <w:snapToGrid w:val="0"/>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Burmistrz Miasta i Gminy Dobrzyń nad</w:t>
            </w:r>
            <w:bookmarkStart w:id="0" w:name="_GoBack"/>
            <w:bookmarkEnd w:id="0"/>
            <w:r>
              <w:rPr>
                <w:rFonts w:ascii="Times New Roman" w:eastAsia="Times New Roman" w:hAnsi="Times New Roman" w:cs="Times New Roman"/>
                <w:i/>
                <w:sz w:val="24"/>
                <w:szCs w:val="24"/>
                <w:lang w:eastAsia="ar-SA"/>
              </w:rPr>
              <w:t xml:space="preserve"> Wisłą</w:t>
            </w:r>
          </w:p>
        </w:tc>
      </w:tr>
      <w:tr w:rsidR="00F71B16" w:rsidTr="00F71B16">
        <w:trPr>
          <w:trHeight w:val="866"/>
        </w:trPr>
        <w:tc>
          <w:tcPr>
            <w:tcW w:w="3261" w:type="dxa"/>
            <w:tcBorders>
              <w:top w:val="single" w:sz="4" w:space="0" w:color="auto"/>
              <w:left w:val="single" w:sz="4" w:space="0" w:color="auto"/>
              <w:bottom w:val="single" w:sz="4" w:space="0" w:color="auto"/>
              <w:right w:val="single" w:sz="4" w:space="0" w:color="auto"/>
            </w:tcBorders>
            <w:vAlign w:val="center"/>
            <w:hideMark/>
          </w:tcPr>
          <w:p w:rsidR="00F71B16" w:rsidRDefault="00F71B16">
            <w:pPr>
              <w:widowControl w:val="0"/>
              <w:suppressAutoHyphens/>
              <w:autoSpaceDE w:val="0"/>
              <w:snapToGrid w:val="0"/>
              <w:spacing w:after="0" w:line="240" w:lineRule="auto"/>
              <w:jc w:val="center"/>
              <w:rPr>
                <w:rFonts w:ascii="Times New Roman" w:eastAsia="Batang" w:hAnsi="Times New Roman" w:cs="Times New Roman"/>
                <w:i/>
                <w:sz w:val="24"/>
                <w:szCs w:val="24"/>
                <w:lang w:eastAsia="ar-SA"/>
              </w:rPr>
            </w:pPr>
            <w:r>
              <w:rPr>
                <w:rFonts w:ascii="Times New Roman" w:eastAsia="Batang" w:hAnsi="Times New Roman" w:cs="Times New Roman"/>
                <w:i/>
                <w:sz w:val="24"/>
                <w:szCs w:val="24"/>
                <w:lang w:eastAsia="ar-SA"/>
              </w:rPr>
              <w:t xml:space="preserve">Pracownik </w:t>
            </w:r>
          </w:p>
          <w:p w:rsidR="00F71B16" w:rsidRDefault="00F71B16">
            <w:pPr>
              <w:widowControl w:val="0"/>
              <w:suppressAutoHyphens/>
              <w:autoSpaceDE w:val="0"/>
              <w:snapToGrid w:val="0"/>
              <w:spacing w:after="0" w:line="240" w:lineRule="auto"/>
              <w:jc w:val="center"/>
              <w:rPr>
                <w:rFonts w:ascii="Times New Roman" w:eastAsia="Batang" w:hAnsi="Times New Roman" w:cs="Times New Roman"/>
                <w:i/>
                <w:sz w:val="24"/>
                <w:szCs w:val="24"/>
                <w:lang w:eastAsia="ar-SA"/>
              </w:rPr>
            </w:pPr>
            <w:r>
              <w:rPr>
                <w:rFonts w:ascii="Times New Roman" w:eastAsia="Batang" w:hAnsi="Times New Roman" w:cs="Times New Roman"/>
                <w:i/>
                <w:sz w:val="24"/>
                <w:szCs w:val="24"/>
                <w:lang w:eastAsia="ar-SA"/>
              </w:rPr>
              <w:t>Zamawiającego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71B16" w:rsidRDefault="00F71B16">
            <w:pPr>
              <w:widowControl w:val="0"/>
              <w:suppressAutoHyphens/>
              <w:autoSpaceDE w:val="0"/>
              <w:snapToGrid w:val="0"/>
              <w:spacing w:after="0" w:line="240" w:lineRule="auto"/>
              <w:jc w:val="center"/>
              <w:rPr>
                <w:rFonts w:ascii="Times New Roman" w:eastAsia="Batang" w:hAnsi="Times New Roman" w:cs="Times New Roman"/>
                <w:i/>
                <w:sz w:val="24"/>
                <w:szCs w:val="24"/>
                <w:lang w:eastAsia="ar-SA"/>
              </w:rPr>
            </w:pPr>
            <w:r>
              <w:rPr>
                <w:rFonts w:ascii="Times New Roman" w:eastAsia="Batang" w:hAnsi="Times New Roman" w:cs="Times New Roman"/>
                <w:i/>
                <w:sz w:val="24"/>
                <w:szCs w:val="24"/>
                <w:lang w:eastAsia="ar-SA"/>
              </w:rPr>
              <w:t>Kierownik komórki</w:t>
            </w:r>
          </w:p>
          <w:p w:rsidR="00F71B16" w:rsidRDefault="00F71B16">
            <w:pPr>
              <w:widowControl w:val="0"/>
              <w:suppressAutoHyphens/>
              <w:autoSpaceDE w:val="0"/>
              <w:snapToGrid w:val="0"/>
              <w:spacing w:after="0" w:line="240" w:lineRule="auto"/>
              <w:jc w:val="center"/>
              <w:rPr>
                <w:rFonts w:ascii="Times New Roman" w:eastAsia="Batang" w:hAnsi="Times New Roman" w:cs="Times New Roman"/>
                <w:i/>
                <w:sz w:val="24"/>
                <w:szCs w:val="24"/>
                <w:lang w:eastAsia="ar-SA"/>
              </w:rPr>
            </w:pPr>
            <w:r>
              <w:rPr>
                <w:rFonts w:ascii="Times New Roman" w:eastAsia="Batang" w:hAnsi="Times New Roman" w:cs="Times New Roman"/>
                <w:i/>
                <w:sz w:val="24"/>
                <w:szCs w:val="24"/>
                <w:lang w:eastAsia="ar-SA"/>
              </w:rPr>
              <w:t xml:space="preserve"> zamawiającej</w:t>
            </w:r>
          </w:p>
        </w:tc>
        <w:tc>
          <w:tcPr>
            <w:tcW w:w="3303" w:type="dxa"/>
            <w:tcBorders>
              <w:top w:val="single" w:sz="4" w:space="0" w:color="auto"/>
              <w:left w:val="single" w:sz="4" w:space="0" w:color="auto"/>
              <w:bottom w:val="single" w:sz="4" w:space="0" w:color="auto"/>
              <w:right w:val="single" w:sz="4" w:space="0" w:color="auto"/>
            </w:tcBorders>
            <w:vAlign w:val="center"/>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Kierownik Zamawiającego  </w:t>
            </w:r>
            <w:r>
              <w:rPr>
                <w:rFonts w:ascii="Times New Roman" w:eastAsia="Times New Roman" w:hAnsi="Times New Roman" w:cs="Times New Roman"/>
                <w:i/>
                <w:sz w:val="24"/>
                <w:szCs w:val="24"/>
                <w:lang w:eastAsia="ar-SA"/>
              </w:rPr>
              <w:br/>
              <w:t>lub osoba uprawniona</w:t>
            </w:r>
          </w:p>
        </w:tc>
      </w:tr>
    </w:tbl>
    <w:p w:rsidR="00F71B16" w:rsidRDefault="00F71B16" w:rsidP="00F71B16">
      <w:pPr>
        <w:keepNext/>
        <w:tabs>
          <w:tab w:val="num" w:pos="0"/>
        </w:tabs>
        <w:suppressAutoHyphens/>
        <w:spacing w:after="0" w:line="360" w:lineRule="auto"/>
        <w:ind w:left="576" w:hanging="576"/>
        <w:outlineLvl w:val="1"/>
        <w:rPr>
          <w:rFonts w:ascii="Times New Roman" w:eastAsia="Times New Roman" w:hAnsi="Times New Roman" w:cs="Times New Roman"/>
          <w:b/>
          <w:bCs/>
          <w:color w:val="000000"/>
          <w:spacing w:val="-8"/>
          <w:sz w:val="24"/>
          <w:szCs w:val="24"/>
          <w:lang w:eastAsia="ar-SA"/>
        </w:rPr>
      </w:pPr>
    </w:p>
    <w:p w:rsidR="00F71B16" w:rsidRDefault="00F71B16" w:rsidP="00F71B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5252D" w:rsidRDefault="00A5252D" w:rsidP="00F71B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71B16" w:rsidRDefault="00F71B16" w:rsidP="00F71B16">
      <w:pPr>
        <w:widowControl w:val="0"/>
        <w:suppressAutoHyphens/>
        <w:autoSpaceDE w:val="0"/>
        <w:spacing w:after="0" w:line="240" w:lineRule="auto"/>
        <w:jc w:val="center"/>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val="x-none" w:eastAsia="ar-SA"/>
        </w:rPr>
        <w:t>Dobrzyń nad Wisłą, dnia 23.0</w:t>
      </w:r>
      <w:r>
        <w:rPr>
          <w:rFonts w:ascii="Times New Roman" w:eastAsia="Times New Roman" w:hAnsi="Times New Roman" w:cs="Times New Roman"/>
          <w:b/>
          <w:sz w:val="24"/>
          <w:szCs w:val="24"/>
          <w:lang w:eastAsia="ar-SA"/>
        </w:rPr>
        <w:t>8.</w:t>
      </w:r>
      <w:r>
        <w:rPr>
          <w:rFonts w:ascii="Times New Roman" w:eastAsia="Times New Roman" w:hAnsi="Times New Roman" w:cs="Times New Roman"/>
          <w:b/>
          <w:sz w:val="24"/>
          <w:szCs w:val="24"/>
          <w:lang w:val="x-none" w:eastAsia="ar-SA"/>
        </w:rPr>
        <w:t>201</w:t>
      </w: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sz w:val="24"/>
          <w:szCs w:val="24"/>
          <w:lang w:val="x-none" w:eastAsia="ar-SA"/>
        </w:rPr>
        <w:t>r.</w:t>
      </w:r>
    </w:p>
    <w:p w:rsidR="00F71B16" w:rsidRDefault="00F71B16" w:rsidP="00F71B16">
      <w:pPr>
        <w:pStyle w:val="Tekstprzypisudolnego"/>
        <w:jc w:val="center"/>
        <w:rPr>
          <w:rFonts w:ascii="Times New Roman" w:hAnsi="Times New Roman" w:cs="Times New Roman"/>
          <w:i/>
          <w:sz w:val="24"/>
          <w:szCs w:val="24"/>
          <w:u w:val="single"/>
        </w:rPr>
      </w:pPr>
      <w:r>
        <w:rPr>
          <w:rFonts w:ascii="Times New Roman" w:eastAsia="Times New Roman" w:hAnsi="Times New Roman" w:cs="Times New Roman"/>
          <w:b/>
          <w:sz w:val="24"/>
          <w:szCs w:val="24"/>
          <w:lang w:val="x-none" w:eastAsia="ar-SA"/>
        </w:rPr>
        <w:br w:type="page"/>
      </w:r>
      <w:r>
        <w:rPr>
          <w:rFonts w:ascii="Times New Roman" w:hAnsi="Times New Roman" w:cs="Times New Roman"/>
          <w:i/>
          <w:sz w:val="24"/>
          <w:szCs w:val="24"/>
          <w:u w:val="single"/>
        </w:rPr>
        <w:lastRenderedPageBreak/>
        <w:t>Klauzula informacyjna z art. 13 RODO</w:t>
      </w:r>
      <w:r>
        <w:rPr>
          <w:rStyle w:val="Odwoanieprzypisudolnego"/>
          <w:rFonts w:ascii="Times New Roman" w:hAnsi="Times New Roman"/>
          <w:i/>
          <w:sz w:val="24"/>
          <w:szCs w:val="24"/>
          <w:u w:val="single"/>
        </w:rPr>
        <w:footnoteReference w:id="1"/>
      </w:r>
      <w:r>
        <w:rPr>
          <w:rFonts w:ascii="Times New Roman" w:hAnsi="Times New Roman" w:cs="Times New Roman"/>
          <w:i/>
          <w:sz w:val="24"/>
          <w:szCs w:val="24"/>
          <w:u w:val="single"/>
        </w:rPr>
        <w:t xml:space="preserve"> związana z postępowaniem o udzielenie </w:t>
      </w:r>
      <w:r>
        <w:rPr>
          <w:rFonts w:ascii="Times New Roman" w:hAnsi="Times New Roman" w:cs="Times New Roman"/>
          <w:i/>
          <w:sz w:val="24"/>
          <w:szCs w:val="24"/>
          <w:u w:val="single"/>
        </w:rPr>
        <w:br/>
        <w:t>zamówienia publicznego</w:t>
      </w:r>
    </w:p>
    <w:p w:rsidR="00F71B16" w:rsidRDefault="00F71B16" w:rsidP="00F71B16">
      <w:pPr>
        <w:pStyle w:val="Tekstprzypisudolnego"/>
        <w:jc w:val="center"/>
        <w:rPr>
          <w:rFonts w:ascii="Times New Roman" w:hAnsi="Times New Roman" w:cs="Times New Roman"/>
          <w:i/>
          <w:sz w:val="24"/>
          <w:szCs w:val="24"/>
          <w:u w:val="single"/>
        </w:rPr>
      </w:pPr>
    </w:p>
    <w:p w:rsidR="00F71B16" w:rsidRDefault="00F71B16" w:rsidP="00F71B16">
      <w:pPr>
        <w:spacing w:after="150" w:line="276"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lang w:eastAsia="pl-PL"/>
        </w:rPr>
        <w:t xml:space="preserve">dalej „RODO”, informuję, że: </w:t>
      </w:r>
    </w:p>
    <w:p w:rsidR="00F71B16" w:rsidRDefault="00F71B16" w:rsidP="00F71B16">
      <w:pPr>
        <w:pStyle w:val="Akapitzlist"/>
        <w:numPr>
          <w:ilvl w:val="0"/>
          <w:numId w:val="1"/>
        </w:numPr>
        <w:spacing w:after="150" w:line="276" w:lineRule="auto"/>
        <w:ind w:left="426" w:hanging="426"/>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administratorem Pani/Pana danych osobowych jest Miasto i Gmina Dobrzyń nad Wisłą, </w:t>
      </w:r>
      <w:r>
        <w:rPr>
          <w:rFonts w:ascii="Times New Roman" w:eastAsia="Times New Roman" w:hAnsi="Times New Roman" w:cs="Times New Roman"/>
          <w:sz w:val="24"/>
          <w:szCs w:val="24"/>
          <w:lang w:eastAsia="pl-PL"/>
        </w:rPr>
        <w:br/>
        <w:t>ul. Szkolna 1, 87-610 Dobrzyń nad Wisłą, tel. 54/253 05 00.</w:t>
      </w:r>
    </w:p>
    <w:p w:rsidR="00F71B16" w:rsidRDefault="00F71B16" w:rsidP="00F71B16">
      <w:pPr>
        <w:pStyle w:val="Akapitzlist"/>
        <w:numPr>
          <w:ilvl w:val="0"/>
          <w:numId w:val="2"/>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w sprawach z zakresu ochrony danych osobowych może Pan/Pani kontaktować się </w:t>
      </w:r>
      <w:r>
        <w:rPr>
          <w:rFonts w:ascii="Times New Roman" w:eastAsia="Times New Roman" w:hAnsi="Times New Roman" w:cs="Times New Roman"/>
          <w:sz w:val="24"/>
          <w:szCs w:val="24"/>
          <w:lang w:eastAsia="pl-PL"/>
        </w:rPr>
        <w:br/>
        <w:t>z Inspektorem Ochrony Danych pod adresem e-mail: inspektor@cbi24.pl</w:t>
      </w:r>
    </w:p>
    <w:p w:rsidR="00F71B16" w:rsidRDefault="00F71B16" w:rsidP="00F71B16">
      <w:pPr>
        <w:pStyle w:val="Akapitzlist"/>
        <w:numPr>
          <w:ilvl w:val="0"/>
          <w:numId w:val="2"/>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Pani/Pana dane osobowe przetwarzane będą na podstawie art. 6 ust. 1 lit. c</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RODO w celu </w:t>
      </w:r>
      <w:r>
        <w:rPr>
          <w:rFonts w:ascii="Times New Roman" w:hAnsi="Times New Roman" w:cs="Times New Roman"/>
          <w:sz w:val="24"/>
          <w:szCs w:val="24"/>
        </w:rPr>
        <w:t>związanym z postępowaniem o udzielenie zamówienia publicznego Nr I.ZP.AZ.271.24.18 prowadzonym w trybie przetargu nieograniczonego.</w:t>
      </w:r>
    </w:p>
    <w:p w:rsidR="00F71B16" w:rsidRDefault="00F71B16" w:rsidP="00F71B16">
      <w:pPr>
        <w:pStyle w:val="Akapitzlist"/>
        <w:numPr>
          <w:ilvl w:val="0"/>
          <w:numId w:val="2"/>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F71B16" w:rsidRDefault="00F71B16" w:rsidP="00F71B16">
      <w:pPr>
        <w:pStyle w:val="Akapitzlist"/>
        <w:numPr>
          <w:ilvl w:val="0"/>
          <w:numId w:val="2"/>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71B16" w:rsidRDefault="00F71B16" w:rsidP="00F71B16">
      <w:pPr>
        <w:pStyle w:val="Akapitzlist"/>
        <w:numPr>
          <w:ilvl w:val="0"/>
          <w:numId w:val="2"/>
        </w:numPr>
        <w:spacing w:after="150" w:line="276" w:lineRule="auto"/>
        <w:ind w:left="426" w:hanging="426"/>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71B16" w:rsidRDefault="00F71B16" w:rsidP="00F71B16">
      <w:pPr>
        <w:pStyle w:val="Akapitzlist"/>
        <w:numPr>
          <w:ilvl w:val="0"/>
          <w:numId w:val="2"/>
        </w:numPr>
        <w:spacing w:after="150" w:line="276"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F71B16" w:rsidRDefault="00F71B16" w:rsidP="00F71B16">
      <w:pPr>
        <w:pStyle w:val="Akapitzlist"/>
        <w:numPr>
          <w:ilvl w:val="0"/>
          <w:numId w:val="2"/>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posiada Pani/Pan:</w:t>
      </w:r>
    </w:p>
    <w:p w:rsidR="00F71B16" w:rsidRDefault="00F71B16" w:rsidP="00F71B16">
      <w:pPr>
        <w:pStyle w:val="Akapitzlist"/>
        <w:numPr>
          <w:ilvl w:val="0"/>
          <w:numId w:val="3"/>
        </w:numPr>
        <w:spacing w:after="150" w:line="276" w:lineRule="auto"/>
        <w:ind w:left="709" w:hanging="283"/>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na podstawie art. 15 RODO prawo dostępu do danych osobowych Pani/Pana dotyczących;</w:t>
      </w:r>
    </w:p>
    <w:p w:rsidR="00F71B16" w:rsidRDefault="00F71B16" w:rsidP="00F71B16">
      <w:pPr>
        <w:pStyle w:val="Akapitzlist"/>
        <w:numPr>
          <w:ilvl w:val="0"/>
          <w:numId w:val="3"/>
        </w:numPr>
        <w:spacing w:after="15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16 RODO prawo do sprostowania Pani/Pana danych osobowych </w:t>
      </w:r>
      <w:r>
        <w:rPr>
          <w:rFonts w:ascii="Times New Roman" w:eastAsia="Times New Roman" w:hAnsi="Times New Roman" w:cs="Times New Roman"/>
          <w:b/>
          <w:sz w:val="24"/>
          <w:szCs w:val="24"/>
          <w:vertAlign w:val="superscript"/>
          <w:lang w:eastAsia="pl-PL"/>
        </w:rPr>
        <w:t>**</w:t>
      </w:r>
      <w:r>
        <w:rPr>
          <w:rFonts w:ascii="Times New Roman" w:eastAsia="Times New Roman" w:hAnsi="Times New Roman" w:cs="Times New Roman"/>
          <w:sz w:val="24"/>
          <w:szCs w:val="24"/>
          <w:lang w:eastAsia="pl-PL"/>
        </w:rPr>
        <w:t>;</w:t>
      </w:r>
    </w:p>
    <w:p w:rsidR="00F71B16" w:rsidRDefault="00F71B16" w:rsidP="00F71B16">
      <w:pPr>
        <w:pStyle w:val="Akapitzlist"/>
        <w:numPr>
          <w:ilvl w:val="0"/>
          <w:numId w:val="3"/>
        </w:numPr>
        <w:spacing w:after="15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F71B16" w:rsidRDefault="00F71B16" w:rsidP="00F71B16">
      <w:pPr>
        <w:pStyle w:val="Akapitzlist"/>
        <w:numPr>
          <w:ilvl w:val="0"/>
          <w:numId w:val="3"/>
        </w:numPr>
        <w:spacing w:after="150" w:line="276" w:lineRule="auto"/>
        <w:ind w:left="709" w:hanging="283"/>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F71B16" w:rsidRDefault="00F71B16" w:rsidP="00F71B16">
      <w:pPr>
        <w:pStyle w:val="Akapitzlist"/>
        <w:numPr>
          <w:ilvl w:val="0"/>
          <w:numId w:val="2"/>
        </w:numPr>
        <w:spacing w:after="150" w:line="276" w:lineRule="auto"/>
        <w:ind w:left="426" w:hanging="426"/>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nie przysługuje Pani/Panu:</w:t>
      </w:r>
    </w:p>
    <w:p w:rsidR="00F71B16" w:rsidRDefault="00F71B16" w:rsidP="00F71B16">
      <w:pPr>
        <w:pStyle w:val="Akapitzlist"/>
        <w:numPr>
          <w:ilvl w:val="0"/>
          <w:numId w:val="4"/>
        </w:numPr>
        <w:spacing w:after="150" w:line="276" w:lineRule="auto"/>
        <w:ind w:left="709" w:hanging="283"/>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lastRenderedPageBreak/>
        <w:t>w związku z art. 17 ust. 3 lit. b, d lub e RODO prawo do usunięcia danych osobowych;</w:t>
      </w:r>
    </w:p>
    <w:p w:rsidR="00F71B16" w:rsidRDefault="00F71B16" w:rsidP="00F71B16">
      <w:pPr>
        <w:pStyle w:val="Akapitzlist"/>
        <w:numPr>
          <w:ilvl w:val="0"/>
          <w:numId w:val="4"/>
        </w:numPr>
        <w:spacing w:after="150" w:line="276" w:lineRule="auto"/>
        <w:ind w:left="709" w:hanging="283"/>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4"/>
          <w:lang w:eastAsia="pl-PL"/>
        </w:rPr>
        <w:t>prawo do przenoszenia danych osobowych, o którym mowa w art. 20 RODO;</w:t>
      </w:r>
    </w:p>
    <w:p w:rsidR="00F71B16" w:rsidRDefault="00F71B16" w:rsidP="00F71B16">
      <w:pPr>
        <w:pStyle w:val="Akapitzlist"/>
        <w:numPr>
          <w:ilvl w:val="0"/>
          <w:numId w:val="4"/>
        </w:numPr>
        <w:spacing w:after="150" w:line="276" w:lineRule="auto"/>
        <w:ind w:left="709" w:hanging="283"/>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t xml:space="preserve"> </w:t>
      </w:r>
    </w:p>
    <w:p w:rsidR="00F71B16" w:rsidRDefault="00F71B16" w:rsidP="00F71B16">
      <w:pPr>
        <w:pStyle w:val="Akapitzlist"/>
        <w:spacing w:after="150" w:line="276" w:lineRule="auto"/>
        <w:ind w:left="709"/>
        <w:jc w:val="both"/>
        <w:rPr>
          <w:rFonts w:ascii="Times New Roman" w:eastAsia="Times New Roman" w:hAnsi="Times New Roman" w:cs="Times New Roman"/>
          <w:b/>
          <w:i/>
          <w:sz w:val="24"/>
          <w:szCs w:val="24"/>
          <w:lang w:eastAsia="pl-PL"/>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p>
    <w:p w:rsidR="00F71B16" w:rsidRDefault="00F71B16" w:rsidP="00F71B16">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w:t>
      </w:r>
    </w:p>
    <w:p w:rsidR="00F71B16" w:rsidRDefault="00F71B16" w:rsidP="00F71B16">
      <w:pPr>
        <w:spacing w:after="0" w:line="240" w:lineRule="auto"/>
        <w:ind w:left="426"/>
        <w:jc w:val="both"/>
        <w:rPr>
          <w:rFonts w:ascii="Times New Roman" w:eastAsia="Times New Roman" w:hAnsi="Times New Roman" w:cs="Times New Roman"/>
          <w:i/>
          <w:sz w:val="24"/>
          <w:szCs w:val="24"/>
          <w:lang w:eastAsia="pl-PL"/>
        </w:rPr>
      </w:pPr>
      <w:r>
        <w:rPr>
          <w:rFonts w:ascii="Times New Roman" w:hAnsi="Times New Roman" w:cs="Times New Roman"/>
          <w:b/>
          <w:i/>
          <w:sz w:val="24"/>
          <w:szCs w:val="24"/>
          <w:vertAlign w:val="superscript"/>
        </w:rPr>
        <w:t>*</w:t>
      </w:r>
      <w:r>
        <w:rPr>
          <w:rFonts w:ascii="Times New Roman" w:hAnsi="Times New Roman" w:cs="Times New Roman"/>
          <w:b/>
          <w:i/>
          <w:sz w:val="24"/>
          <w:szCs w:val="24"/>
        </w:rPr>
        <w:t xml:space="preserve"> Wyjaśnienie:</w:t>
      </w:r>
      <w:r>
        <w:rPr>
          <w:rFonts w:ascii="Times New Roman" w:hAnsi="Times New Roman" w:cs="Times New Roman"/>
          <w:i/>
          <w:sz w:val="24"/>
          <w:szCs w:val="24"/>
        </w:rPr>
        <w:t xml:space="preserve"> informacja w tym zakresie jest wymagana, jeżeli w odniesieniu do danego administratora lub podmiotu przetwarzającego </w:t>
      </w:r>
      <w:r>
        <w:rPr>
          <w:rFonts w:ascii="Times New Roman" w:eastAsia="Times New Roman" w:hAnsi="Times New Roman" w:cs="Times New Roman"/>
          <w:i/>
          <w:sz w:val="24"/>
          <w:szCs w:val="24"/>
          <w:lang w:eastAsia="pl-PL"/>
        </w:rPr>
        <w:t>istnieje obowiązek wyznaczenia inspektora ochrony danych osobowych.</w:t>
      </w:r>
    </w:p>
    <w:p w:rsidR="00F71B16" w:rsidRDefault="00F71B16" w:rsidP="00F71B16">
      <w:pPr>
        <w:pStyle w:val="Akapitzlist"/>
        <w:spacing w:after="0" w:line="240" w:lineRule="auto"/>
        <w:ind w:left="426"/>
        <w:jc w:val="both"/>
        <w:rPr>
          <w:rFonts w:ascii="Times New Roman" w:hAnsi="Times New Roman" w:cs="Times New Roman"/>
          <w:i/>
          <w:sz w:val="24"/>
          <w:szCs w:val="24"/>
        </w:rPr>
      </w:pPr>
      <w:r>
        <w:rPr>
          <w:rFonts w:ascii="Times New Roman" w:hAnsi="Times New Roman" w:cs="Times New Roman"/>
          <w:b/>
          <w:i/>
          <w:sz w:val="24"/>
          <w:szCs w:val="24"/>
          <w:vertAlign w:val="superscript"/>
        </w:rPr>
        <w:t xml:space="preserve">** </w:t>
      </w:r>
      <w:r>
        <w:rPr>
          <w:rFonts w:ascii="Times New Roman" w:hAnsi="Times New Roman" w:cs="Times New Roman"/>
          <w:b/>
          <w:i/>
          <w:sz w:val="24"/>
          <w:szCs w:val="24"/>
        </w:rPr>
        <w:t>Wyjaśnienie:</w:t>
      </w:r>
      <w:r>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pl-PL"/>
        </w:rPr>
        <w:t xml:space="preserve">skorzystanie z prawa do sprostowania nie może skutkować zmianą </w:t>
      </w:r>
      <w:r>
        <w:rPr>
          <w:rFonts w:ascii="Times New Roman" w:hAnsi="Times New Roman" w:cs="Times New Roman"/>
          <w:i/>
          <w:sz w:val="24"/>
          <w:szCs w:val="24"/>
        </w:rPr>
        <w:t>wyniku postępowania</w:t>
      </w:r>
      <w:r>
        <w:rPr>
          <w:rFonts w:ascii="Times New Roman" w:hAnsi="Times New Roman" w:cs="Times New Roman"/>
          <w:i/>
          <w:sz w:val="24"/>
          <w:szCs w:val="24"/>
        </w:rPr>
        <w:br/>
        <w:t>o udzielenie zamówienia publicznego ani zmianą postanowień umowy w zakresie niezgodnym z ustawą Pzp oraz nie może naruszać integralności protokołu oraz jego załączników.</w:t>
      </w:r>
    </w:p>
    <w:p w:rsidR="00F71B16" w:rsidRDefault="00F71B16" w:rsidP="00F71B16">
      <w:pPr>
        <w:pStyle w:val="Akapitzlist"/>
        <w:spacing w:after="0" w:line="240" w:lineRule="auto"/>
        <w:ind w:left="426"/>
        <w:jc w:val="both"/>
        <w:rPr>
          <w:rFonts w:ascii="Times New Roman" w:eastAsia="Times New Roman" w:hAnsi="Times New Roman" w:cs="Times New Roman"/>
          <w:i/>
          <w:sz w:val="24"/>
          <w:szCs w:val="24"/>
          <w:lang w:eastAsia="pl-PL"/>
        </w:rPr>
      </w:pPr>
      <w:r>
        <w:rPr>
          <w:rFonts w:ascii="Times New Roman" w:hAnsi="Times New Roman" w:cs="Times New Roman"/>
          <w:b/>
          <w:i/>
          <w:sz w:val="24"/>
          <w:szCs w:val="24"/>
          <w:vertAlign w:val="superscript"/>
        </w:rPr>
        <w:t xml:space="preserve">*** </w:t>
      </w:r>
      <w:r>
        <w:rPr>
          <w:rFonts w:ascii="Times New Roman" w:hAnsi="Times New Roman" w:cs="Times New Roman"/>
          <w:b/>
          <w:i/>
          <w:sz w:val="24"/>
          <w:szCs w:val="24"/>
        </w:rPr>
        <w:t>Wyjaśnienie:</w:t>
      </w:r>
      <w:r>
        <w:rPr>
          <w:rFonts w:ascii="Times New Roman" w:hAnsi="Times New Roman" w:cs="Times New Roman"/>
          <w:i/>
          <w:sz w:val="24"/>
          <w:szCs w:val="24"/>
        </w:rPr>
        <w:t xml:space="preserve"> prawo do ograniczenia przetwarzania nie ma zastosowania w odniesieniu do </w:t>
      </w:r>
      <w:r>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D395A" w:rsidRDefault="00FD395A" w:rsidP="00F71B16">
      <w:pPr>
        <w:pStyle w:val="Akapitzlist"/>
        <w:spacing w:after="0" w:line="240" w:lineRule="auto"/>
        <w:ind w:left="426"/>
        <w:jc w:val="center"/>
        <w:rPr>
          <w:rFonts w:ascii="Times New Roman" w:eastAsia="Times New Roman" w:hAnsi="Times New Roman" w:cs="Times New Roman"/>
          <w:b/>
          <w:sz w:val="24"/>
          <w:szCs w:val="24"/>
          <w:lang w:eastAsia="ar-SA"/>
        </w:rPr>
      </w:pPr>
    </w:p>
    <w:p w:rsidR="00F71B16" w:rsidRDefault="00F71B16" w:rsidP="00F71B16">
      <w:pPr>
        <w:pStyle w:val="Akapitzlist"/>
        <w:spacing w:after="0" w:line="240" w:lineRule="auto"/>
        <w:ind w:left="426"/>
        <w:jc w:val="center"/>
        <w:rPr>
          <w:rFonts w:ascii="Times New Roman" w:eastAsia="Times New Roman" w:hAnsi="Times New Roman" w:cs="Times New Roman"/>
          <w:i/>
          <w:sz w:val="24"/>
          <w:szCs w:val="24"/>
          <w:lang w:eastAsia="pl-PL"/>
        </w:rPr>
      </w:pPr>
      <w:r>
        <w:rPr>
          <w:rFonts w:ascii="Times New Roman" w:eastAsia="Times New Roman" w:hAnsi="Times New Roman" w:cs="Times New Roman"/>
          <w:b/>
          <w:sz w:val="24"/>
          <w:szCs w:val="24"/>
          <w:lang w:eastAsia="ar-SA"/>
        </w:rPr>
        <w:lastRenderedPageBreak/>
        <w:t>ROZDZIAŁ I</w:t>
      </w:r>
    </w:p>
    <w:p w:rsidR="00F71B16" w:rsidRDefault="00F71B16" w:rsidP="00F71B16">
      <w:pPr>
        <w:widowControl w:val="0"/>
        <w:numPr>
          <w:ilvl w:val="0"/>
          <w:numId w:val="5"/>
        </w:numPr>
        <w:suppressAutoHyphens/>
        <w:autoSpaceDE w:val="0"/>
        <w:spacing w:after="0" w:line="240" w:lineRule="auto"/>
        <w:ind w:left="142"/>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Zamawiający</w:t>
      </w:r>
    </w:p>
    <w:p w:rsidR="00F71B16" w:rsidRDefault="00F71B16" w:rsidP="00F71B16">
      <w:pPr>
        <w:widowControl w:val="0"/>
        <w:numPr>
          <w:ilvl w:val="1"/>
          <w:numId w:val="5"/>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Gmina Dobrzyń nad Wisłą  </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ul. Szkolna 1 87-610 Dobrzyń nad Wisłą</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color w:val="000000"/>
          <w:sz w:val="24"/>
          <w:szCs w:val="24"/>
          <w:lang w:eastAsia="ar-SA"/>
        </w:rPr>
        <w:t>NIP:</w:t>
      </w:r>
      <w:r>
        <w:rPr>
          <w:rFonts w:ascii="Times New Roman" w:eastAsia="Times New Roman" w:hAnsi="Times New Roman" w:cs="Times New Roman"/>
          <w:color w:val="000000"/>
          <w:sz w:val="24"/>
          <w:szCs w:val="24"/>
          <w:lang w:eastAsia="ar-SA"/>
        </w:rPr>
        <w:t xml:space="preserve"> 466 032 66 49</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color w:val="000000"/>
          <w:sz w:val="24"/>
          <w:szCs w:val="24"/>
          <w:lang w:eastAsia="ar-SA"/>
        </w:rPr>
        <w:t>REGON:</w:t>
      </w:r>
      <w:r>
        <w:rPr>
          <w:rFonts w:ascii="Times New Roman" w:eastAsia="Times New Roman" w:hAnsi="Times New Roman" w:cs="Times New Roman"/>
          <w:color w:val="000000"/>
          <w:sz w:val="24"/>
          <w:szCs w:val="24"/>
          <w:lang w:eastAsia="ar-SA"/>
        </w:rPr>
        <w:t xml:space="preserve"> 690587670,</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Telefon (centrala): (054) 253 05 00</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Faks (sekretariat): (054) 253 05 10 </w:t>
      </w:r>
    </w:p>
    <w:p w:rsidR="00F71B16" w:rsidRDefault="00F71B16" w:rsidP="00F71B16">
      <w:pPr>
        <w:widowControl w:val="0"/>
        <w:tabs>
          <w:tab w:val="left" w:pos="6359"/>
        </w:tabs>
        <w:suppressAutoHyphens/>
        <w:autoSpaceDE w:val="0"/>
        <w:spacing w:after="0" w:line="240" w:lineRule="auto"/>
        <w:ind w:left="567"/>
        <w:jc w:val="both"/>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e-mail: dobrzyn@dobrzyn.pl</w:t>
      </w:r>
      <w:r>
        <w:rPr>
          <w:rFonts w:ascii="Times New Roman" w:eastAsia="Times New Roman" w:hAnsi="Times New Roman" w:cs="Times New Roman"/>
          <w:color w:val="000000"/>
          <w:sz w:val="24"/>
          <w:szCs w:val="24"/>
          <w:lang w:val="en-US" w:eastAsia="ar-SA"/>
        </w:rPr>
        <w:tab/>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strona internetowa</w:t>
      </w:r>
      <w:r w:rsidRPr="00AC6DC8">
        <w:rPr>
          <w:rFonts w:ascii="Times New Roman" w:eastAsia="Times New Roman" w:hAnsi="Times New Roman" w:cs="Times New Roman"/>
          <w:sz w:val="24"/>
          <w:szCs w:val="24"/>
          <w:lang w:eastAsia="ar-SA"/>
        </w:rPr>
        <w:t xml:space="preserve">: </w:t>
      </w:r>
      <w:hyperlink r:id="rId7" w:history="1">
        <w:r w:rsidRPr="00AC6DC8">
          <w:rPr>
            <w:rStyle w:val="Hipercze"/>
            <w:rFonts w:ascii="Times New Roman" w:eastAsia="Times New Roman" w:hAnsi="Times New Roman" w:cs="Times New Roman"/>
            <w:color w:val="auto"/>
            <w:sz w:val="24"/>
            <w:szCs w:val="24"/>
            <w:u w:val="none"/>
            <w:lang w:eastAsia="ar-SA"/>
          </w:rPr>
          <w:t>www.bip.</w:t>
        </w:r>
      </w:hyperlink>
      <w:r w:rsidRPr="00AC6DC8">
        <w:rPr>
          <w:rFonts w:ascii="Times New Roman" w:eastAsia="Times New Roman" w:hAnsi="Times New Roman" w:cs="Times New Roman"/>
          <w:sz w:val="24"/>
          <w:szCs w:val="24"/>
          <w:lang w:eastAsia="ar-SA"/>
        </w:rPr>
        <w:t>dobrzyn</w:t>
      </w:r>
      <w:r>
        <w:rPr>
          <w:rFonts w:ascii="Times New Roman" w:eastAsia="Times New Roman" w:hAnsi="Times New Roman" w:cs="Times New Roman"/>
          <w:sz w:val="24"/>
          <w:szCs w:val="24"/>
          <w:lang w:eastAsia="ar-SA"/>
        </w:rPr>
        <w:t>.pl</w:t>
      </w:r>
    </w:p>
    <w:p w:rsidR="00F71B16" w:rsidRDefault="00F71B16" w:rsidP="00F71B16">
      <w:pPr>
        <w:widowControl w:val="0"/>
        <w:tabs>
          <w:tab w:val="left" w:pos="408"/>
        </w:tabs>
        <w:suppressAutoHyphens/>
        <w:autoSpaceDE w:val="0"/>
        <w:spacing w:after="0" w:line="240" w:lineRule="auto"/>
        <w:ind w:left="408" w:hanging="408"/>
        <w:jc w:val="both"/>
        <w:rPr>
          <w:rFonts w:ascii="Times New Roman" w:eastAsia="Times New Roman" w:hAnsi="Times New Roman" w:cs="Times New Roman"/>
          <w:bCs/>
          <w:color w:val="000000"/>
          <w:sz w:val="24"/>
          <w:szCs w:val="24"/>
          <w:lang w:eastAsia="ar-SA"/>
        </w:rPr>
      </w:pPr>
    </w:p>
    <w:p w:rsidR="00F71B16" w:rsidRDefault="00F71B16" w:rsidP="00F71B16">
      <w:pPr>
        <w:widowControl w:val="0"/>
        <w:numPr>
          <w:ilvl w:val="0"/>
          <w:numId w:val="5"/>
        </w:numPr>
        <w:tabs>
          <w:tab w:val="left" w:pos="408"/>
        </w:tabs>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Tryb udzielenia zamówienia</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F71B16" w:rsidRDefault="00F71B16" w:rsidP="00F71B16">
      <w:pPr>
        <w:widowControl w:val="0"/>
        <w:numPr>
          <w:ilvl w:val="1"/>
          <w:numId w:val="5"/>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Postępowanie o udzielenie zamówienia publicznego prowadzone jest w trybie przetargu nieograniczonego na roboty budowlane, których wartość szacunkowa nie przekracza kwoty określonej w przepisach wydanych na podstawie art. 11 ust. 8 ustawy Prawo zamówień publicznych (Dz. U. z 2017 r. poz. 1579 z późn. zm.).</w:t>
      </w:r>
    </w:p>
    <w:p w:rsidR="00F71B16" w:rsidRDefault="00F71B16" w:rsidP="00F71B16">
      <w:pPr>
        <w:widowControl w:val="0"/>
        <w:suppressAutoHyphens/>
        <w:autoSpaceDE w:val="0"/>
        <w:spacing w:after="0" w:line="240" w:lineRule="auto"/>
        <w:ind w:left="142"/>
        <w:jc w:val="both"/>
        <w:rPr>
          <w:rFonts w:ascii="Times New Roman" w:eastAsia="Times New Roman" w:hAnsi="Times New Roman" w:cs="Times New Roman"/>
          <w:bCs/>
          <w:color w:val="000000"/>
          <w:sz w:val="24"/>
          <w:szCs w:val="24"/>
          <w:lang w:eastAsia="ar-SA"/>
        </w:rPr>
      </w:pPr>
    </w:p>
    <w:p w:rsidR="00F71B16" w:rsidRDefault="00F71B16" w:rsidP="00F71B16">
      <w:pPr>
        <w:widowControl w:val="0"/>
        <w:numPr>
          <w:ilvl w:val="0"/>
          <w:numId w:val="5"/>
        </w:num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Informacje ogólne</w:t>
      </w:r>
    </w:p>
    <w:p w:rsidR="00F71B16" w:rsidRDefault="00F71B16" w:rsidP="00F71B16">
      <w:pPr>
        <w:widowControl w:val="0"/>
        <w:suppressAutoHyphens/>
        <w:autoSpaceDE w:val="0"/>
        <w:spacing w:after="0" w:line="240" w:lineRule="auto"/>
        <w:ind w:left="1080"/>
        <w:jc w:val="both"/>
        <w:rPr>
          <w:rFonts w:ascii="Times New Roman" w:eastAsia="Times New Roman" w:hAnsi="Times New Roman" w:cs="Times New Roman"/>
          <w:bCs/>
          <w:color w:val="000000"/>
          <w:sz w:val="24"/>
          <w:szCs w:val="24"/>
          <w:lang w:eastAsia="ar-SA"/>
        </w:rPr>
      </w:pPr>
    </w:p>
    <w:p w:rsidR="00F71B16" w:rsidRDefault="00F71B16" w:rsidP="00F71B16">
      <w:pPr>
        <w:widowControl w:val="0"/>
        <w:numPr>
          <w:ilvl w:val="1"/>
          <w:numId w:val="5"/>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Specyfikację Istotnych Warunków Zamówienia (zwaną dalej SIWZ) opracowano na podstawie :</w:t>
      </w:r>
    </w:p>
    <w:p w:rsidR="00F71B16" w:rsidRDefault="00F71B16" w:rsidP="00F71B16">
      <w:pPr>
        <w:widowControl w:val="0"/>
        <w:numPr>
          <w:ilvl w:val="0"/>
          <w:numId w:val="6"/>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Ustawy z dnia 29.01.2004</w:t>
      </w:r>
      <w:r w:rsidR="00AC6DC8">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r. Prawo zamówień publicznych (Dz. U. z 2017 poz. 1579 </w:t>
      </w:r>
      <w:r w:rsidR="00AC6DC8">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z późn. zm.) zwana dalej ustawą PZP;</w:t>
      </w:r>
    </w:p>
    <w:p w:rsidR="00F71B16" w:rsidRDefault="00F71B16" w:rsidP="00F71B16">
      <w:pPr>
        <w:widowControl w:val="0"/>
        <w:numPr>
          <w:ilvl w:val="0"/>
          <w:numId w:val="6"/>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Rozporządzenia Ministra Rozwoju z dnia 26 lipca 2016 r.  w sprawie rodzajów dokumentów, jakich może żądać zamawiaj</w:t>
      </w:r>
      <w:r w:rsidR="00AC6DC8">
        <w:rPr>
          <w:rFonts w:ascii="Times New Roman" w:eastAsia="Times New Roman" w:hAnsi="Times New Roman" w:cs="Times New Roman"/>
          <w:color w:val="000000"/>
          <w:sz w:val="24"/>
          <w:szCs w:val="24"/>
          <w:lang w:eastAsia="ar-SA"/>
        </w:rPr>
        <w:t>ący od wykonawcy w postępowaniu</w:t>
      </w:r>
      <w:r>
        <w:rPr>
          <w:rFonts w:ascii="Times New Roman" w:eastAsia="Times New Roman" w:hAnsi="Times New Roman" w:cs="Times New Roman"/>
          <w:color w:val="000000"/>
          <w:sz w:val="24"/>
          <w:szCs w:val="24"/>
          <w:lang w:eastAsia="ar-SA"/>
        </w:rPr>
        <w:t xml:space="preserve"> </w:t>
      </w:r>
      <w:r w:rsidR="00AC6DC8">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o udzielenie zamówienia (Dz. U. z 2016, poz. 1126);</w:t>
      </w:r>
    </w:p>
    <w:p w:rsidR="00F71B16" w:rsidRDefault="00F71B16" w:rsidP="00F71B16">
      <w:pPr>
        <w:widowControl w:val="0"/>
        <w:numPr>
          <w:ilvl w:val="0"/>
          <w:numId w:val="6"/>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Rozporządzenia Prezesa Rady Ministrów z dnia 28 grudnia 2015r. w sprawie średniego kursu złotego w stosunku do euro stanowiącego podstawę przeliczania wartości zamówień publicznych (Dz. U. z 2017 r. poz. 2477);</w:t>
      </w:r>
    </w:p>
    <w:p w:rsidR="00F71B16" w:rsidRDefault="00F71B16" w:rsidP="00F71B16">
      <w:pPr>
        <w:widowControl w:val="0"/>
        <w:numPr>
          <w:ilvl w:val="0"/>
          <w:numId w:val="6"/>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Rozporządzenie Prezesa Rady Ministrów z dnia 28 grudnia 2015 r. w sprawie kwot wartości zamówień oraz konkursów, od których jest uzależniony obowiązek przekazywania ogłoszeń Urzędowi Publikacji Unii Europejskiej (Dz. U. z 2017r. poz. 2479);</w:t>
      </w:r>
    </w:p>
    <w:p w:rsidR="00F71B16" w:rsidRDefault="00F71B16" w:rsidP="00F71B16">
      <w:pPr>
        <w:widowControl w:val="0"/>
        <w:numPr>
          <w:ilvl w:val="0"/>
          <w:numId w:val="6"/>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Ustawy z dnia 23 kwietnia 1964 r. - Kodeks cywilny (Dz. U. z 2017 r. poz. 459 z późn. zm.). Do czynności podejmowanych przez zamawiającego i wykonawców oraz do umów </w:t>
      </w:r>
      <w:r>
        <w:rPr>
          <w:rFonts w:ascii="Times New Roman" w:eastAsia="Times New Roman" w:hAnsi="Times New Roman" w:cs="Times New Roman"/>
          <w:color w:val="000000"/>
          <w:sz w:val="24"/>
          <w:szCs w:val="24"/>
          <w:lang w:eastAsia="ar-SA"/>
        </w:rPr>
        <w:br/>
        <w:t>w sprawach zamówień publicznych stosuje się przepisy Kodeksu cywilnego, jeżeli przepisy ustawy PZP nie stanowią inaczej;</w:t>
      </w:r>
    </w:p>
    <w:p w:rsidR="00F71B16" w:rsidRDefault="00F71B16" w:rsidP="00F71B16">
      <w:pPr>
        <w:widowControl w:val="0"/>
        <w:numPr>
          <w:ilvl w:val="0"/>
          <w:numId w:val="6"/>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Ustawy z dnia 16 lutego 2007 r. o ochronie konkurencji i konsumentów </w:t>
      </w:r>
      <w:r>
        <w:rPr>
          <w:rFonts w:ascii="Times New Roman" w:eastAsia="Times New Roman" w:hAnsi="Times New Roman" w:cs="Times New Roman"/>
          <w:color w:val="000000"/>
          <w:sz w:val="24"/>
          <w:szCs w:val="24"/>
          <w:lang w:eastAsia="ar-SA"/>
        </w:rPr>
        <w:br/>
        <w:t>(Dz. U. z 2017 poz. 229 z późn. zm. (zwana dalej Ustawą OKIK);</w:t>
      </w:r>
    </w:p>
    <w:p w:rsidR="00F71B16" w:rsidRDefault="00F71B16" w:rsidP="00F71B16">
      <w:pPr>
        <w:widowControl w:val="0"/>
        <w:numPr>
          <w:ilvl w:val="0"/>
          <w:numId w:val="6"/>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Ustawy z dnia 16 kwietnia 1993 r. o zwalczaniu nieuczciwej konkurencji </w:t>
      </w:r>
      <w:r>
        <w:rPr>
          <w:rFonts w:ascii="Times New Roman" w:eastAsia="Times New Roman" w:hAnsi="Times New Roman" w:cs="Times New Roman"/>
          <w:color w:val="000000"/>
          <w:sz w:val="24"/>
          <w:szCs w:val="24"/>
          <w:lang w:eastAsia="ar-SA"/>
        </w:rPr>
        <w:br/>
        <w:t>(Dz. U.  z 2018 r. poz. 419 (zwana dalej Ustawą ZNK).</w:t>
      </w:r>
    </w:p>
    <w:p w:rsidR="00F71B16" w:rsidRDefault="00F71B16" w:rsidP="00F71B16">
      <w:pPr>
        <w:widowControl w:val="0"/>
        <w:numPr>
          <w:ilvl w:val="1"/>
          <w:numId w:val="5"/>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SIWZ wraz z załącznikami znajduje się do wglądu w siedzibie Zamawiającego </w:t>
      </w:r>
      <w:r>
        <w:rPr>
          <w:rFonts w:ascii="Times New Roman" w:eastAsia="Times New Roman" w:hAnsi="Times New Roman" w:cs="Times New Roman"/>
          <w:color w:val="000000"/>
          <w:sz w:val="24"/>
          <w:szCs w:val="24"/>
          <w:lang w:eastAsia="ar-SA"/>
        </w:rPr>
        <w:br/>
        <w:t xml:space="preserve">od poniedziałku do piątku w  godzinach 7.30 - 15.00. </w:t>
      </w:r>
    </w:p>
    <w:p w:rsidR="00F71B16" w:rsidRDefault="00F71B16" w:rsidP="00F71B16">
      <w:pPr>
        <w:widowControl w:val="0"/>
        <w:numPr>
          <w:ilvl w:val="1"/>
          <w:numId w:val="5"/>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SIWZ wraz z załącznikami dostępna jest bezpłatnie na stronie Zamawiającego:  www.bip.dobrzyn.pl</w:t>
      </w:r>
    </w:p>
    <w:p w:rsidR="00F71B16" w:rsidRDefault="00F71B16" w:rsidP="00F71B16">
      <w:pPr>
        <w:widowControl w:val="0"/>
        <w:numPr>
          <w:ilvl w:val="1"/>
          <w:numId w:val="5"/>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Postępowanie o udzielenie zamówienia, z zastrzeżeniem wyjątków określonych w ustawie PZP, prowadzi się z zachowaniem formy pisemnej. </w:t>
      </w:r>
    </w:p>
    <w:p w:rsidR="00F71B16" w:rsidRDefault="00F71B16" w:rsidP="00F71B16">
      <w:pPr>
        <w:widowControl w:val="0"/>
        <w:numPr>
          <w:ilvl w:val="1"/>
          <w:numId w:val="7"/>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Postępowanie o udzielenie zamówienia prowadzi się w języku polskim i zamawiający nie wyraża zgody na złożenie oświadczeń, oferty oraz innych dokumentów w języku obcym. </w:t>
      </w:r>
    </w:p>
    <w:p w:rsidR="00F71B16" w:rsidRDefault="00F71B16" w:rsidP="00F71B16">
      <w:pPr>
        <w:widowControl w:val="0"/>
        <w:numPr>
          <w:ilvl w:val="1"/>
          <w:numId w:val="7"/>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Zamawiający nie przewiduje zawarcia umowy ramowej.</w:t>
      </w:r>
    </w:p>
    <w:p w:rsidR="00F71B16" w:rsidRDefault="00F71B16" w:rsidP="00F71B16">
      <w:pPr>
        <w:widowControl w:val="0"/>
        <w:numPr>
          <w:ilvl w:val="1"/>
          <w:numId w:val="7"/>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nie przewiduje przeprowadzenia aukcji elektronicznej.</w:t>
      </w:r>
    </w:p>
    <w:p w:rsidR="00F71B16" w:rsidRDefault="00F71B16" w:rsidP="00F71B16">
      <w:pPr>
        <w:keepNext/>
        <w:widowControl w:val="0"/>
        <w:numPr>
          <w:ilvl w:val="1"/>
          <w:numId w:val="7"/>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shd w:val="clear" w:color="auto" w:fill="00FF00"/>
          <w:lang w:eastAsia="ar-SA"/>
        </w:rPr>
      </w:pPr>
      <w:r>
        <w:rPr>
          <w:rFonts w:ascii="Times New Roman" w:eastAsia="Times New Roman" w:hAnsi="Times New Roman" w:cs="Times New Roman"/>
          <w:color w:val="000000"/>
          <w:sz w:val="24"/>
          <w:szCs w:val="24"/>
          <w:lang w:eastAsia="ar-SA"/>
        </w:rPr>
        <w:t>Zamawiający nie przewiduje zwrotu kosztów udziału w postępowaniu.</w:t>
      </w:r>
      <w:r>
        <w:rPr>
          <w:rFonts w:ascii="Times New Roman" w:eastAsia="Times New Roman" w:hAnsi="Times New Roman" w:cs="Times New Roman"/>
          <w:color w:val="000000"/>
          <w:sz w:val="24"/>
          <w:szCs w:val="24"/>
          <w:shd w:val="clear" w:color="auto" w:fill="00FF00"/>
          <w:lang w:eastAsia="ar-SA"/>
        </w:rPr>
        <w:t xml:space="preserve"> </w:t>
      </w:r>
    </w:p>
    <w:p w:rsidR="00F71B16" w:rsidRDefault="00F71B16" w:rsidP="00F71B16">
      <w:pPr>
        <w:keepNext/>
        <w:widowControl w:val="0"/>
        <w:numPr>
          <w:ilvl w:val="1"/>
          <w:numId w:val="7"/>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nie przewiduje rozliczenia w walutach obcych. Wszelkie rozliczenia dotyczące zamówienia będą dokonywane w PLN.</w:t>
      </w:r>
    </w:p>
    <w:p w:rsidR="00F71B16" w:rsidRDefault="00F71B16" w:rsidP="00F71B16">
      <w:pPr>
        <w:keepNext/>
        <w:widowControl w:val="0"/>
        <w:numPr>
          <w:ilvl w:val="1"/>
          <w:numId w:val="8"/>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nie przewiduje możliwości udzielenia zaliczek na poczet wykonania zamówienia.</w:t>
      </w:r>
    </w:p>
    <w:p w:rsidR="00F71B16" w:rsidRDefault="00F71B16" w:rsidP="00F71B16">
      <w:pPr>
        <w:widowControl w:val="0"/>
        <w:numPr>
          <w:ilvl w:val="1"/>
          <w:numId w:val="8"/>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wymaga zatrudnienia przez wykonawcę lub podwykonawcę na podstawie umowy o pracę osób wykonujących czynności w zakresie realizacji zamówienia, jeżeli wykonanie tych czynności polega na wykonaniu pracy w sposób określony w art. 22§ 1 ustawy z dnia 26 czerwca 1974 r. – Kodeks pracy (Dz. U. z 2018 r. poz.108 z późn. zm.).</w:t>
      </w:r>
    </w:p>
    <w:p w:rsidR="00F71B16" w:rsidRDefault="00F71B16" w:rsidP="00F71B16">
      <w:pPr>
        <w:widowControl w:val="0"/>
        <w:tabs>
          <w:tab w:val="left" w:pos="567"/>
        </w:tabs>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Zamawiający wymaga zatrudnienia na</w:t>
      </w:r>
      <w:r w:rsidR="00AC6DC8">
        <w:rPr>
          <w:rFonts w:ascii="Times New Roman" w:eastAsia="Times New Roman" w:hAnsi="Times New Roman" w:cs="Times New Roman"/>
          <w:b/>
          <w:color w:val="000000"/>
          <w:sz w:val="24"/>
          <w:szCs w:val="24"/>
          <w:lang w:eastAsia="ar-SA"/>
        </w:rPr>
        <w:t xml:space="preserve"> podstawie umowy o pracę przez W</w:t>
      </w:r>
      <w:r>
        <w:rPr>
          <w:rFonts w:ascii="Times New Roman" w:eastAsia="Times New Roman" w:hAnsi="Times New Roman" w:cs="Times New Roman"/>
          <w:b/>
          <w:color w:val="000000"/>
          <w:sz w:val="24"/>
          <w:szCs w:val="24"/>
          <w:lang w:eastAsia="ar-SA"/>
        </w:rPr>
        <w:t xml:space="preserve">ykonawcę lub podwykonawcę </w:t>
      </w:r>
      <w:r>
        <w:rPr>
          <w:rFonts w:ascii="Times New Roman" w:eastAsia="Calibri" w:hAnsi="Times New Roman" w:cs="Times New Roman"/>
          <w:b/>
          <w:color w:val="000000"/>
          <w:sz w:val="24"/>
          <w:szCs w:val="24"/>
          <w:lang w:eastAsia="ar-SA"/>
        </w:rPr>
        <w:t xml:space="preserve">pracowników fizycznych wykonujących </w:t>
      </w:r>
      <w:r>
        <w:rPr>
          <w:rFonts w:ascii="Times New Roman" w:eastAsia="Times New Roman" w:hAnsi="Times New Roman" w:cs="Times New Roman"/>
          <w:b/>
          <w:color w:val="000000"/>
          <w:sz w:val="24"/>
          <w:szCs w:val="24"/>
          <w:lang w:eastAsia="ar-SA"/>
        </w:rPr>
        <w:t>w trakcie realizacji zamówienia:</w:t>
      </w:r>
    </w:p>
    <w:p w:rsidR="00F71B16" w:rsidRDefault="00F71B16" w:rsidP="00F71B16">
      <w:pPr>
        <w:widowControl w:val="0"/>
        <w:numPr>
          <w:ilvl w:val="0"/>
          <w:numId w:val="9"/>
        </w:numPr>
        <w:tabs>
          <w:tab w:val="left" w:pos="567"/>
        </w:tabs>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roboty ziemne ręcznie i mechanicznie,</w:t>
      </w:r>
    </w:p>
    <w:p w:rsidR="00F71B16" w:rsidRDefault="00F71B16" w:rsidP="00F71B16">
      <w:pPr>
        <w:widowControl w:val="0"/>
        <w:numPr>
          <w:ilvl w:val="0"/>
          <w:numId w:val="9"/>
        </w:numPr>
        <w:tabs>
          <w:tab w:val="left" w:pos="567"/>
        </w:tabs>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warstwy konstrukcyjne nawierzchni drogowych,</w:t>
      </w:r>
    </w:p>
    <w:p w:rsidR="00F71B16" w:rsidRDefault="00F71B16" w:rsidP="00F71B16">
      <w:pPr>
        <w:widowControl w:val="0"/>
        <w:numPr>
          <w:ilvl w:val="0"/>
          <w:numId w:val="9"/>
        </w:numPr>
        <w:tabs>
          <w:tab w:val="left" w:pos="567"/>
        </w:tabs>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nawierzchnie drogowe bitumiczne.</w:t>
      </w:r>
    </w:p>
    <w:p w:rsidR="00F71B16" w:rsidRDefault="00F71B16" w:rsidP="00F71B16">
      <w:pPr>
        <w:widowControl w:val="0"/>
        <w:tabs>
          <w:tab w:val="left" w:pos="567"/>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 celu udokumentowania zatrudnienia osób, o których mowa w art. 29 ust. 3a Ustawy Wykonawca powinien oświadczyć w formularzu ofertowym, że osoby wykonujące w/w czynności w zakresie realizacji zamówienia będą zatrudnione na podstawie umowy                   o pracę. </w:t>
      </w:r>
    </w:p>
    <w:p w:rsidR="00F71B16" w:rsidRDefault="00F71B16" w:rsidP="00F71B16">
      <w:pPr>
        <w:widowControl w:val="0"/>
        <w:tabs>
          <w:tab w:val="left" w:pos="567"/>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Zamawiający ma prawo do skontrolowania Wykonawcy w zakresie zatrudnienia osób,               o których mowa w art. 29 ust. 3a Ustawy wzywając go na piśmie do przekazania informacji, o których mowa w </w:t>
      </w:r>
      <w:r>
        <w:rPr>
          <w:rFonts w:ascii="Times New Roman" w:eastAsia="Times New Roman" w:hAnsi="Times New Roman" w:cs="Times New Roman"/>
          <w:b/>
          <w:color w:val="000000"/>
          <w:sz w:val="24"/>
          <w:szCs w:val="24"/>
          <w:lang w:eastAsia="ar-SA"/>
        </w:rPr>
        <w:t>pkt 16.5-16.8</w:t>
      </w:r>
      <w:r>
        <w:rPr>
          <w:rFonts w:ascii="Times New Roman" w:eastAsia="Times New Roman" w:hAnsi="Times New Roman" w:cs="Times New Roman"/>
          <w:color w:val="000000"/>
          <w:sz w:val="24"/>
          <w:szCs w:val="24"/>
          <w:lang w:eastAsia="ar-SA"/>
        </w:rPr>
        <w:t xml:space="preserve"> tj. w terminie 14 dni od otrzymania takiego wezwania. </w:t>
      </w:r>
      <w:r>
        <w:rPr>
          <w:rFonts w:ascii="Times New Roman" w:eastAsia="Times New Roman" w:hAnsi="Times New Roman" w:cs="Times New Roman"/>
          <w:color w:val="000000"/>
          <w:sz w:val="24"/>
          <w:szCs w:val="24"/>
          <w:lang w:eastAsia="ar-SA"/>
        </w:rPr>
        <w:br/>
        <w:t>W przypadku gdy Wykonawca nie dochowa w/w terminu Zamawiający obciąży Wykonawcę karami umownymi za każdy dzień zwłoki w wysokości 0,5% całkowitego wynagrodzenia brutto określonego w umowie o udzielenie zamówienia publicznego.</w:t>
      </w:r>
    </w:p>
    <w:p w:rsidR="00F71B16" w:rsidRDefault="00F71B16" w:rsidP="00F71B16">
      <w:pPr>
        <w:widowControl w:val="0"/>
        <w:numPr>
          <w:ilvl w:val="1"/>
          <w:numId w:val="8"/>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nie przewiduje wymagań, o których mowa w art. 29 ust. 4 ustawy PZP.</w:t>
      </w:r>
    </w:p>
    <w:p w:rsidR="00F71B16" w:rsidRDefault="00F71B16" w:rsidP="00F71B16">
      <w:pPr>
        <w:widowControl w:val="0"/>
        <w:numPr>
          <w:ilvl w:val="1"/>
          <w:numId w:val="8"/>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nie zastrzega obowiązku osobistego wykonania przez wykonawcę kluczowych części zamówienia.</w:t>
      </w:r>
    </w:p>
    <w:p w:rsidR="00F71B16" w:rsidRDefault="00F71B16" w:rsidP="00F71B16">
      <w:pPr>
        <w:widowControl w:val="0"/>
        <w:numPr>
          <w:ilvl w:val="1"/>
          <w:numId w:val="8"/>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Zamawiający dopuszcza podwykonawstwo. Wykonawca może powierzyć wykonanie części zamówienia podwykonawcy. W przypadku powierzenia wykonania części zamówienia podwykonawcy, Zamawiający żąda wskazania przez Wykonawcę w ofercie („Formularzu Oferty”) części zamówienia, której wykonanie </w:t>
      </w:r>
      <w:r w:rsidR="00AC6DC8">
        <w:rPr>
          <w:rFonts w:ascii="Times New Roman" w:eastAsia="Times New Roman" w:hAnsi="Times New Roman" w:cs="Times New Roman"/>
          <w:color w:val="000000"/>
          <w:sz w:val="24"/>
          <w:szCs w:val="24"/>
          <w:lang w:eastAsia="ar-SA"/>
        </w:rPr>
        <w:t>zamierza powierzyć podwykonawcy</w:t>
      </w:r>
      <w:r>
        <w:rPr>
          <w:rFonts w:ascii="Times New Roman" w:eastAsia="Times New Roman" w:hAnsi="Times New Roman" w:cs="Times New Roman"/>
          <w:color w:val="000000"/>
          <w:sz w:val="24"/>
          <w:szCs w:val="24"/>
          <w:lang w:eastAsia="ar-SA"/>
        </w:rPr>
        <w:t xml:space="preserve"> oraz podania przez Wykonawcę nazw (firm) podwykonawców.</w:t>
      </w:r>
      <w:r w:rsidR="00AC6DC8">
        <w:rPr>
          <w:rFonts w:ascii="Times New Roman" w:eastAsia="Times New Roman" w:hAnsi="Times New Roman" w:cs="Times New Roman"/>
          <w:color w:val="000000"/>
          <w:sz w:val="24"/>
          <w:szCs w:val="24"/>
          <w:lang w:eastAsia="ar-SA"/>
        </w:rPr>
        <w:t xml:space="preserve"> Jeżeli zmiana albo rezygnacja </w:t>
      </w:r>
      <w:r>
        <w:rPr>
          <w:rFonts w:ascii="Times New Roman" w:eastAsia="Times New Roman" w:hAnsi="Times New Roman" w:cs="Times New Roman"/>
          <w:color w:val="000000"/>
          <w:sz w:val="24"/>
          <w:szCs w:val="24"/>
          <w:lang w:eastAsia="ar-SA"/>
        </w:rPr>
        <w:t xml:space="preserve">z podwykonawcy dotyczy podmiotu, na którego zasoby Wykonawca powołał się, na zasadach określonych w art. 22a ustawy  Pzp, w celu wykazania spełniania warunków udziału w postępowaniu, o których mowa w art. 22 ust. 1 ustawy Pzp, Wykonawca zobowiązany jest wykazać Zamawiającemu, iż proponowany inny podwykonawca lub Wykonawca samodzielnie spełnia je w stopniu nie mniejszym niż wymagany w trakcie postępowania o udzielenie zamówienia.  </w:t>
      </w:r>
    </w:p>
    <w:p w:rsidR="00F71B16" w:rsidRDefault="00F71B16" w:rsidP="00F71B16">
      <w:pPr>
        <w:widowControl w:val="0"/>
        <w:numPr>
          <w:ilvl w:val="1"/>
          <w:numId w:val="10"/>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Zamawiający w przypadku </w:t>
      </w:r>
      <w:r>
        <w:rPr>
          <w:rFonts w:ascii="Times New Roman" w:eastAsia="Times New Roman" w:hAnsi="Times New Roman" w:cs="Times New Roman"/>
          <w:bCs/>
          <w:color w:val="000000"/>
          <w:sz w:val="24"/>
          <w:szCs w:val="24"/>
          <w:lang w:eastAsia="ar-SA"/>
        </w:rPr>
        <w:t>zamówień</w:t>
      </w:r>
      <w:r>
        <w:rPr>
          <w:rFonts w:ascii="Times New Roman" w:eastAsia="Times New Roman" w:hAnsi="Times New Roman" w:cs="Times New Roman"/>
          <w:color w:val="000000"/>
          <w:sz w:val="24"/>
          <w:szCs w:val="24"/>
          <w:lang w:eastAsia="ar-SA"/>
        </w:rPr>
        <w:t xml:space="preserve"> publicznych na roboty budowlane nie wymaga użycia narzędzi elektronicznego modelowania danych budowlanych lub podobnych narzędzi.</w:t>
      </w:r>
    </w:p>
    <w:p w:rsidR="00F71B16" w:rsidRDefault="00F71B16" w:rsidP="00F71B16">
      <w:pPr>
        <w:widowControl w:val="0"/>
        <w:numPr>
          <w:ilvl w:val="1"/>
          <w:numId w:val="10"/>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nie wymaga ani nie dopuszcza możliwości złożenia ofert w postaci katalogów elektronicznych lub dołączenia katalogów elektronicznych do oferty.</w:t>
      </w:r>
    </w:p>
    <w:p w:rsidR="00F71B16" w:rsidRDefault="00F71B16" w:rsidP="00F71B16">
      <w:pPr>
        <w:widowControl w:val="0"/>
        <w:numPr>
          <w:ilvl w:val="1"/>
          <w:numId w:val="10"/>
        </w:numPr>
        <w:suppressAutoHyphens/>
        <w:autoSpaceDE w:val="0"/>
        <w:spacing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Zamawiający nie dopuszcza składania ofert częściowych.</w:t>
      </w:r>
    </w:p>
    <w:p w:rsidR="00AC6DC8" w:rsidRDefault="00AC6DC8" w:rsidP="00AC6DC8">
      <w:pPr>
        <w:widowControl w:val="0"/>
        <w:suppressAutoHyphens/>
        <w:autoSpaceDE w:val="0"/>
        <w:spacing w:line="240" w:lineRule="auto"/>
        <w:ind w:left="567"/>
        <w:jc w:val="both"/>
        <w:rPr>
          <w:rFonts w:ascii="Times New Roman" w:eastAsia="Times New Roman" w:hAnsi="Times New Roman" w:cs="Times New Roman"/>
          <w:bCs/>
          <w:color w:val="000000"/>
          <w:sz w:val="24"/>
          <w:szCs w:val="24"/>
          <w:lang w:eastAsia="ar-SA"/>
        </w:rPr>
      </w:pPr>
    </w:p>
    <w:p w:rsidR="00F71B16" w:rsidRDefault="00F71B16" w:rsidP="00F71B16">
      <w:pPr>
        <w:widowControl w:val="0"/>
        <w:numPr>
          <w:ilvl w:val="0"/>
          <w:numId w:val="7"/>
        </w:numPr>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lastRenderedPageBreak/>
        <w:t>Opis przedmiotu zamówienia</w:t>
      </w:r>
    </w:p>
    <w:p w:rsidR="00F71B16" w:rsidRDefault="00F71B16" w:rsidP="00F71B16">
      <w:pPr>
        <w:widowControl w:val="0"/>
        <w:numPr>
          <w:ilvl w:val="1"/>
          <w:numId w:val="11"/>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Przedmiotem zamówienia jest: </w:t>
      </w:r>
    </w:p>
    <w:p w:rsidR="00F71B16" w:rsidRDefault="00F71B16" w:rsidP="00F71B16">
      <w:pPr>
        <w:widowControl w:val="0"/>
        <w:suppressAutoHyphens/>
        <w:autoSpaceDE w:val="0"/>
        <w:spacing w:after="0" w:line="240" w:lineRule="auto"/>
        <w:ind w:left="567"/>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Przebudowa dróg gminnych do cmentarza w Grochowalsku, tj. w zakresie dotyczącym przebudowy drogi gminnej nr 171016C Grochowalsk – Krępa, na działce ewidencyjnej nr 37/3.</w:t>
      </w:r>
    </w:p>
    <w:p w:rsidR="00F71B16" w:rsidRDefault="00F71B16" w:rsidP="00F71B16">
      <w:pPr>
        <w:widowControl w:val="0"/>
        <w:suppressAutoHyphens/>
        <w:autoSpaceDE w:val="0"/>
        <w:spacing w:after="0" w:line="240" w:lineRule="auto"/>
        <w:ind w:left="567"/>
        <w:jc w:val="both"/>
        <w:rPr>
          <w:rFonts w:ascii="Times New Roman" w:eastAsia="Calibri" w:hAnsi="Times New Roman" w:cs="Times New Roman"/>
          <w:sz w:val="24"/>
          <w:szCs w:val="24"/>
          <w:lang w:eastAsia="ar-SA"/>
        </w:rPr>
      </w:pPr>
      <w:r w:rsidRPr="00FF0B07">
        <w:rPr>
          <w:rFonts w:ascii="Times New Roman" w:eastAsia="Calibri" w:hAnsi="Times New Roman" w:cs="Times New Roman"/>
          <w:b/>
          <w:sz w:val="24"/>
          <w:szCs w:val="24"/>
          <w:lang w:eastAsia="ar-SA"/>
        </w:rPr>
        <w:t>Działka nr 37/3 stanowi fragment drogi gminnej nr 171016C Grochowalsk-Krępa.</w:t>
      </w:r>
      <w:r>
        <w:rPr>
          <w:rFonts w:ascii="Times New Roman" w:eastAsia="Calibri" w:hAnsi="Times New Roman" w:cs="Times New Roman"/>
          <w:sz w:val="24"/>
          <w:szCs w:val="24"/>
          <w:lang w:eastAsia="ar-SA"/>
        </w:rPr>
        <w:t xml:space="preserve"> Szczegółowy opis przedmiotu zamówienia znajduje się w dokumentacji technicznej oraz przedmiarze robót, stanowiących załącznik do niniejszej SIWZ.</w:t>
      </w:r>
    </w:p>
    <w:p w:rsidR="00F71B16" w:rsidRDefault="00F71B16" w:rsidP="00F71B16">
      <w:pPr>
        <w:widowControl w:val="0"/>
        <w:numPr>
          <w:ilvl w:val="1"/>
          <w:numId w:val="11"/>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lang w:eastAsia="ar-SA"/>
        </w:rPr>
        <w:t>Oznaczenie wg Wspólnego Słownika Zamówień</w:t>
      </w:r>
      <w:r>
        <w:rPr>
          <w:rFonts w:ascii="Times New Roman" w:eastAsia="Times New Roman" w:hAnsi="Times New Roman" w:cs="Times New Roman"/>
          <w:bCs/>
          <w:color w:val="000000"/>
          <w:sz w:val="24"/>
          <w:szCs w:val="24"/>
          <w:lang w:eastAsia="ar-SA"/>
        </w:rPr>
        <w:t xml:space="preserve"> (CPV):</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45.00.00.00-7 – roboty budowlane</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45.23.32.20-7 – roboty w zakresie nawierzchni dróg</w:t>
      </w:r>
    </w:p>
    <w:p w:rsidR="00F71B16" w:rsidRDefault="00F71B16" w:rsidP="00F71B16">
      <w:pPr>
        <w:widowControl w:val="0"/>
        <w:numPr>
          <w:ilvl w:val="1"/>
          <w:numId w:val="11"/>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Zamówienie obejmuje: </w:t>
      </w:r>
    </w:p>
    <w:p w:rsidR="00F71B16" w:rsidRDefault="00F71B16" w:rsidP="00F71B16">
      <w:pPr>
        <w:widowControl w:val="0"/>
        <w:shd w:val="clear" w:color="auto" w:fill="FFFFFF"/>
        <w:suppressAutoHyphens/>
        <w:autoSpaceDE w:val="0"/>
        <w:spacing w:after="0" w:line="240" w:lineRule="auto"/>
        <w:ind w:left="567"/>
        <w:jc w:val="both"/>
        <w:rPr>
          <w:rFonts w:ascii="Times New Roman" w:eastAsia="Times New Roman" w:hAnsi="Times New Roman" w:cs="Times New Roman"/>
          <w:b/>
          <w:bCs/>
          <w:color w:val="000000"/>
          <w:spacing w:val="-8"/>
          <w:sz w:val="24"/>
          <w:szCs w:val="24"/>
          <w:lang w:val="x-none" w:eastAsia="ar-SA"/>
        </w:rPr>
      </w:pPr>
      <w:r>
        <w:rPr>
          <w:rFonts w:ascii="Times New Roman" w:eastAsia="Times New Roman" w:hAnsi="Times New Roman" w:cs="Times New Roman"/>
          <w:color w:val="000000"/>
          <w:spacing w:val="-8"/>
          <w:sz w:val="24"/>
          <w:szCs w:val="24"/>
          <w:lang w:val="x-none" w:eastAsia="ar-SA"/>
        </w:rPr>
        <w:t xml:space="preserve">Zakres </w:t>
      </w:r>
      <w:r>
        <w:rPr>
          <w:rFonts w:ascii="Times New Roman" w:eastAsia="Times New Roman" w:hAnsi="Times New Roman" w:cs="Times New Roman"/>
          <w:color w:val="000000"/>
          <w:spacing w:val="-8"/>
          <w:sz w:val="24"/>
          <w:szCs w:val="24"/>
          <w:lang w:eastAsia="ar-SA"/>
        </w:rPr>
        <w:t>robót</w:t>
      </w:r>
      <w:r>
        <w:rPr>
          <w:rFonts w:ascii="Times New Roman" w:eastAsia="Times New Roman" w:hAnsi="Times New Roman" w:cs="Times New Roman"/>
          <w:color w:val="000000"/>
          <w:spacing w:val="-8"/>
          <w:sz w:val="24"/>
          <w:szCs w:val="24"/>
          <w:lang w:val="x-none" w:eastAsia="ar-SA"/>
        </w:rPr>
        <w:t xml:space="preserve"> określony został w</w:t>
      </w:r>
      <w:r>
        <w:rPr>
          <w:rFonts w:ascii="Times New Roman" w:eastAsia="Times New Roman" w:hAnsi="Times New Roman" w:cs="Times New Roman"/>
          <w:color w:val="000000"/>
          <w:spacing w:val="-8"/>
          <w:sz w:val="24"/>
          <w:szCs w:val="24"/>
          <w:lang w:eastAsia="ar-SA"/>
        </w:rPr>
        <w:t xml:space="preserve"> Przedmiarze Robót stanowiącym materiał pomocniczy (załącznik nr 10 do SIWZ), Dokumentacji Technicznej (załącznik nr 8 do  SIWZ) oraz Istotne Postanowienia Umowy (załącznik nr 6 do SIWZ). </w:t>
      </w:r>
      <w:r>
        <w:rPr>
          <w:rFonts w:ascii="Times New Roman" w:eastAsia="Times New Roman" w:hAnsi="Times New Roman" w:cs="Times New Roman"/>
          <w:bCs/>
          <w:color w:val="000000"/>
          <w:spacing w:val="-8"/>
          <w:sz w:val="24"/>
          <w:szCs w:val="24"/>
          <w:lang w:val="x-none" w:eastAsia="ar-SA"/>
        </w:rPr>
        <w:t xml:space="preserve">Zamawiający wymaga udzielenia na wykonane roboty gwarancji i rękojmi na okres </w:t>
      </w:r>
      <w:r>
        <w:rPr>
          <w:rFonts w:ascii="Times New Roman" w:eastAsia="Times New Roman" w:hAnsi="Times New Roman" w:cs="Times New Roman"/>
          <w:b/>
          <w:bCs/>
          <w:color w:val="000000"/>
          <w:spacing w:val="-8"/>
          <w:sz w:val="24"/>
          <w:szCs w:val="24"/>
          <w:lang w:val="x-none" w:eastAsia="ar-SA"/>
        </w:rPr>
        <w:t>min</w:t>
      </w:r>
      <w:r>
        <w:rPr>
          <w:rFonts w:ascii="Times New Roman" w:eastAsia="Times New Roman" w:hAnsi="Times New Roman" w:cs="Times New Roman"/>
          <w:b/>
          <w:bCs/>
          <w:color w:val="000000"/>
          <w:spacing w:val="-8"/>
          <w:sz w:val="24"/>
          <w:szCs w:val="24"/>
          <w:lang w:eastAsia="ar-SA"/>
        </w:rPr>
        <w:t>imum</w:t>
      </w:r>
      <w:r>
        <w:rPr>
          <w:rFonts w:ascii="Times New Roman" w:eastAsia="Times New Roman" w:hAnsi="Times New Roman" w:cs="Times New Roman"/>
          <w:b/>
          <w:bCs/>
          <w:color w:val="000000"/>
          <w:spacing w:val="-8"/>
          <w:sz w:val="24"/>
          <w:szCs w:val="24"/>
          <w:lang w:val="x-none" w:eastAsia="ar-SA"/>
        </w:rPr>
        <w:t xml:space="preserve"> </w:t>
      </w:r>
      <w:r>
        <w:rPr>
          <w:rFonts w:ascii="Times New Roman" w:eastAsia="Times New Roman" w:hAnsi="Times New Roman" w:cs="Times New Roman"/>
          <w:b/>
          <w:bCs/>
          <w:color w:val="000000"/>
          <w:spacing w:val="-8"/>
          <w:sz w:val="24"/>
          <w:szCs w:val="24"/>
          <w:lang w:eastAsia="ar-SA"/>
        </w:rPr>
        <w:t>3</w:t>
      </w:r>
      <w:r>
        <w:rPr>
          <w:rFonts w:ascii="Times New Roman" w:eastAsia="Times New Roman" w:hAnsi="Times New Roman" w:cs="Times New Roman"/>
          <w:b/>
          <w:bCs/>
          <w:color w:val="000000"/>
          <w:spacing w:val="-8"/>
          <w:sz w:val="24"/>
          <w:szCs w:val="24"/>
          <w:lang w:val="x-none" w:eastAsia="ar-SA"/>
        </w:rPr>
        <w:t> lat</w:t>
      </w:r>
      <w:r>
        <w:rPr>
          <w:rFonts w:ascii="Times New Roman" w:eastAsia="Times New Roman" w:hAnsi="Times New Roman" w:cs="Times New Roman"/>
          <w:b/>
          <w:bCs/>
          <w:color w:val="000000"/>
          <w:spacing w:val="-8"/>
          <w:sz w:val="24"/>
          <w:szCs w:val="24"/>
          <w:lang w:eastAsia="ar-SA"/>
        </w:rPr>
        <w:t>a</w:t>
      </w:r>
      <w:r>
        <w:rPr>
          <w:rFonts w:ascii="Times New Roman" w:eastAsia="Times New Roman" w:hAnsi="Times New Roman" w:cs="Times New Roman"/>
          <w:b/>
          <w:bCs/>
          <w:color w:val="000000"/>
          <w:spacing w:val="-8"/>
          <w:sz w:val="24"/>
          <w:szCs w:val="24"/>
          <w:lang w:val="x-none" w:eastAsia="ar-SA"/>
        </w:rPr>
        <w:t>.</w:t>
      </w:r>
    </w:p>
    <w:p w:rsidR="00F71B16" w:rsidRDefault="00F71B16" w:rsidP="00F71B16">
      <w:pPr>
        <w:widowControl w:val="0"/>
        <w:suppressAutoHyphens/>
        <w:autoSpaceDE w:val="0"/>
        <w:spacing w:after="0" w:line="240" w:lineRule="auto"/>
        <w:ind w:left="567" w:hanging="567"/>
        <w:jc w:val="both"/>
        <w:rPr>
          <w:rFonts w:ascii="Times New Roman" w:eastAsia="Calibri" w:hAnsi="Times New Roman" w:cs="Times New Roman"/>
          <w:sz w:val="24"/>
          <w:szCs w:val="24"/>
          <w:lang w:eastAsia="ar-SA"/>
        </w:rPr>
      </w:pPr>
      <w:r>
        <w:rPr>
          <w:rFonts w:ascii="Times New Roman" w:eastAsia="Times New Roman" w:hAnsi="Times New Roman" w:cs="Times New Roman"/>
          <w:b/>
          <w:bCs/>
          <w:sz w:val="24"/>
          <w:szCs w:val="24"/>
          <w:lang w:eastAsia="ar-SA"/>
        </w:rPr>
        <w:t xml:space="preserve">4.4. </w:t>
      </w:r>
      <w:r w:rsidR="00FF0B07">
        <w:rPr>
          <w:rFonts w:ascii="Times New Roman" w:eastAsia="Times New Roman" w:hAnsi="Times New Roman" w:cs="Times New Roman"/>
          <w:b/>
          <w:bCs/>
          <w:sz w:val="24"/>
          <w:szCs w:val="24"/>
          <w:lang w:eastAsia="ar-SA"/>
        </w:rPr>
        <w:t xml:space="preserve"> </w:t>
      </w:r>
      <w:r>
        <w:rPr>
          <w:rFonts w:ascii="Times New Roman" w:eastAsia="Calibri" w:hAnsi="Times New Roman" w:cs="Times New Roman"/>
          <w:sz w:val="24"/>
          <w:szCs w:val="24"/>
          <w:lang w:eastAsia="ar-SA"/>
        </w:rPr>
        <w:t xml:space="preserve">Wykonawca opracuje oraz uzyska wszystkie niezbędne opinie i zatwierdzenie projektu tymczasowej organizacji ruchu dla prowadzenia robót. Wykonawca zobowiązany jest powiadomić organ ruchu, zarząd drogi i Komendę Wojewódzką Policji o dacie wprowadzenia organizacji ruchu na czas robót, zatwierdzonej przez organ ruchu zachowując 7-mio dniowy termin wyprzedzający. Przedmiotowe powiadomienie </w:t>
      </w:r>
      <w:r w:rsidR="00873E80">
        <w:rPr>
          <w:rFonts w:ascii="Times New Roman" w:eastAsia="Calibri" w:hAnsi="Times New Roman" w:cs="Times New Roman"/>
          <w:sz w:val="24"/>
          <w:szCs w:val="24"/>
          <w:lang w:eastAsia="ar-SA"/>
        </w:rPr>
        <w:br/>
      </w:r>
      <w:r>
        <w:rPr>
          <w:rFonts w:ascii="Times New Roman" w:eastAsia="Calibri" w:hAnsi="Times New Roman" w:cs="Times New Roman"/>
          <w:sz w:val="24"/>
          <w:szCs w:val="24"/>
          <w:lang w:eastAsia="ar-SA"/>
        </w:rPr>
        <w:t>z zachowaniem wskazanego terminu wyprzedzającego dotyczy każdorazowej zmiany organizacji ruchu na czas prowadzenia robót oraz wprowadzenia stałej organizacji ruchu.</w:t>
      </w:r>
    </w:p>
    <w:p w:rsidR="00F71B16" w:rsidRDefault="00F71B16" w:rsidP="00F71B16">
      <w:pPr>
        <w:suppressAutoHyphens/>
        <w:spacing w:after="0" w:line="240" w:lineRule="auto"/>
        <w:ind w:left="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Wykonawca poza opracowaniem na swój koszt wymaganych projektów organizacji ruchu zobowiązany jest do:</w:t>
      </w:r>
    </w:p>
    <w:p w:rsidR="00F71B16" w:rsidRDefault="00F71B16" w:rsidP="00F71B16">
      <w:pPr>
        <w:pStyle w:val="Akapitzlist"/>
        <w:numPr>
          <w:ilvl w:val="0"/>
          <w:numId w:val="12"/>
        </w:numPr>
        <w:suppressAutoHyphens/>
        <w:spacing w:after="0" w:line="240" w:lineRule="auto"/>
        <w:ind w:left="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likwidacji oznakowania robót po ich zakończeniu, </w:t>
      </w:r>
    </w:p>
    <w:p w:rsidR="00F71B16" w:rsidRDefault="00F71B16" w:rsidP="00F71B16">
      <w:pPr>
        <w:pStyle w:val="Akapitzlist"/>
        <w:numPr>
          <w:ilvl w:val="0"/>
          <w:numId w:val="12"/>
        </w:numPr>
        <w:suppressAutoHyphens/>
        <w:spacing w:after="0" w:line="240" w:lineRule="auto"/>
        <w:ind w:left="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usunięcia z korony drogi maszyn drogowych i urządzeń w czasie przerw </w:t>
      </w:r>
      <w:r>
        <w:rPr>
          <w:rFonts w:ascii="Times New Roman" w:eastAsia="Calibri" w:hAnsi="Times New Roman" w:cs="Times New Roman"/>
          <w:sz w:val="24"/>
          <w:szCs w:val="24"/>
          <w:lang w:eastAsia="ar-SA"/>
        </w:rPr>
        <w:br/>
        <w:t>w prowadzonych pracach lub dokonania zabezpieczenia w sposób akceptowany przez Nadzór (Inspektora) przy realizacji robót „pod ruchem”,</w:t>
      </w:r>
    </w:p>
    <w:p w:rsidR="00F71B16" w:rsidRDefault="00F71B16" w:rsidP="00F71B16">
      <w:pPr>
        <w:pStyle w:val="Akapitzlist"/>
        <w:numPr>
          <w:ilvl w:val="0"/>
          <w:numId w:val="12"/>
        </w:numPr>
        <w:suppressAutoHyphens/>
        <w:spacing w:after="0" w:line="240" w:lineRule="auto"/>
        <w:ind w:left="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poinformowania mieszkańców i osób prowadzących działalność gospodarczą, usługową, media lokalne, Policję, Państwową Straż Pożarną, Pogotowie Ratunkowe, przewoźników transportu drogowego w tym transportu osobowego, sztab kryzysowy, Urząd Marszałkowski Województwa Kujawsko-Pomorskiego, Zarząd Dróg Wojewódzkich </w:t>
      </w:r>
      <w:r>
        <w:rPr>
          <w:rFonts w:ascii="Times New Roman" w:eastAsia="Calibri" w:hAnsi="Times New Roman" w:cs="Times New Roman"/>
          <w:sz w:val="24"/>
          <w:szCs w:val="24"/>
          <w:lang w:eastAsia="ar-SA"/>
        </w:rPr>
        <w:br/>
        <w:t xml:space="preserve">w Bydgoszczy, portale internetowe itp. w rejonie robót o spodziewanych utrudnieniach </w:t>
      </w:r>
      <w:r>
        <w:rPr>
          <w:rFonts w:ascii="Times New Roman" w:eastAsia="Calibri" w:hAnsi="Times New Roman" w:cs="Times New Roman"/>
          <w:sz w:val="24"/>
          <w:szCs w:val="24"/>
          <w:lang w:eastAsia="ar-SA"/>
        </w:rPr>
        <w:br/>
        <w:t>w ruchu drogowym poprzez przekazanie informacji w sposób powszechnie dostępny (np. tablice ogłoszeń, strony internetowe, zebrania mieszkańców w gminie, parafii, przekazy mediów lub inny sposób zwyczajowo przyjęty) wraz z udokumentowaniem takiego działania,</w:t>
      </w:r>
    </w:p>
    <w:p w:rsidR="00F71B16" w:rsidRDefault="00F71B16" w:rsidP="00F71B16">
      <w:pPr>
        <w:pStyle w:val="Akapitzlist"/>
        <w:numPr>
          <w:ilvl w:val="0"/>
          <w:numId w:val="12"/>
        </w:numPr>
        <w:suppressAutoHyphens/>
        <w:spacing w:after="0" w:line="240" w:lineRule="auto"/>
        <w:ind w:left="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współdziałania z innymi podmiotami dla bezkolizyjnego prowadzenia robót w zajętym pasie drogowym,</w:t>
      </w:r>
    </w:p>
    <w:p w:rsidR="00F71B16" w:rsidRDefault="00F71B16" w:rsidP="00F71B16">
      <w:pPr>
        <w:pStyle w:val="Akapitzlist"/>
        <w:numPr>
          <w:ilvl w:val="0"/>
          <w:numId w:val="12"/>
        </w:numPr>
        <w:suppressAutoHyphens/>
        <w:spacing w:after="0" w:line="240" w:lineRule="auto"/>
        <w:ind w:left="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przewidzenia prowadzenia prac w systemie wielozmianowym oraz w dniach wolnych od pracy celem skrócenia czasu występowania utrudnień,</w:t>
      </w:r>
    </w:p>
    <w:p w:rsidR="00F71B16" w:rsidRDefault="00F71B16" w:rsidP="00F71B16">
      <w:pPr>
        <w:pStyle w:val="Akapitzlist"/>
        <w:numPr>
          <w:ilvl w:val="0"/>
          <w:numId w:val="12"/>
        </w:numPr>
        <w:suppressAutoHyphens/>
        <w:spacing w:after="0" w:line="240" w:lineRule="auto"/>
        <w:ind w:left="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zapewnienia realizacji w terminie ważności zatwierdzonych projektów organizacji ruchu jednocześnie z utrzymywaniem i nadzorowaniem zgodności wprowadzonej organizacji ruchu z zatwierdzonym projektem oraz kompletnością i czytelnością oznakowania.</w:t>
      </w:r>
    </w:p>
    <w:p w:rsidR="00F71B16" w:rsidRDefault="00F71B16" w:rsidP="00F71B16">
      <w:pPr>
        <w:suppressAutoHyphens/>
        <w:spacing w:after="0" w:line="240" w:lineRule="auto"/>
        <w:ind w:left="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Teren niezbędny do realizacji robót (który będzie przekazany Wykonawcy protokołem przekazania placu budowy) na czas realizacji robót będzie w utrzymaniu Wykonawcy.</w:t>
      </w:r>
    </w:p>
    <w:p w:rsidR="00F71B16" w:rsidRDefault="00F71B16" w:rsidP="00F71B16">
      <w:pPr>
        <w:widowControl w:val="0"/>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4.5</w:t>
      </w:r>
      <w:r>
        <w:rPr>
          <w:rFonts w:ascii="Times New Roman" w:eastAsia="Times New Roman" w:hAnsi="Times New Roman" w:cs="Times New Roman"/>
          <w:color w:val="000000"/>
          <w:sz w:val="24"/>
          <w:szCs w:val="24"/>
          <w:lang w:eastAsia="ar-SA"/>
        </w:rPr>
        <w:t xml:space="preserve">   Tam, gdzie w SIWZ zostało wskazane pochodzenie (marka, znak towarowy, producent, dostawca) materiałów lub normy, aprobaty, specyfikacje i systemy, o których mowa </w:t>
      </w:r>
      <w:r w:rsidR="00873E80">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 xml:space="preserve">w art. 30 ust. 1 – 3 ustawy PZP, Zamawiający dopuszcza oferowanie materiałów lub </w:t>
      </w:r>
      <w:r>
        <w:rPr>
          <w:rFonts w:ascii="Times New Roman" w:eastAsia="Times New Roman" w:hAnsi="Times New Roman" w:cs="Times New Roman"/>
          <w:color w:val="000000"/>
          <w:sz w:val="24"/>
          <w:szCs w:val="24"/>
          <w:lang w:eastAsia="ar-SA"/>
        </w:rPr>
        <w:lastRenderedPageBreak/>
        <w:t>rozwiązań równoważnych pod warunkiem, że zagwarantują one realizację przedmiotu zamówienia zgodnie z SIWZ oraz zapewnią uzyskanie parametrów technicznych nie gorszych od założonych w wyżej wymienionych dokumentach.</w:t>
      </w:r>
    </w:p>
    <w:p w:rsidR="00F71B16" w:rsidRDefault="00F71B16" w:rsidP="00F71B16">
      <w:pPr>
        <w:widowControl w:val="0"/>
        <w:shd w:val="clear" w:color="auto" w:fill="FFFFFF"/>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4.6</w:t>
      </w:r>
      <w:r>
        <w:rPr>
          <w:rFonts w:ascii="Times New Roman" w:eastAsia="Times New Roman" w:hAnsi="Times New Roman" w:cs="Times New Roman"/>
          <w:color w:val="000000"/>
          <w:sz w:val="24"/>
          <w:szCs w:val="24"/>
          <w:lang w:eastAsia="ar-SA"/>
        </w:rPr>
        <w:t xml:space="preserve">    Realizacja przedmiotu zamówienia musi być zgodna z ofertą i SIWZ, w szczególności:</w:t>
      </w:r>
    </w:p>
    <w:p w:rsidR="00F71B16" w:rsidRDefault="00F71B16" w:rsidP="00F71B16">
      <w:pPr>
        <w:widowControl w:val="0"/>
        <w:numPr>
          <w:ilvl w:val="0"/>
          <w:numId w:val="13"/>
        </w:numPr>
        <w:shd w:val="clear" w:color="auto" w:fill="FFFFFF"/>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Przedmiarem Robót (załącznik nr 10 do SIWZ),</w:t>
      </w:r>
    </w:p>
    <w:p w:rsidR="00F71B16" w:rsidRDefault="00F71B16" w:rsidP="00F71B16">
      <w:pPr>
        <w:widowControl w:val="0"/>
        <w:numPr>
          <w:ilvl w:val="0"/>
          <w:numId w:val="13"/>
        </w:numPr>
        <w:shd w:val="clear" w:color="auto" w:fill="FFFFFF"/>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Dokumentacją Techniczną (załącznik nr 8 SIWZ),</w:t>
      </w:r>
    </w:p>
    <w:p w:rsidR="00F71B16" w:rsidRDefault="00F71B16" w:rsidP="00F71B16">
      <w:pPr>
        <w:widowControl w:val="0"/>
        <w:numPr>
          <w:ilvl w:val="0"/>
          <w:numId w:val="13"/>
        </w:numPr>
        <w:shd w:val="clear" w:color="auto" w:fill="FFFFFF"/>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Istotnymi Postanowieniami Umowy (załącznik nr 6 do SIWZ),</w:t>
      </w:r>
    </w:p>
    <w:p w:rsidR="00F71B16" w:rsidRDefault="00F71B16" w:rsidP="00F71B16">
      <w:pPr>
        <w:widowControl w:val="0"/>
        <w:numPr>
          <w:ilvl w:val="0"/>
          <w:numId w:val="13"/>
        </w:numPr>
        <w:shd w:val="clear" w:color="auto" w:fill="FFFFFF"/>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Specyfikacją Techniczną Wykonania i Odbioru Robót (załącznik nr 9 do SIWZ).</w:t>
      </w:r>
    </w:p>
    <w:p w:rsidR="00F71B16" w:rsidRDefault="00F71B16" w:rsidP="00F71B16">
      <w:pPr>
        <w:widowControl w:val="0"/>
        <w:shd w:val="clear" w:color="auto" w:fill="FFFFFF"/>
        <w:suppressAutoHyphens/>
        <w:autoSpaceDE w:val="0"/>
        <w:spacing w:after="0" w:line="240" w:lineRule="auto"/>
        <w:ind w:left="927"/>
        <w:jc w:val="both"/>
        <w:rPr>
          <w:rFonts w:ascii="Times New Roman" w:eastAsia="Times New Roman" w:hAnsi="Times New Roman" w:cs="Times New Roman"/>
          <w:b/>
          <w:sz w:val="24"/>
          <w:szCs w:val="24"/>
          <w:lang w:eastAsia="ar-SA"/>
        </w:rPr>
      </w:pPr>
    </w:p>
    <w:p w:rsidR="00F71B16" w:rsidRDefault="00F71B16" w:rsidP="00F71B16">
      <w:pPr>
        <w:widowControl w:val="0"/>
        <w:numPr>
          <w:ilvl w:val="0"/>
          <w:numId w:val="7"/>
        </w:numPr>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Termin wykonania zamówienia;</w:t>
      </w:r>
    </w:p>
    <w:p w:rsidR="00F71B16" w:rsidRDefault="00F71B16" w:rsidP="00F71B16">
      <w:pPr>
        <w:widowControl w:val="0"/>
        <w:numPr>
          <w:ilvl w:val="1"/>
          <w:numId w:val="14"/>
        </w:numPr>
        <w:shd w:val="clear" w:color="auto" w:fill="FFFFFF"/>
        <w:suppressAutoHyphens/>
        <w:autoSpaceDE w:val="0"/>
        <w:spacing w:after="0" w:line="240" w:lineRule="auto"/>
        <w:ind w:left="567" w:hanging="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Termin realizacji zamówienia:</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od dnia przekazania Wykonawcy Terenu budowy</w:t>
      </w:r>
      <w:r>
        <w:rPr>
          <w:rFonts w:ascii="Times New Roman" w:eastAsia="Times New Roman" w:hAnsi="Times New Roman" w:cs="Times New Roman"/>
          <w:color w:val="000000"/>
          <w:sz w:val="24"/>
          <w:szCs w:val="24"/>
          <w:lang w:eastAsia="ar-SA"/>
        </w:rPr>
        <w:br/>
        <w:t xml:space="preserve">do dnia zakończenia robót tj. </w:t>
      </w:r>
      <w:r>
        <w:rPr>
          <w:rFonts w:ascii="Times New Roman" w:eastAsia="Times New Roman" w:hAnsi="Times New Roman" w:cs="Times New Roman"/>
          <w:b/>
          <w:sz w:val="24"/>
          <w:szCs w:val="24"/>
          <w:lang w:eastAsia="ar-SA"/>
        </w:rPr>
        <w:t xml:space="preserve">do dnia </w:t>
      </w:r>
      <w:r w:rsidR="00873E80">
        <w:rPr>
          <w:rFonts w:ascii="Times New Roman" w:eastAsia="Times New Roman" w:hAnsi="Times New Roman" w:cs="Times New Roman"/>
          <w:b/>
          <w:sz w:val="24"/>
          <w:szCs w:val="24"/>
          <w:lang w:eastAsia="ar-SA"/>
        </w:rPr>
        <w:t>23.11</w:t>
      </w:r>
      <w:r>
        <w:rPr>
          <w:rFonts w:ascii="Times New Roman" w:eastAsia="Times New Roman" w:hAnsi="Times New Roman" w:cs="Times New Roman"/>
          <w:b/>
          <w:sz w:val="24"/>
          <w:szCs w:val="24"/>
          <w:lang w:eastAsia="ar-SA"/>
        </w:rPr>
        <w:t>.2018r.</w:t>
      </w:r>
    </w:p>
    <w:p w:rsidR="00F71B16" w:rsidRDefault="00F71B16" w:rsidP="00F71B16">
      <w:pPr>
        <w:widowControl w:val="0"/>
        <w:shd w:val="clear" w:color="auto" w:fill="FFFFFF"/>
        <w:suppressAutoHyphens/>
        <w:autoSpaceDE w:val="0"/>
        <w:spacing w:after="0" w:line="240" w:lineRule="auto"/>
        <w:jc w:val="both"/>
        <w:rPr>
          <w:rFonts w:ascii="Times New Roman" w:eastAsia="Times New Roman" w:hAnsi="Times New Roman" w:cs="Times New Roman"/>
          <w:b/>
          <w:color w:val="000000"/>
          <w:sz w:val="24"/>
          <w:szCs w:val="24"/>
          <w:lang w:eastAsia="ar-SA"/>
        </w:rPr>
      </w:pPr>
    </w:p>
    <w:p w:rsidR="00F71B16" w:rsidRDefault="00F71B16" w:rsidP="00F71B16">
      <w:pPr>
        <w:widowControl w:val="0"/>
        <w:numPr>
          <w:ilvl w:val="0"/>
          <w:numId w:val="7"/>
        </w:numPr>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Warunki udziału w postępowaniu</w:t>
      </w:r>
    </w:p>
    <w:p w:rsidR="00F71B16" w:rsidRDefault="00F71B16" w:rsidP="00F71B16">
      <w:pPr>
        <w:widowControl w:val="0"/>
        <w:suppressAutoHyphens/>
        <w:autoSpaceDE w:val="0"/>
        <w:spacing w:after="0" w:line="240" w:lineRule="auto"/>
        <w:ind w:firstLine="567"/>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 udzielenie zamówienia mogą ubiegać się Wykonawcy:</w:t>
      </w:r>
    </w:p>
    <w:p w:rsidR="00F71B16" w:rsidRDefault="00F71B16" w:rsidP="00F71B16">
      <w:pPr>
        <w:widowControl w:val="0"/>
        <w:tabs>
          <w:tab w:val="left" w:pos="28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6.1.</w:t>
      </w:r>
      <w:r>
        <w:rPr>
          <w:rFonts w:ascii="Times New Roman" w:eastAsia="Times New Roman" w:hAnsi="Times New Roman" w:cs="Times New Roman"/>
          <w:color w:val="000000"/>
          <w:sz w:val="24"/>
          <w:szCs w:val="24"/>
          <w:lang w:eastAsia="ar-SA"/>
        </w:rPr>
        <w:t xml:space="preserve">   Którzy nie podlegają wykluczeniu na podstawie art. 24 ust. 1 i ust. 5 Pzp.</w:t>
      </w:r>
    </w:p>
    <w:p w:rsidR="00F71B16" w:rsidRDefault="00F71B16" w:rsidP="00F71B16">
      <w:pPr>
        <w:widowControl w:val="0"/>
        <w:tabs>
          <w:tab w:val="left" w:pos="28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6.2.</w:t>
      </w:r>
      <w:r>
        <w:rPr>
          <w:rFonts w:ascii="Times New Roman" w:eastAsia="Times New Roman" w:hAnsi="Times New Roman" w:cs="Times New Roman"/>
          <w:color w:val="000000"/>
          <w:sz w:val="24"/>
          <w:szCs w:val="24"/>
          <w:lang w:eastAsia="ar-SA"/>
        </w:rPr>
        <w:t xml:space="preserve">   Spełniają warunki udziału w postępowaniu dotyczące: </w:t>
      </w:r>
    </w:p>
    <w:p w:rsidR="00F71B16" w:rsidRDefault="00F71B16" w:rsidP="00F71B16">
      <w:pPr>
        <w:pStyle w:val="Akapitzlist"/>
        <w:widowControl w:val="0"/>
        <w:numPr>
          <w:ilvl w:val="0"/>
          <w:numId w:val="15"/>
        </w:numPr>
        <w:tabs>
          <w:tab w:val="left" w:pos="284"/>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 xml:space="preserve">Kompetencji lub uprawnień do prowadzenia określonej działalności zawodowej, </w:t>
      </w:r>
      <w:r>
        <w:rPr>
          <w:rFonts w:ascii="Times New Roman" w:eastAsia="Times New Roman" w:hAnsi="Times New Roman" w:cs="Times New Roman"/>
          <w:b/>
          <w:color w:val="000000"/>
          <w:sz w:val="24"/>
          <w:szCs w:val="24"/>
          <w:lang w:eastAsia="ar-SA"/>
        </w:rPr>
        <w:br/>
        <w:t xml:space="preserve">o ile wynika to z odrębnych przepisów: </w:t>
      </w:r>
    </w:p>
    <w:p w:rsidR="00F71B16" w:rsidRDefault="00F71B16" w:rsidP="00F71B1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Zamawiający </w:t>
      </w:r>
      <w:r>
        <w:rPr>
          <w:rFonts w:ascii="Times New Roman" w:eastAsia="Times New Roman" w:hAnsi="Times New Roman" w:cs="Times New Roman"/>
          <w:b/>
          <w:color w:val="000000"/>
          <w:sz w:val="24"/>
          <w:szCs w:val="24"/>
          <w:u w:val="single"/>
          <w:lang w:eastAsia="ar-SA"/>
        </w:rPr>
        <w:t>nie określa</w:t>
      </w:r>
      <w:r>
        <w:rPr>
          <w:rFonts w:ascii="Times New Roman" w:eastAsia="Times New Roman" w:hAnsi="Times New Roman" w:cs="Times New Roman"/>
          <w:color w:val="000000"/>
          <w:sz w:val="24"/>
          <w:szCs w:val="24"/>
          <w:lang w:eastAsia="ar-SA"/>
        </w:rPr>
        <w:t xml:space="preserve"> warunków udziału w postępowaniu w tym zakresie.</w:t>
      </w:r>
    </w:p>
    <w:p w:rsidR="00F71B16" w:rsidRDefault="00F71B16" w:rsidP="00F71B16">
      <w:pPr>
        <w:pStyle w:val="Akapitzlist"/>
        <w:numPr>
          <w:ilvl w:val="0"/>
          <w:numId w:val="15"/>
        </w:numPr>
        <w:suppressAutoHyphens/>
        <w:spacing w:after="0" w:line="240" w:lineRule="auto"/>
        <w:ind w:left="567" w:hanging="34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 xml:space="preserve">Sytuacji ekonomicznej lub finansowej: </w:t>
      </w:r>
    </w:p>
    <w:p w:rsidR="00F71B16" w:rsidRDefault="00F71B16" w:rsidP="00F71B1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Zamawiający </w:t>
      </w:r>
      <w:r>
        <w:rPr>
          <w:rFonts w:ascii="Times New Roman" w:eastAsia="Times New Roman" w:hAnsi="Times New Roman" w:cs="Times New Roman"/>
          <w:b/>
          <w:color w:val="000000"/>
          <w:sz w:val="24"/>
          <w:szCs w:val="24"/>
          <w:u w:val="single"/>
          <w:lang w:eastAsia="ar-SA"/>
        </w:rPr>
        <w:t>nie określa</w:t>
      </w:r>
      <w:r>
        <w:rPr>
          <w:rFonts w:ascii="Times New Roman" w:eastAsia="Times New Roman" w:hAnsi="Times New Roman" w:cs="Times New Roman"/>
          <w:color w:val="000000"/>
          <w:sz w:val="24"/>
          <w:szCs w:val="24"/>
          <w:lang w:eastAsia="ar-SA"/>
        </w:rPr>
        <w:t xml:space="preserve"> warunków udziału w postępowaniu w tym zakresie.</w:t>
      </w:r>
    </w:p>
    <w:p w:rsidR="00F71B16" w:rsidRDefault="00F71B16" w:rsidP="00F71B16">
      <w:pPr>
        <w:pStyle w:val="Akapitzlist"/>
        <w:numPr>
          <w:ilvl w:val="0"/>
          <w:numId w:val="15"/>
        </w:numPr>
        <w:suppressAutoHyphens/>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 xml:space="preserve">Zdolności technicznej lub zawodowej: </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Oceniając zdolność tech</w:t>
      </w:r>
      <w:r w:rsidR="00E95AA1">
        <w:rPr>
          <w:rFonts w:ascii="Times New Roman" w:eastAsia="Times New Roman" w:hAnsi="Times New Roman" w:cs="Times New Roman"/>
          <w:bCs/>
          <w:color w:val="000000"/>
          <w:sz w:val="24"/>
          <w:szCs w:val="24"/>
          <w:lang w:eastAsia="ar-SA"/>
        </w:rPr>
        <w:t>niczną lub zawodową wykonawcy, Z</w:t>
      </w:r>
      <w:r>
        <w:rPr>
          <w:rFonts w:ascii="Times New Roman" w:eastAsia="Times New Roman" w:hAnsi="Times New Roman" w:cs="Times New Roman"/>
          <w:bCs/>
          <w:color w:val="000000"/>
          <w:sz w:val="24"/>
          <w:szCs w:val="24"/>
          <w:lang w:eastAsia="ar-SA"/>
        </w:rPr>
        <w:t>amawiający stawia następujące minimalne warunki dotyczące potencjału technicznego wykonawcy lub osób skierowanych p</w:t>
      </w:r>
      <w:r w:rsidR="00E95AA1">
        <w:rPr>
          <w:rFonts w:ascii="Times New Roman" w:eastAsia="Times New Roman" w:hAnsi="Times New Roman" w:cs="Times New Roman"/>
          <w:bCs/>
          <w:color w:val="000000"/>
          <w:sz w:val="24"/>
          <w:szCs w:val="24"/>
          <w:lang w:eastAsia="ar-SA"/>
        </w:rPr>
        <w:t>rzez W</w:t>
      </w:r>
      <w:r>
        <w:rPr>
          <w:rFonts w:ascii="Times New Roman" w:eastAsia="Times New Roman" w:hAnsi="Times New Roman" w:cs="Times New Roman"/>
          <w:bCs/>
          <w:color w:val="000000"/>
          <w:sz w:val="24"/>
          <w:szCs w:val="24"/>
          <w:lang w:eastAsia="ar-SA"/>
        </w:rPr>
        <w:t xml:space="preserve">ykonawcę do realizacji zamówienia, umożliwiające realizację zamówienia na odpowiednim poziomie jakości. </w:t>
      </w:r>
    </w:p>
    <w:p w:rsidR="00F71B16" w:rsidRDefault="00F71B16" w:rsidP="00F71B16">
      <w:pPr>
        <w:pStyle w:val="Akapitzlist"/>
        <w:widowControl w:val="0"/>
        <w:numPr>
          <w:ilvl w:val="0"/>
          <w:numId w:val="15"/>
        </w:numPr>
        <w:suppressAutoHyphens/>
        <w:autoSpaceDE w:val="0"/>
        <w:spacing w:after="0" w:line="240" w:lineRule="auto"/>
        <w:ind w:left="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
          <w:bCs/>
          <w:color w:val="000000"/>
          <w:sz w:val="24"/>
          <w:szCs w:val="24"/>
          <w:lang w:eastAsia="ar-SA"/>
        </w:rPr>
        <w:t>Kwalifikacje zawodowe wykonaw</w:t>
      </w:r>
      <w:r w:rsidR="00E95AA1">
        <w:rPr>
          <w:rFonts w:ascii="Times New Roman" w:eastAsia="Times New Roman" w:hAnsi="Times New Roman" w:cs="Times New Roman"/>
          <w:b/>
          <w:bCs/>
          <w:color w:val="000000"/>
          <w:sz w:val="24"/>
          <w:szCs w:val="24"/>
          <w:lang w:eastAsia="ar-SA"/>
        </w:rPr>
        <w:t>cy lub osób skierowanych przez W</w:t>
      </w:r>
      <w:r>
        <w:rPr>
          <w:rFonts w:ascii="Times New Roman" w:eastAsia="Times New Roman" w:hAnsi="Times New Roman" w:cs="Times New Roman"/>
          <w:b/>
          <w:bCs/>
          <w:color w:val="000000"/>
          <w:sz w:val="24"/>
          <w:szCs w:val="24"/>
          <w:lang w:eastAsia="ar-SA"/>
        </w:rPr>
        <w:t xml:space="preserve">ykonawcę </w:t>
      </w:r>
      <w:r>
        <w:rPr>
          <w:rFonts w:ascii="Times New Roman" w:eastAsia="Times New Roman" w:hAnsi="Times New Roman" w:cs="Times New Roman"/>
          <w:b/>
          <w:bCs/>
          <w:color w:val="000000"/>
          <w:sz w:val="24"/>
          <w:szCs w:val="24"/>
          <w:lang w:eastAsia="ar-SA"/>
        </w:rPr>
        <w:br/>
        <w:t>do realizacji zamówienia</w:t>
      </w:r>
    </w:p>
    <w:p w:rsidR="00F71B16" w:rsidRDefault="00F71B16" w:rsidP="00F71B16">
      <w:pPr>
        <w:suppressAutoHyphens/>
        <w:spacing w:after="0" w:line="240" w:lineRule="auto"/>
        <w:ind w:left="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Wykonawca spełni ten warunek udziału w postępowaniu, jeżeli wykaże, że dysponuje następującym osobami:</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u w:val="single"/>
          <w:lang w:eastAsia="ar-SA"/>
        </w:rPr>
        <w:t>Kierownik budowy: 1 osoba</w:t>
      </w:r>
      <w:r>
        <w:rPr>
          <w:rFonts w:ascii="Times New Roman" w:eastAsia="Times New Roman" w:hAnsi="Times New Roman" w:cs="Times New Roman"/>
          <w:b/>
          <w:color w:val="000000"/>
          <w:sz w:val="24"/>
          <w:szCs w:val="24"/>
          <w:lang w:eastAsia="ar-SA"/>
        </w:rPr>
        <w:t xml:space="preserve"> – wymagania:</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Osoba ta musi posiadać uprawnienia budowlane w specjalności budownictwa drogowego  wydane zgodnie z ustawą z dnia 07 lipca 1994</w:t>
      </w:r>
      <w:r w:rsidR="00E95AA1">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r. Prawo budowlane (Dz. U. z 2017 r., poz. 1332 z późn. zm.) oraz Rozporządzeniem Ministra Infrastruktury i Rozwoju z dnia </w:t>
      </w:r>
      <w:r w:rsidR="00E95AA1">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11 września 2014</w:t>
      </w:r>
      <w:r w:rsidR="00E95AA1">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r. w sprawie samodzielnych funkcji technicznych w budownictwie (Dz. U. z 2014r., poz. 1278) albo odpowiadające im ważne uprawnienia budowlane, które zostały wydane na podstawie wcześniej obowiązujących przepisów, które pozwalać będą n</w:t>
      </w:r>
      <w:r w:rsidR="00E95AA1">
        <w:rPr>
          <w:rFonts w:ascii="Times New Roman" w:eastAsia="Times New Roman" w:hAnsi="Times New Roman" w:cs="Times New Roman"/>
          <w:color w:val="000000"/>
          <w:sz w:val="24"/>
          <w:szCs w:val="24"/>
          <w:lang w:eastAsia="ar-SA"/>
        </w:rPr>
        <w:t>a pełnienie funkcji Kierownika b</w:t>
      </w:r>
      <w:r>
        <w:rPr>
          <w:rFonts w:ascii="Times New Roman" w:eastAsia="Times New Roman" w:hAnsi="Times New Roman" w:cs="Times New Roman"/>
          <w:color w:val="000000"/>
          <w:sz w:val="24"/>
          <w:szCs w:val="24"/>
          <w:lang w:eastAsia="ar-SA"/>
        </w:rPr>
        <w:t>udowy w zakresie niniejszego zamówienia.</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 xml:space="preserve">Osoba ta musi posiadać </w:t>
      </w:r>
      <w:r>
        <w:rPr>
          <w:rFonts w:ascii="Times New Roman" w:eastAsia="Times New Roman" w:hAnsi="Times New Roman" w:cs="Times New Roman"/>
          <w:b/>
          <w:color w:val="000000"/>
          <w:sz w:val="24"/>
          <w:szCs w:val="24"/>
          <w:lang w:eastAsia="ar-SA"/>
        </w:rPr>
        <w:t>minimum 3-letnie doświadczenie</w:t>
      </w:r>
      <w:r>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b/>
          <w:color w:val="000000"/>
          <w:sz w:val="24"/>
          <w:szCs w:val="24"/>
          <w:lang w:eastAsia="ar-SA"/>
        </w:rPr>
        <w:t>Ilość lat doświadczenia należy liczyć od daty wystawienia uprawnień o specjalności drogowej.</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określając wymogi dla osoby w zakresie posiadanych uprawnień budowlanych, dopuszcza odpowiadające im uprawnienia budowlane wydane obywatelom państw Europejskiego Obszaru Gospodarczego oraz Konfeder</w:t>
      </w:r>
      <w:r w:rsidR="00E95AA1">
        <w:rPr>
          <w:rFonts w:ascii="Times New Roman" w:eastAsia="Times New Roman" w:hAnsi="Times New Roman" w:cs="Times New Roman"/>
          <w:color w:val="000000"/>
          <w:sz w:val="24"/>
          <w:szCs w:val="24"/>
          <w:lang w:eastAsia="ar-SA"/>
        </w:rPr>
        <w:t xml:space="preserve">acji Szwajcarskiej, </w:t>
      </w:r>
      <w:r>
        <w:rPr>
          <w:rFonts w:ascii="Times New Roman" w:eastAsia="Times New Roman" w:hAnsi="Times New Roman" w:cs="Times New Roman"/>
          <w:color w:val="000000"/>
          <w:sz w:val="24"/>
          <w:szCs w:val="24"/>
          <w:lang w:eastAsia="ar-SA"/>
        </w:rPr>
        <w:t>z zastrzeżeniem  art. 12 a oraz</w:t>
      </w:r>
      <w:r w:rsidR="00E95AA1">
        <w:rPr>
          <w:rFonts w:ascii="Times New Roman" w:eastAsia="Times New Roman" w:hAnsi="Times New Roman" w:cs="Times New Roman"/>
          <w:color w:val="000000"/>
          <w:sz w:val="24"/>
          <w:szCs w:val="24"/>
          <w:lang w:eastAsia="ar-SA"/>
        </w:rPr>
        <w:t xml:space="preserve"> innych przepisów ustawy Prawo b</w:t>
      </w:r>
      <w:r>
        <w:rPr>
          <w:rFonts w:ascii="Times New Roman" w:eastAsia="Times New Roman" w:hAnsi="Times New Roman" w:cs="Times New Roman"/>
          <w:color w:val="000000"/>
          <w:sz w:val="24"/>
          <w:szCs w:val="24"/>
          <w:lang w:eastAsia="ar-SA"/>
        </w:rPr>
        <w:t>udowlane (Dz. U. z 2017 r., poz. 1332 z późn. zm.) oraz ustawy o zasadach uznawania kwalifikacji zawodowych nabytych w  państwach członkowskich Unii Europejskiej (Dz. U z 2016 r. poz. 65);  które pozwalać będą n</w:t>
      </w:r>
      <w:r w:rsidR="000C6BA5">
        <w:rPr>
          <w:rFonts w:ascii="Times New Roman" w:eastAsia="Times New Roman" w:hAnsi="Times New Roman" w:cs="Times New Roman"/>
          <w:color w:val="000000"/>
          <w:sz w:val="24"/>
          <w:szCs w:val="24"/>
          <w:lang w:eastAsia="ar-SA"/>
        </w:rPr>
        <w:t>a pełnienie funkcji Kierownika b</w:t>
      </w:r>
      <w:r>
        <w:rPr>
          <w:rFonts w:ascii="Times New Roman" w:eastAsia="Times New Roman" w:hAnsi="Times New Roman" w:cs="Times New Roman"/>
          <w:color w:val="000000"/>
          <w:sz w:val="24"/>
          <w:szCs w:val="24"/>
          <w:lang w:eastAsia="ar-SA"/>
        </w:rPr>
        <w:t>udowy w zakresie objętym umową.</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Ilekroć w opisie warunków udziału w postępowaniu mowa jest o uprawnieniach, </w:t>
      </w:r>
      <w:r>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lastRenderedPageBreak/>
        <w:t xml:space="preserve">to w przypadku osób będących obywatelami krajów członkowskich Unii Europejskiej oznacza to decyzję w sprawie uznania wymaganych kwalifikacji do wykonywania </w:t>
      </w:r>
      <w:r w:rsidR="000D79DE">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 xml:space="preserve">w Rzeczpospolitej Polskiej samodzielnych funkcji technicznych w budownictwie </w:t>
      </w:r>
      <w:r w:rsidR="000D79DE">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 xml:space="preserve">w zakresie przedmiotu niniejszego zamówienia – zgodnie z właściwymi przepisami, </w:t>
      </w:r>
      <w:r w:rsidR="000D79DE">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w szczególności z U</w:t>
      </w:r>
      <w:r w:rsidR="000D79DE">
        <w:rPr>
          <w:rFonts w:ascii="Times New Roman" w:eastAsia="Times New Roman" w:hAnsi="Times New Roman" w:cs="Times New Roman"/>
          <w:color w:val="000000"/>
          <w:sz w:val="24"/>
          <w:szCs w:val="24"/>
          <w:lang w:eastAsia="ar-SA"/>
        </w:rPr>
        <w:t xml:space="preserve">stawą </w:t>
      </w:r>
      <w:r>
        <w:rPr>
          <w:rFonts w:ascii="Times New Roman" w:eastAsia="Times New Roman" w:hAnsi="Times New Roman" w:cs="Times New Roman"/>
          <w:color w:val="000000"/>
          <w:sz w:val="24"/>
          <w:szCs w:val="24"/>
          <w:lang w:eastAsia="ar-SA"/>
        </w:rPr>
        <w:t xml:space="preserve">o zasadach uznawania kwalifikacji zawodowych nabytych </w:t>
      </w:r>
      <w:r w:rsidR="000D79DE">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w państwach członkowskich Unii Europejskiej (Dz. U. z 2016 r. poz. 65 z późn. zm.) oraz Us</w:t>
      </w:r>
      <w:r w:rsidR="000D79DE">
        <w:rPr>
          <w:rFonts w:ascii="Times New Roman" w:eastAsia="Times New Roman" w:hAnsi="Times New Roman" w:cs="Times New Roman"/>
          <w:color w:val="000000"/>
          <w:sz w:val="24"/>
          <w:szCs w:val="24"/>
          <w:lang w:eastAsia="ar-SA"/>
        </w:rPr>
        <w:t xml:space="preserve">tawą z dnia 15 grudnia 2000 r. </w:t>
      </w:r>
      <w:r>
        <w:rPr>
          <w:rFonts w:ascii="Times New Roman" w:eastAsia="Times New Roman" w:hAnsi="Times New Roman" w:cs="Times New Roman"/>
          <w:color w:val="000000"/>
          <w:sz w:val="24"/>
          <w:szCs w:val="24"/>
          <w:lang w:eastAsia="ar-SA"/>
        </w:rPr>
        <w:t>o samorządach zawodowych architektów oraz inżynierów budownictwa (Dz. U z 2016r., poz. 1725).</w:t>
      </w:r>
    </w:p>
    <w:p w:rsidR="00F71B16" w:rsidRDefault="00780051" w:rsidP="00F71B16">
      <w:pPr>
        <w:pStyle w:val="Akapitzlist"/>
        <w:widowControl w:val="0"/>
        <w:numPr>
          <w:ilvl w:val="0"/>
          <w:numId w:val="15"/>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Doświadczenie W</w:t>
      </w:r>
      <w:r w:rsidR="00F71B16">
        <w:rPr>
          <w:rFonts w:ascii="Times New Roman" w:eastAsia="Times New Roman" w:hAnsi="Times New Roman" w:cs="Times New Roman"/>
          <w:b/>
          <w:bCs/>
          <w:color w:val="000000"/>
          <w:sz w:val="24"/>
          <w:szCs w:val="24"/>
          <w:lang w:eastAsia="ar-SA"/>
        </w:rPr>
        <w:t>ykonaw</w:t>
      </w:r>
      <w:r>
        <w:rPr>
          <w:rFonts w:ascii="Times New Roman" w:eastAsia="Times New Roman" w:hAnsi="Times New Roman" w:cs="Times New Roman"/>
          <w:b/>
          <w:bCs/>
          <w:color w:val="000000"/>
          <w:sz w:val="24"/>
          <w:szCs w:val="24"/>
          <w:lang w:eastAsia="ar-SA"/>
        </w:rPr>
        <w:t>cy lub osób skierowanych przez W</w:t>
      </w:r>
      <w:r w:rsidR="00F71B16">
        <w:rPr>
          <w:rFonts w:ascii="Times New Roman" w:eastAsia="Times New Roman" w:hAnsi="Times New Roman" w:cs="Times New Roman"/>
          <w:b/>
          <w:bCs/>
          <w:color w:val="000000"/>
          <w:sz w:val="24"/>
          <w:szCs w:val="24"/>
          <w:lang w:eastAsia="ar-SA"/>
        </w:rPr>
        <w:t>ykonawcę do realizacji zamówienia</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Wykonawca spełni ten warunek udziału w postępowaniu, jeżeli wykaże, że </w:t>
      </w:r>
      <w:r>
        <w:rPr>
          <w:rFonts w:ascii="Times New Roman" w:eastAsia="Times New Roman" w:hAnsi="Times New Roman" w:cs="Times New Roman"/>
          <w:bCs/>
          <w:color w:val="000000"/>
          <w:sz w:val="24"/>
          <w:szCs w:val="24"/>
          <w:lang w:eastAsia="ar-SA"/>
        </w:rPr>
        <w:t xml:space="preserve">wykonał </w:t>
      </w:r>
      <w:r w:rsidR="00780051">
        <w:rPr>
          <w:rFonts w:ascii="Times New Roman" w:eastAsia="Times New Roman" w:hAnsi="Times New Roman" w:cs="Times New Roman"/>
          <w:bCs/>
          <w:color w:val="000000"/>
          <w:sz w:val="24"/>
          <w:szCs w:val="24"/>
          <w:lang w:eastAsia="ar-SA"/>
        </w:rPr>
        <w:br/>
      </w:r>
      <w:r>
        <w:rPr>
          <w:rFonts w:ascii="Times New Roman" w:eastAsia="Times New Roman" w:hAnsi="Times New Roman" w:cs="Times New Roman"/>
          <w:bCs/>
          <w:color w:val="000000"/>
          <w:sz w:val="24"/>
          <w:szCs w:val="24"/>
          <w:lang w:eastAsia="ar-SA"/>
        </w:rPr>
        <w:t xml:space="preserve">w ciągu </w:t>
      </w:r>
      <w:r>
        <w:rPr>
          <w:rFonts w:ascii="Times New Roman" w:eastAsia="Times New Roman" w:hAnsi="Times New Roman" w:cs="Times New Roman"/>
          <w:b/>
          <w:bCs/>
          <w:color w:val="000000"/>
          <w:sz w:val="24"/>
          <w:szCs w:val="24"/>
          <w:lang w:eastAsia="ar-SA"/>
        </w:rPr>
        <w:t>ostatnich 5 lat</w:t>
      </w:r>
      <w:r>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
          <w:bCs/>
          <w:sz w:val="24"/>
          <w:szCs w:val="24"/>
          <w:lang w:eastAsia="ar-SA"/>
        </w:rPr>
        <w:t>przed dniem składania ofert (a jeżeli okres prowadzenia działalności jest krótszy – w tym okresie) minimum jedno zamówienie w zakresie budowy dróg odpowiadające swoim rodzajem i wartością robotom budowlanym stanowiącym przedmiot zamówienia (wartości minimum 200.000,00 zł</w:t>
      </w:r>
      <w:r>
        <w:rPr>
          <w:rFonts w:ascii="Times New Roman" w:eastAsia="Times New Roman" w:hAnsi="Times New Roman" w:cs="Times New Roman"/>
          <w:sz w:val="24"/>
          <w:szCs w:val="24"/>
          <w:lang w:eastAsia="ar-SA"/>
        </w:rPr>
        <w:t xml:space="preserve">) - z podaniem ich wartości oraz daty i miejsca wykonania (załączy dokumenty potwierdzające, że roboty zostały wykonane zgodnie z zasadami sztuki budowlanej i prawidłowo ukończone). </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Zamawiający wymaga aby ww. zakres wykonany był w ramach jednego zadania/zlecenia/zamówienia/inwestycji – co oznacza, że każde zamówienie było wykonywane niezależnie.</w:t>
      </w:r>
    </w:p>
    <w:p w:rsidR="00F71B16" w:rsidRDefault="00F71B16" w:rsidP="00F71B16">
      <w:pPr>
        <w:widowControl w:val="0"/>
        <w:numPr>
          <w:ilvl w:val="1"/>
          <w:numId w:val="16"/>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Wykonawca może w celu potwierdzenia spełniania warunków udziału w postępowaniu, </w:t>
      </w:r>
      <w:r>
        <w:rPr>
          <w:rFonts w:ascii="Times New Roman" w:eastAsia="Times New Roman" w:hAnsi="Times New Roman" w:cs="Times New Roman"/>
          <w:bCs/>
          <w:color w:val="000000"/>
          <w:sz w:val="24"/>
          <w:szCs w:val="24"/>
          <w:lang w:eastAsia="ar-SA"/>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71B16" w:rsidRDefault="00F71B16" w:rsidP="00F71B16">
      <w:pPr>
        <w:widowControl w:val="0"/>
        <w:numPr>
          <w:ilvl w:val="1"/>
          <w:numId w:val="16"/>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71B16" w:rsidRDefault="00F71B16" w:rsidP="00F71B16">
      <w:pPr>
        <w:widowControl w:val="0"/>
        <w:numPr>
          <w:ilvl w:val="1"/>
          <w:numId w:val="16"/>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71B16" w:rsidRDefault="00F71B16" w:rsidP="00F71B16">
      <w:pPr>
        <w:widowControl w:val="0"/>
        <w:numPr>
          <w:ilvl w:val="1"/>
          <w:numId w:val="16"/>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71B16" w:rsidRDefault="00F71B16" w:rsidP="00F71B16">
      <w:pPr>
        <w:widowControl w:val="0"/>
        <w:numPr>
          <w:ilvl w:val="1"/>
          <w:numId w:val="16"/>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Jeżeli zdolności techniczne lub zawodowe lub sytuacja ekonomiczna lub finansowa, podmiotu, o którym mowa w pkt </w:t>
      </w:r>
      <w:r>
        <w:rPr>
          <w:rFonts w:ascii="Times New Roman" w:eastAsia="Times New Roman" w:hAnsi="Times New Roman" w:cs="Times New Roman"/>
          <w:b/>
          <w:bCs/>
          <w:color w:val="000000"/>
          <w:sz w:val="24"/>
          <w:szCs w:val="24"/>
          <w:lang w:eastAsia="ar-SA"/>
        </w:rPr>
        <w:t>6.3 i 6.4.</w:t>
      </w:r>
      <w:r>
        <w:rPr>
          <w:rFonts w:ascii="Times New Roman" w:eastAsia="Times New Roman" w:hAnsi="Times New Roman" w:cs="Times New Roman"/>
          <w:bCs/>
          <w:color w:val="000000"/>
          <w:sz w:val="24"/>
          <w:szCs w:val="24"/>
          <w:lang w:eastAsia="ar-SA"/>
        </w:rPr>
        <w:t xml:space="preserve"> SIWZ, nie potwierdzają spełnienia przez wykonawcę warunków udziału w postępowaniu lub zachodzą wobec tych podmiotów podstawy wykluczenia, zamawiający żąda, aby wykonawca w terminie określonym przez zamawiającego:</w:t>
      </w:r>
    </w:p>
    <w:p w:rsidR="00F71B16" w:rsidRDefault="00F71B16" w:rsidP="00F71B16">
      <w:pPr>
        <w:widowControl w:val="0"/>
        <w:suppressAutoHyphens/>
        <w:autoSpaceDE w:val="0"/>
        <w:spacing w:after="0" w:line="240" w:lineRule="auto"/>
        <w:ind w:left="708" w:hanging="566"/>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a)    zastąpił ten podmiot innym podmiotem lub podmiotami lub</w:t>
      </w:r>
    </w:p>
    <w:p w:rsidR="00F71B16" w:rsidRDefault="00F71B16" w:rsidP="00F71B16">
      <w:pPr>
        <w:widowControl w:val="0"/>
        <w:suppressAutoHyphens/>
        <w:autoSpaceDE w:val="0"/>
        <w:spacing w:after="0" w:line="240" w:lineRule="auto"/>
        <w:ind w:left="567" w:hanging="425"/>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b)</w:t>
      </w:r>
      <w:r>
        <w:rPr>
          <w:rFonts w:ascii="Times New Roman" w:eastAsia="Times New Roman" w:hAnsi="Times New Roman" w:cs="Times New Roman"/>
          <w:bCs/>
          <w:color w:val="000000"/>
          <w:sz w:val="24"/>
          <w:szCs w:val="24"/>
          <w:lang w:eastAsia="ar-SA"/>
        </w:rPr>
        <w:tab/>
        <w:t xml:space="preserve">zobowiązał się do osobistego wykonania odpowiedniej części zamówienia, jeżeli wykaże zdolności techniczne lub zawodowe o których mowa w pkt  </w:t>
      </w:r>
      <w:r>
        <w:rPr>
          <w:rFonts w:ascii="Times New Roman" w:eastAsia="Times New Roman" w:hAnsi="Times New Roman" w:cs="Times New Roman"/>
          <w:b/>
          <w:bCs/>
          <w:color w:val="000000"/>
          <w:sz w:val="24"/>
          <w:szCs w:val="24"/>
          <w:lang w:eastAsia="ar-SA"/>
        </w:rPr>
        <w:t xml:space="preserve">6.2.3) </w:t>
      </w:r>
      <w:r>
        <w:rPr>
          <w:rFonts w:ascii="Times New Roman" w:eastAsia="Times New Roman" w:hAnsi="Times New Roman" w:cs="Times New Roman"/>
          <w:bCs/>
          <w:color w:val="000000"/>
          <w:sz w:val="24"/>
          <w:szCs w:val="24"/>
          <w:lang w:eastAsia="ar-SA"/>
        </w:rPr>
        <w:t>SIWZ.</w:t>
      </w:r>
    </w:p>
    <w:p w:rsidR="00F71B16" w:rsidRDefault="00F71B16" w:rsidP="00F71B16">
      <w:pPr>
        <w:widowControl w:val="0"/>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
          <w:bCs/>
          <w:color w:val="000000"/>
          <w:sz w:val="24"/>
          <w:szCs w:val="24"/>
          <w:lang w:eastAsia="ar-SA"/>
        </w:rPr>
        <w:t>6.8.</w:t>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Cs/>
          <w:color w:val="000000"/>
          <w:sz w:val="24"/>
          <w:szCs w:val="24"/>
          <w:lang w:eastAsia="ar-SA"/>
        </w:rPr>
        <w:t xml:space="preserve">W celu oceny, czy wykonawca polegając na zdolnościach lub sytuacji innych podmiotów na zasadach określonych w art. 22a Pzp, będzie dysponował niezbędnymi zasobami w stopniu umożliwiającym należyte wykonanie zamówienia publicznego oraz oceny, czy </w:t>
      </w:r>
      <w:r>
        <w:rPr>
          <w:rFonts w:ascii="Times New Roman" w:eastAsia="Times New Roman" w:hAnsi="Times New Roman" w:cs="Times New Roman"/>
          <w:bCs/>
          <w:color w:val="000000"/>
          <w:sz w:val="24"/>
          <w:szCs w:val="24"/>
          <w:lang w:eastAsia="ar-SA"/>
        </w:rPr>
        <w:lastRenderedPageBreak/>
        <w:t>stosunek łączący wykonawcę z tymi podmiotami gwarantuje rzeczywisty dostęp do ich zasobów, zamawiający może żądać dokumentów, które określają w szczególności:</w:t>
      </w:r>
    </w:p>
    <w:p w:rsidR="00F71B16" w:rsidRDefault="00F71B16" w:rsidP="00F71B16">
      <w:pPr>
        <w:widowControl w:val="0"/>
        <w:suppressAutoHyphens/>
        <w:autoSpaceDE w:val="0"/>
        <w:spacing w:after="0" w:line="240" w:lineRule="auto"/>
        <w:ind w:left="500" w:hanging="216"/>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1) zakres dostępnych wykonawcy zasobów innego podmiotu;</w:t>
      </w:r>
    </w:p>
    <w:p w:rsidR="00F71B16" w:rsidRDefault="00F71B16" w:rsidP="00F71B16">
      <w:pPr>
        <w:widowControl w:val="0"/>
        <w:suppressAutoHyphens/>
        <w:autoSpaceDE w:val="0"/>
        <w:spacing w:after="0" w:line="240" w:lineRule="auto"/>
        <w:ind w:left="567" w:hanging="30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2)</w:t>
      </w:r>
      <w:r>
        <w:rPr>
          <w:rFonts w:ascii="Times New Roman" w:eastAsia="Times New Roman" w:hAnsi="Times New Roman" w:cs="Times New Roman"/>
          <w:bCs/>
          <w:color w:val="000000"/>
          <w:sz w:val="24"/>
          <w:szCs w:val="24"/>
          <w:lang w:eastAsia="ar-SA"/>
        </w:rPr>
        <w:tab/>
        <w:t>sposób wykorzystania zasobów innego podmiotu, przez wykonawcę, przy wykonywaniu zamówienia publicznego;</w:t>
      </w:r>
    </w:p>
    <w:p w:rsidR="00F71B16" w:rsidRDefault="00F71B16" w:rsidP="00F71B16">
      <w:pPr>
        <w:widowControl w:val="0"/>
        <w:suppressAutoHyphens/>
        <w:autoSpaceDE w:val="0"/>
        <w:spacing w:after="0" w:line="240" w:lineRule="auto"/>
        <w:ind w:left="567" w:hanging="283"/>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3)</w:t>
      </w:r>
      <w:r>
        <w:rPr>
          <w:rFonts w:ascii="Times New Roman" w:eastAsia="Times New Roman" w:hAnsi="Times New Roman" w:cs="Times New Roman"/>
          <w:bCs/>
          <w:color w:val="000000"/>
          <w:sz w:val="24"/>
          <w:szCs w:val="24"/>
          <w:lang w:eastAsia="ar-SA"/>
        </w:rPr>
        <w:tab/>
        <w:t>zakres i okres udziału innego podmiotu przy wykonywaniu zamówienia publicznego;</w:t>
      </w:r>
    </w:p>
    <w:p w:rsidR="00F71B16" w:rsidRDefault="00F71B16" w:rsidP="00F71B16">
      <w:pPr>
        <w:widowControl w:val="0"/>
        <w:suppressAutoHyphens/>
        <w:autoSpaceDE w:val="0"/>
        <w:spacing w:after="0" w:line="240" w:lineRule="auto"/>
        <w:ind w:left="567" w:hanging="30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4)</w:t>
      </w:r>
      <w:r>
        <w:rPr>
          <w:rFonts w:ascii="Times New Roman" w:eastAsia="Times New Roman" w:hAnsi="Times New Roman" w:cs="Times New Roman"/>
          <w:bCs/>
          <w:color w:val="000000"/>
          <w:sz w:val="24"/>
          <w:szCs w:val="24"/>
          <w:lang w:eastAsia="ar-SA"/>
        </w:rPr>
        <w:tab/>
        <w:t>czy podmiot, na zdolnościach którego wykonawca polega w odniesieniu do warunków udziału w postępowaniu dotyczących wykształcenia, kwalifikacji zawodowych lub doświadczenia, zrealizuje roboty budowlane, których wskazane zdolności dotyczą.</w:t>
      </w:r>
    </w:p>
    <w:p w:rsidR="00F71B16" w:rsidRDefault="00F71B16" w:rsidP="00F71B16">
      <w:pPr>
        <w:widowControl w:val="0"/>
        <w:numPr>
          <w:ilvl w:val="1"/>
          <w:numId w:val="17"/>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 przypadku Wykonawców wspólnie ubiegających się o udzielenie zamówienia, żaden              z nich nie może podlegać wykluczeniu z udziału w postępowaniu w okolicznościach,                 o których mowa w art. 24 ust.1 Pzp, oraz pkt. 7.2. Instrukcji dla Wykonawców natomiast spełnianie warunków wskazanych w art. 22 ust 1 ustawy Pzp i których opis sposobu dokonania oceny spełniania został zamieszczony w niniejszej Instrukcji, Wykonawcy wykazują łącznie.</w:t>
      </w:r>
    </w:p>
    <w:p w:rsidR="00F71B16" w:rsidRDefault="00F71B16" w:rsidP="00F71B16">
      <w:pPr>
        <w:widowControl w:val="0"/>
        <w:numPr>
          <w:ilvl w:val="1"/>
          <w:numId w:val="17"/>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Wykonawcy wspólnie ubiegający się o udzielenie zamówienia ustanawiają pełnomocnika do reprezentowania ich w postępowaniu i zawarcia umowy w sprawie zamówienia publicznego.</w:t>
      </w:r>
    </w:p>
    <w:p w:rsidR="00F71B16" w:rsidRDefault="00F71B16" w:rsidP="00F71B16">
      <w:pPr>
        <w:widowControl w:val="0"/>
        <w:numPr>
          <w:ilvl w:val="1"/>
          <w:numId w:val="17"/>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F71B16" w:rsidRDefault="00F71B16" w:rsidP="00F71B16">
      <w:pPr>
        <w:widowControl w:val="0"/>
        <w:numPr>
          <w:ilvl w:val="1"/>
          <w:numId w:val="17"/>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Zamawiający najpierw dokona oceny ofert, a następnie zbada czy wykonawca, którego oferta została oceniona jako najkorzystniejsza nie podlega wykluczeniu oraz spełnia warunki udziału w postępowaniu, zgodnie z art. 24 aa. Pzp.</w:t>
      </w:r>
    </w:p>
    <w:p w:rsidR="00F71B16" w:rsidRDefault="00F71B16" w:rsidP="00F71B16">
      <w:pPr>
        <w:widowControl w:val="0"/>
        <w:numPr>
          <w:ilvl w:val="1"/>
          <w:numId w:val="17"/>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71B16" w:rsidRDefault="00F71B16" w:rsidP="00F71B16">
      <w:pPr>
        <w:widowControl w:val="0"/>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p>
    <w:p w:rsidR="00F71B16" w:rsidRDefault="00F71B16" w:rsidP="00F71B16">
      <w:pPr>
        <w:widowControl w:val="0"/>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7. Informacja o podstawach wykluczenia</w:t>
      </w:r>
    </w:p>
    <w:p w:rsidR="00F71B16" w:rsidRDefault="00F71B16" w:rsidP="00F71B16">
      <w:pPr>
        <w:widowControl w:val="0"/>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F71B16" w:rsidRDefault="00F71B16" w:rsidP="00F71B16">
      <w:pPr>
        <w:widowControl w:val="0"/>
        <w:numPr>
          <w:ilvl w:val="1"/>
          <w:numId w:val="18"/>
        </w:numPr>
        <w:tabs>
          <w:tab w:val="left" w:pos="567"/>
        </w:tabs>
        <w:suppressAutoHyphens/>
        <w:autoSpaceDE w:val="0"/>
        <w:spacing w:after="0" w:line="240" w:lineRule="auto"/>
        <w:ind w:left="567" w:hanging="567"/>
        <w:jc w:val="both"/>
        <w:rPr>
          <w:rFonts w:ascii="Times New Roman" w:eastAsia="Times New Roman" w:hAnsi="Times New Roman" w:cs="Times New Roman"/>
          <w:bCs/>
          <w:color w:val="000000"/>
          <w:sz w:val="24"/>
          <w:szCs w:val="24"/>
          <w:shd w:val="clear" w:color="auto" w:fill="00FF00"/>
          <w:lang w:eastAsia="ar-SA"/>
        </w:rPr>
      </w:pPr>
      <w:r>
        <w:rPr>
          <w:rFonts w:ascii="Times New Roman" w:eastAsia="Times New Roman" w:hAnsi="Times New Roman" w:cs="Times New Roman"/>
          <w:bCs/>
          <w:color w:val="000000"/>
          <w:sz w:val="24"/>
          <w:szCs w:val="24"/>
          <w:lang w:eastAsia="ar-SA"/>
        </w:rPr>
        <w:t xml:space="preserve">Z postępowania o udzielenie zamówienia wyklucza się Wykonawców w okolicznościach, </w:t>
      </w:r>
      <w:r>
        <w:rPr>
          <w:rFonts w:ascii="Times New Roman" w:eastAsia="Times New Roman" w:hAnsi="Times New Roman" w:cs="Times New Roman"/>
          <w:bCs/>
          <w:color w:val="000000"/>
          <w:sz w:val="24"/>
          <w:szCs w:val="24"/>
          <w:lang w:eastAsia="ar-SA"/>
        </w:rPr>
        <w:br/>
        <w:t>o których mowa w art. 24 ust. 1 pkt 12-23 ustawy Pzp</w:t>
      </w:r>
      <w:r>
        <w:rPr>
          <w:rFonts w:ascii="Times New Roman" w:eastAsia="Times New Roman" w:hAnsi="Times New Roman" w:cs="Times New Roman"/>
          <w:bCs/>
          <w:color w:val="000000"/>
          <w:sz w:val="24"/>
          <w:szCs w:val="24"/>
          <w:shd w:val="clear" w:color="auto" w:fill="00FF00"/>
          <w:lang w:eastAsia="ar-SA"/>
        </w:rPr>
        <w:t xml:space="preserve"> </w:t>
      </w:r>
    </w:p>
    <w:p w:rsidR="00F71B16" w:rsidRDefault="00F71B16" w:rsidP="00F71B16">
      <w:pPr>
        <w:widowControl w:val="0"/>
        <w:numPr>
          <w:ilvl w:val="1"/>
          <w:numId w:val="19"/>
        </w:numPr>
        <w:suppressAutoHyphens/>
        <w:autoSpaceDE w:val="0"/>
        <w:spacing w:after="0" w:line="240" w:lineRule="auto"/>
        <w:ind w:left="567" w:hanging="567"/>
        <w:jc w:val="both"/>
        <w:rPr>
          <w:rFonts w:ascii="Times New Roman" w:eastAsia="Arial" w:hAnsi="Times New Roman" w:cs="Times New Roman"/>
          <w:bCs/>
          <w:color w:val="000000"/>
          <w:sz w:val="24"/>
          <w:szCs w:val="24"/>
          <w:lang w:eastAsia="ar-SA"/>
        </w:rPr>
      </w:pPr>
      <w:r>
        <w:rPr>
          <w:rFonts w:ascii="Times New Roman" w:eastAsia="Arial" w:hAnsi="Times New Roman" w:cs="Times New Roman"/>
          <w:bCs/>
          <w:color w:val="000000"/>
          <w:sz w:val="24"/>
          <w:szCs w:val="24"/>
          <w:lang w:eastAsia="ar-SA"/>
        </w:rPr>
        <w:t xml:space="preserve"> Zamawiający przewiduje wykluczenie Wykonawcy:</w:t>
      </w:r>
    </w:p>
    <w:p w:rsidR="00F71B16" w:rsidRDefault="00F71B16" w:rsidP="00F71B16">
      <w:pPr>
        <w:suppressAutoHyphens/>
        <w:autoSpaceDE w:val="0"/>
        <w:spacing w:after="0" w:line="240" w:lineRule="auto"/>
        <w:ind w:left="567"/>
        <w:jc w:val="both"/>
        <w:rPr>
          <w:rFonts w:ascii="Times New Roman" w:eastAsia="Arial" w:hAnsi="Times New Roman" w:cs="Times New Roman"/>
          <w:bCs/>
          <w:color w:val="000000"/>
          <w:sz w:val="24"/>
          <w:szCs w:val="24"/>
          <w:lang w:eastAsia="ar-SA"/>
        </w:rPr>
      </w:pPr>
      <w:r>
        <w:rPr>
          <w:rFonts w:ascii="Times New Roman" w:eastAsia="Arial" w:hAnsi="Times New Roman" w:cs="Times New Roman"/>
          <w:bCs/>
          <w:color w:val="000000"/>
          <w:sz w:val="24"/>
          <w:szCs w:val="24"/>
          <w:lang w:eastAsia="ar-SA"/>
        </w:rPr>
        <w:t>- na podstawie art. 24 ust. 5 pkt 1 ustawy Pzp</w:t>
      </w:r>
    </w:p>
    <w:p w:rsidR="00F71B16" w:rsidRDefault="00F71B16" w:rsidP="00F71B16">
      <w:pPr>
        <w:suppressAutoHyphens/>
        <w:autoSpaceDE w:val="0"/>
        <w:spacing w:after="0" w:line="240" w:lineRule="auto"/>
        <w:ind w:left="567"/>
        <w:jc w:val="both"/>
        <w:rPr>
          <w:rFonts w:ascii="Times New Roman" w:eastAsia="Arial" w:hAnsi="Times New Roman" w:cs="Times New Roman"/>
          <w:bCs/>
          <w:color w:val="000000"/>
          <w:sz w:val="24"/>
          <w:szCs w:val="24"/>
          <w:lang w:eastAsia="ar-SA"/>
        </w:rPr>
      </w:pPr>
      <w:r>
        <w:rPr>
          <w:rFonts w:ascii="Times New Roman" w:eastAsia="Arial" w:hAnsi="Times New Roman" w:cs="Times New Roman"/>
          <w:bCs/>
          <w:color w:val="000000"/>
          <w:sz w:val="24"/>
          <w:szCs w:val="24"/>
          <w:lang w:eastAsia="ar-SA"/>
        </w:rPr>
        <w:t>- na podstawie art. 24 ust. 5 pkt 4 ustawy Pzp</w:t>
      </w:r>
    </w:p>
    <w:p w:rsidR="00F71B16" w:rsidRDefault="00F71B16" w:rsidP="00F71B16">
      <w:pPr>
        <w:suppressAutoHyphens/>
        <w:autoSpaceDE w:val="0"/>
        <w:spacing w:after="0" w:line="240" w:lineRule="auto"/>
        <w:ind w:left="567"/>
        <w:jc w:val="both"/>
        <w:rPr>
          <w:rFonts w:ascii="Times New Roman" w:eastAsia="Arial" w:hAnsi="Times New Roman" w:cs="Times New Roman"/>
          <w:bCs/>
          <w:color w:val="000000"/>
          <w:sz w:val="24"/>
          <w:szCs w:val="24"/>
          <w:lang w:eastAsia="ar-SA"/>
        </w:rPr>
      </w:pPr>
      <w:r>
        <w:rPr>
          <w:rFonts w:ascii="Times New Roman" w:eastAsia="Arial" w:hAnsi="Times New Roman" w:cs="Times New Roman"/>
          <w:bCs/>
          <w:color w:val="000000"/>
          <w:sz w:val="24"/>
          <w:szCs w:val="24"/>
          <w:lang w:eastAsia="ar-SA"/>
        </w:rPr>
        <w:t>- na podstawie art. 24 ust. 5 pkt 8 ustawy Pzp</w:t>
      </w:r>
    </w:p>
    <w:p w:rsidR="00F71B16" w:rsidRDefault="00F71B16" w:rsidP="00F71B16">
      <w:pPr>
        <w:widowControl w:val="0"/>
        <w:numPr>
          <w:ilvl w:val="1"/>
          <w:numId w:val="19"/>
        </w:numPr>
        <w:suppressAutoHyphens/>
        <w:autoSpaceDE w:val="0"/>
        <w:spacing w:after="0" w:line="240" w:lineRule="auto"/>
        <w:ind w:left="567" w:hanging="567"/>
        <w:jc w:val="both"/>
        <w:rPr>
          <w:rFonts w:ascii="Times New Roman" w:eastAsia="Arial" w:hAnsi="Times New Roman" w:cs="Times New Roman"/>
          <w:bCs/>
          <w:color w:val="000000"/>
          <w:sz w:val="24"/>
          <w:szCs w:val="24"/>
          <w:lang w:eastAsia="ar-SA"/>
        </w:rPr>
      </w:pPr>
      <w:r>
        <w:rPr>
          <w:rFonts w:ascii="Times New Roman" w:eastAsia="Arial" w:hAnsi="Times New Roman" w:cs="Times New Roman"/>
          <w:bCs/>
          <w:color w:val="000000"/>
          <w:sz w:val="24"/>
          <w:szCs w:val="24"/>
          <w:lang w:eastAsia="ar-SA"/>
        </w:rPr>
        <w:t>Wykonawca, który podlega wykluczeniu na podstawie art. 24 ust. 1 pkt. 13 i 14 oraz pkt.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w:t>
      </w:r>
      <w:r w:rsidR="00156E0B">
        <w:rPr>
          <w:rFonts w:ascii="Times New Roman" w:eastAsia="Arial" w:hAnsi="Times New Roman" w:cs="Times New Roman"/>
          <w:bCs/>
          <w:color w:val="000000"/>
          <w:sz w:val="24"/>
          <w:szCs w:val="24"/>
          <w:lang w:eastAsia="ar-SA"/>
        </w:rPr>
        <w:t xml:space="preserve">okiem sądu zakaz ubiegania się </w:t>
      </w:r>
      <w:r>
        <w:rPr>
          <w:rFonts w:ascii="Times New Roman" w:eastAsia="Arial" w:hAnsi="Times New Roman" w:cs="Times New Roman"/>
          <w:bCs/>
          <w:color w:val="000000"/>
          <w:sz w:val="24"/>
          <w:szCs w:val="24"/>
          <w:lang w:eastAsia="ar-SA"/>
        </w:rPr>
        <w:t>o udzielenie zamówienia oraz nie upłynął określony w tym wyroku okres obowiązywania tego zakazu.</w:t>
      </w:r>
    </w:p>
    <w:p w:rsidR="00F71B16" w:rsidRDefault="00F71B16" w:rsidP="00F71B16">
      <w:pPr>
        <w:widowControl w:val="0"/>
        <w:numPr>
          <w:ilvl w:val="1"/>
          <w:numId w:val="19"/>
        </w:numPr>
        <w:suppressAutoHyphens/>
        <w:autoSpaceDE w:val="0"/>
        <w:spacing w:after="0" w:line="240" w:lineRule="auto"/>
        <w:ind w:left="567" w:hanging="567"/>
        <w:jc w:val="both"/>
        <w:rPr>
          <w:rFonts w:ascii="Times New Roman" w:eastAsia="Arial" w:hAnsi="Times New Roman" w:cs="Times New Roman"/>
          <w:bCs/>
          <w:color w:val="000000"/>
          <w:sz w:val="24"/>
          <w:szCs w:val="24"/>
          <w:lang w:eastAsia="ar-SA"/>
        </w:rPr>
      </w:pPr>
      <w:r>
        <w:rPr>
          <w:rFonts w:ascii="Times New Roman" w:eastAsia="Arial" w:hAnsi="Times New Roman" w:cs="Times New Roman"/>
          <w:bCs/>
          <w:color w:val="000000"/>
          <w:sz w:val="24"/>
          <w:szCs w:val="24"/>
          <w:lang w:eastAsia="ar-SA"/>
        </w:rPr>
        <w:lastRenderedPageBreak/>
        <w:t>Wykonawca n</w:t>
      </w:r>
      <w:r w:rsidR="00156E0B">
        <w:rPr>
          <w:rFonts w:ascii="Times New Roman" w:eastAsia="Arial" w:hAnsi="Times New Roman" w:cs="Times New Roman"/>
          <w:bCs/>
          <w:color w:val="000000"/>
          <w:sz w:val="24"/>
          <w:szCs w:val="24"/>
          <w:lang w:eastAsia="ar-SA"/>
        </w:rPr>
        <w:t>ie podlega wykluczeniu, jeżeli Z</w:t>
      </w:r>
      <w:r>
        <w:rPr>
          <w:rFonts w:ascii="Times New Roman" w:eastAsia="Arial" w:hAnsi="Times New Roman" w:cs="Times New Roman"/>
          <w:bCs/>
          <w:color w:val="000000"/>
          <w:sz w:val="24"/>
          <w:szCs w:val="24"/>
          <w:lang w:eastAsia="ar-SA"/>
        </w:rPr>
        <w:t xml:space="preserve">amawiający, uwzględniając wagę </w:t>
      </w:r>
      <w:r>
        <w:rPr>
          <w:rFonts w:ascii="Times New Roman" w:eastAsia="Arial" w:hAnsi="Times New Roman" w:cs="Times New Roman"/>
          <w:bCs/>
          <w:color w:val="000000"/>
          <w:sz w:val="24"/>
          <w:szCs w:val="24"/>
          <w:lang w:eastAsia="ar-SA"/>
        </w:rPr>
        <w:br/>
        <w:t>i</w:t>
      </w:r>
      <w:r w:rsidR="00156E0B">
        <w:rPr>
          <w:rFonts w:ascii="Times New Roman" w:eastAsia="Arial" w:hAnsi="Times New Roman" w:cs="Times New Roman"/>
          <w:bCs/>
          <w:color w:val="000000"/>
          <w:sz w:val="24"/>
          <w:szCs w:val="24"/>
          <w:lang w:eastAsia="ar-SA"/>
        </w:rPr>
        <w:t xml:space="preserve"> szczególne okoliczności czynu W</w:t>
      </w:r>
      <w:r>
        <w:rPr>
          <w:rFonts w:ascii="Times New Roman" w:eastAsia="Arial" w:hAnsi="Times New Roman" w:cs="Times New Roman"/>
          <w:bCs/>
          <w:color w:val="000000"/>
          <w:sz w:val="24"/>
          <w:szCs w:val="24"/>
          <w:lang w:eastAsia="ar-SA"/>
        </w:rPr>
        <w:t xml:space="preserve">ykonawcy, uzna za wystarczające dowody przedstawione na podstawie art. 24  ust. 8 ustawy PZP. </w:t>
      </w:r>
    </w:p>
    <w:p w:rsidR="00F71B16" w:rsidRDefault="00156E0B" w:rsidP="00F71B16">
      <w:pPr>
        <w:widowControl w:val="0"/>
        <w:numPr>
          <w:ilvl w:val="1"/>
          <w:numId w:val="19"/>
        </w:numPr>
        <w:suppressAutoHyphens/>
        <w:autoSpaceDE w:val="0"/>
        <w:spacing w:after="0" w:line="240" w:lineRule="auto"/>
        <w:ind w:left="567" w:hanging="567"/>
        <w:jc w:val="both"/>
        <w:rPr>
          <w:rFonts w:ascii="Times New Roman" w:eastAsia="Arial" w:hAnsi="Times New Roman" w:cs="Times New Roman"/>
          <w:bCs/>
          <w:color w:val="000000"/>
          <w:sz w:val="24"/>
          <w:szCs w:val="24"/>
          <w:lang w:eastAsia="ar-SA"/>
        </w:rPr>
      </w:pPr>
      <w:r>
        <w:rPr>
          <w:rFonts w:ascii="Times New Roman" w:eastAsia="Arial" w:hAnsi="Times New Roman" w:cs="Times New Roman"/>
          <w:bCs/>
          <w:color w:val="000000"/>
          <w:sz w:val="24"/>
          <w:szCs w:val="24"/>
          <w:lang w:eastAsia="ar-SA"/>
        </w:rPr>
        <w:t>Zamawiający może wykluczyć W</w:t>
      </w:r>
      <w:r w:rsidR="00F71B16">
        <w:rPr>
          <w:rFonts w:ascii="Times New Roman" w:eastAsia="Arial" w:hAnsi="Times New Roman" w:cs="Times New Roman"/>
          <w:bCs/>
          <w:color w:val="000000"/>
          <w:sz w:val="24"/>
          <w:szCs w:val="24"/>
          <w:lang w:eastAsia="ar-SA"/>
        </w:rPr>
        <w:t xml:space="preserve">ykonawcę na każdym etapie postępowania </w:t>
      </w:r>
      <w:r w:rsidR="00F71B16">
        <w:rPr>
          <w:rFonts w:ascii="Times New Roman" w:eastAsia="Arial" w:hAnsi="Times New Roman" w:cs="Times New Roman"/>
          <w:bCs/>
          <w:color w:val="000000"/>
          <w:sz w:val="24"/>
          <w:szCs w:val="24"/>
          <w:lang w:eastAsia="ar-SA"/>
        </w:rPr>
        <w:br/>
        <w:t>o udzielenie zamówienia.</w:t>
      </w:r>
    </w:p>
    <w:p w:rsidR="00F71B16" w:rsidRDefault="00156E0B" w:rsidP="00F71B16">
      <w:pPr>
        <w:widowControl w:val="0"/>
        <w:numPr>
          <w:ilvl w:val="1"/>
          <w:numId w:val="19"/>
        </w:numPr>
        <w:suppressAutoHyphens/>
        <w:autoSpaceDE w:val="0"/>
        <w:spacing w:after="0" w:line="240" w:lineRule="auto"/>
        <w:ind w:left="567" w:hanging="567"/>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Ofertę W</w:t>
      </w:r>
      <w:r w:rsidR="00F71B16">
        <w:rPr>
          <w:rFonts w:ascii="Times New Roman" w:eastAsia="Arial" w:hAnsi="Times New Roman" w:cs="Times New Roman"/>
          <w:color w:val="000000"/>
          <w:sz w:val="24"/>
          <w:szCs w:val="24"/>
          <w:lang w:eastAsia="ar-SA"/>
        </w:rPr>
        <w:t>ykonawcy wykluczonego uznaje się za odrzuconą.</w:t>
      </w:r>
    </w:p>
    <w:p w:rsidR="00F71B16" w:rsidRDefault="00F71B16" w:rsidP="00F71B16">
      <w:pPr>
        <w:suppressAutoHyphens/>
        <w:autoSpaceDE w:val="0"/>
        <w:spacing w:after="0" w:line="240" w:lineRule="auto"/>
        <w:jc w:val="both"/>
        <w:rPr>
          <w:rFonts w:ascii="Times New Roman" w:eastAsia="Arial" w:hAnsi="Times New Roman" w:cs="Times New Roman"/>
          <w:bCs/>
          <w:color w:val="000000"/>
          <w:sz w:val="24"/>
          <w:szCs w:val="24"/>
          <w:lang w:eastAsia="ar-SA"/>
        </w:rPr>
      </w:pPr>
    </w:p>
    <w:p w:rsidR="00F71B16" w:rsidRDefault="00F71B16" w:rsidP="00F71B16">
      <w:pPr>
        <w:widowControl w:val="0"/>
        <w:numPr>
          <w:ilvl w:val="0"/>
          <w:numId w:val="19"/>
        </w:numPr>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Oświadczenia i dokumenty potwierdzające spełnianie warunków oraz brak podstaw do wykluczenia.</w:t>
      </w:r>
    </w:p>
    <w:p w:rsidR="00F71B16" w:rsidRDefault="00F71B16" w:rsidP="00F71B16">
      <w:pPr>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F71B16" w:rsidRDefault="00F71B16" w:rsidP="00F71B16">
      <w:pPr>
        <w:widowControl w:val="0"/>
        <w:numPr>
          <w:ilvl w:val="1"/>
          <w:numId w:val="20"/>
        </w:numPr>
        <w:suppressAutoHyphens/>
        <w:autoSpaceDE w:val="0"/>
        <w:spacing w:after="0" w:line="240" w:lineRule="auto"/>
        <w:ind w:left="567" w:hanging="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W celu potwierdzenia spełniania warunku dotyczącego zdolności technicznej lub zawodowej określonego w pkt 6.2.3) SIWZ Zamawiający żąda od Wykonawcy:</w:t>
      </w:r>
    </w:p>
    <w:p w:rsidR="00F71B16" w:rsidRDefault="00F71B16" w:rsidP="00F71B16">
      <w:pPr>
        <w:widowControl w:val="0"/>
        <w:numPr>
          <w:ilvl w:val="0"/>
          <w:numId w:val="21"/>
        </w:numPr>
        <w:tabs>
          <w:tab w:val="left" w:pos="709"/>
        </w:tabs>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wykaz robót budowlanych</w:t>
      </w:r>
      <w:r>
        <w:rPr>
          <w:rFonts w:ascii="Times New Roman" w:eastAsia="Times New Roman" w:hAnsi="Times New Roman" w:cs="Times New Roman"/>
          <w:color w:val="000000"/>
          <w:sz w:val="24"/>
          <w:szCs w:val="24"/>
          <w:lang w:eastAsia="ar-SA"/>
        </w:rPr>
        <w:t xml:space="preserve"> wykonanych nie wcześniej niż w okresie ostatnich 5 lat przed upływem terminu składania ofert, a jeżeli okres prowadzen</w:t>
      </w:r>
      <w:r w:rsidR="00156E0B">
        <w:rPr>
          <w:rFonts w:ascii="Times New Roman" w:eastAsia="Times New Roman" w:hAnsi="Times New Roman" w:cs="Times New Roman"/>
          <w:color w:val="000000"/>
          <w:sz w:val="24"/>
          <w:szCs w:val="24"/>
          <w:lang w:eastAsia="ar-SA"/>
        </w:rPr>
        <w:t xml:space="preserve">ia działalności jest krótszy - </w:t>
      </w:r>
      <w:r>
        <w:rPr>
          <w:rFonts w:ascii="Times New Roman" w:eastAsia="Times New Roman" w:hAnsi="Times New Roman" w:cs="Times New Roman"/>
          <w:color w:val="000000"/>
          <w:sz w:val="24"/>
          <w:szCs w:val="24"/>
          <w:lang w:eastAsia="ar-SA"/>
        </w:rPr>
        <w:t xml:space="preserve">w tym okresie, wraz z podaniem ich rodzaju, wartości, daty, miejsca wykonania </w:t>
      </w:r>
      <w:r>
        <w:rPr>
          <w:rFonts w:ascii="Times New Roman" w:eastAsia="Times New Roman" w:hAnsi="Times New Roman" w:cs="Times New Roman"/>
          <w:color w:val="000000"/>
          <w:sz w:val="24"/>
          <w:szCs w:val="24"/>
          <w:lang w:eastAsia="ar-SA"/>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Pr>
          <w:rFonts w:ascii="Times New Roman" w:eastAsia="Times New Roman" w:hAnsi="Times New Roman" w:cs="Times New Roman"/>
          <w:color w:val="000000"/>
          <w:sz w:val="24"/>
          <w:szCs w:val="24"/>
          <w:lang w:eastAsia="ar-SA"/>
        </w:rPr>
        <w:br/>
        <w:t>i prawidłowo ukończone.</w:t>
      </w:r>
    </w:p>
    <w:p w:rsidR="00F71B16" w:rsidRDefault="00F71B16" w:rsidP="00F71B16">
      <w:pPr>
        <w:tabs>
          <w:tab w:val="left" w:pos="567"/>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Dowodami, o których mowa powyżej, są referencje bądź inne dokumenty wystawione przez podmiot, na rzecz którego roboty budowlane były wykonywane, a jeżeli </w:t>
      </w:r>
      <w:r w:rsidR="002604F5">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z uzasadnionej przyc</w:t>
      </w:r>
      <w:r w:rsidR="002604F5">
        <w:rPr>
          <w:rFonts w:ascii="Times New Roman" w:eastAsia="Times New Roman" w:hAnsi="Times New Roman" w:cs="Times New Roman"/>
          <w:color w:val="000000"/>
          <w:sz w:val="24"/>
          <w:szCs w:val="24"/>
          <w:lang w:eastAsia="ar-SA"/>
        </w:rPr>
        <w:t>zyny o obiektywnym charakterze W</w:t>
      </w:r>
      <w:r>
        <w:rPr>
          <w:rFonts w:ascii="Times New Roman" w:eastAsia="Times New Roman" w:hAnsi="Times New Roman" w:cs="Times New Roman"/>
          <w:color w:val="000000"/>
          <w:sz w:val="24"/>
          <w:szCs w:val="24"/>
          <w:lang w:eastAsia="ar-SA"/>
        </w:rPr>
        <w:t>ykonawca nie jest w stanie uzyskać tych dokumentów - inne dokumenty</w:t>
      </w:r>
    </w:p>
    <w:p w:rsidR="00F71B16" w:rsidRDefault="00F71B16" w:rsidP="00F71B16">
      <w:pPr>
        <w:widowControl w:val="0"/>
        <w:numPr>
          <w:ilvl w:val="0"/>
          <w:numId w:val="21"/>
        </w:numPr>
        <w:tabs>
          <w:tab w:val="left" w:pos="567"/>
        </w:tabs>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wykaz osób</w:t>
      </w:r>
      <w:r>
        <w:rPr>
          <w:rFonts w:ascii="Times New Roman" w:eastAsia="Times New Roman" w:hAnsi="Times New Roman" w:cs="Times New Roman"/>
          <w:color w:val="000000"/>
          <w:sz w:val="24"/>
          <w:szCs w:val="24"/>
          <w:lang w:eastAsia="ar-SA"/>
        </w:rPr>
        <w:t xml:space="preserve">, skierowanych przez Wykonawcę do realizacji zamówienia publicznego, odpowiedzialnych za kierowanie robotami budowlanymi, wraz z informacjami na temat ich kwalifikacji zawodowych (posiadanych uprawnień do kierowania robotami budowlanymi) </w:t>
      </w:r>
      <w:r>
        <w:rPr>
          <w:rFonts w:ascii="Times New Roman" w:eastAsia="Times New Roman" w:hAnsi="Times New Roman" w:cs="Times New Roman"/>
          <w:color w:val="000000"/>
          <w:sz w:val="24"/>
          <w:szCs w:val="24"/>
          <w:lang w:eastAsia="ar-SA"/>
        </w:rPr>
        <w:br/>
        <w:t>i doświadczenia niezbędnych do wykonania zamówienia publicznego, a także zakresu wykonywanych przez nie czynności oraz informacją o podstawie do dysponowania tymi osobami.</w:t>
      </w:r>
    </w:p>
    <w:p w:rsidR="00F71B16" w:rsidRDefault="00F71B16" w:rsidP="00F71B16">
      <w:pPr>
        <w:widowControl w:val="0"/>
        <w:numPr>
          <w:ilvl w:val="1"/>
          <w:numId w:val="22"/>
        </w:numPr>
        <w:suppressAutoHyphens/>
        <w:autoSpaceDE w:val="0"/>
        <w:spacing w:after="0" w:line="240" w:lineRule="auto"/>
        <w:ind w:left="567" w:hanging="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W celu potwierdzenia bra</w:t>
      </w:r>
      <w:r w:rsidR="002604F5">
        <w:rPr>
          <w:rFonts w:ascii="Times New Roman" w:eastAsia="Times New Roman" w:hAnsi="Times New Roman" w:cs="Times New Roman"/>
          <w:b/>
          <w:color w:val="000000"/>
          <w:sz w:val="24"/>
          <w:szCs w:val="24"/>
          <w:lang w:eastAsia="ar-SA"/>
        </w:rPr>
        <w:t>ku postaw wykluczenia W</w:t>
      </w:r>
      <w:r>
        <w:rPr>
          <w:rFonts w:ascii="Times New Roman" w:eastAsia="Times New Roman" w:hAnsi="Times New Roman" w:cs="Times New Roman"/>
          <w:b/>
          <w:color w:val="000000"/>
          <w:sz w:val="24"/>
          <w:szCs w:val="24"/>
          <w:lang w:eastAsia="ar-SA"/>
        </w:rPr>
        <w:t xml:space="preserve">ykonawcy z udziału </w:t>
      </w:r>
      <w:r w:rsidR="002604F5">
        <w:rPr>
          <w:rFonts w:ascii="Times New Roman" w:eastAsia="Times New Roman" w:hAnsi="Times New Roman" w:cs="Times New Roman"/>
          <w:b/>
          <w:color w:val="000000"/>
          <w:sz w:val="24"/>
          <w:szCs w:val="24"/>
          <w:lang w:eastAsia="ar-SA"/>
        </w:rPr>
        <w:br/>
      </w:r>
      <w:r>
        <w:rPr>
          <w:rFonts w:ascii="Times New Roman" w:eastAsia="Times New Roman" w:hAnsi="Times New Roman" w:cs="Times New Roman"/>
          <w:b/>
          <w:color w:val="000000"/>
          <w:sz w:val="24"/>
          <w:szCs w:val="24"/>
          <w:lang w:eastAsia="ar-SA"/>
        </w:rPr>
        <w:t xml:space="preserve">w postępowaniu Zamawiający żąda od Wykonawcy: </w:t>
      </w:r>
    </w:p>
    <w:p w:rsidR="00F71B16" w:rsidRDefault="00F71B16" w:rsidP="00F71B16">
      <w:pPr>
        <w:widowControl w:val="0"/>
        <w:numPr>
          <w:ilvl w:val="0"/>
          <w:numId w:val="23"/>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odpisu z właściwego rejestru lub z centralnej ewidencji i informacji o działalności gospodarczej, jeżeli odrębne, przepisy wymagają wpisu do rejestru lub ewidencji w celu potwierdzenia braku postaw wykluczenia na podstawie art. 24 ust. 5 pkt. 1 ustawy. </w:t>
      </w:r>
    </w:p>
    <w:p w:rsidR="00F71B16" w:rsidRDefault="002604F5" w:rsidP="00F71B16">
      <w:pPr>
        <w:widowControl w:val="0"/>
        <w:numPr>
          <w:ilvl w:val="0"/>
          <w:numId w:val="23"/>
        </w:numPr>
        <w:suppressAutoHyphens/>
        <w:autoSpaceDE w:val="0"/>
        <w:spacing w:after="0" w:line="240" w:lineRule="auto"/>
        <w:ind w:left="567" w:hanging="283"/>
        <w:jc w:val="both"/>
        <w:rPr>
          <w:rFonts w:ascii="Times New Roman" w:eastAsia="TimesNewRoman" w:hAnsi="Times New Roman" w:cs="Times New Roman"/>
          <w:sz w:val="24"/>
          <w:szCs w:val="24"/>
          <w:lang w:eastAsia="ar-SA"/>
        </w:rPr>
      </w:pPr>
      <w:r>
        <w:rPr>
          <w:rFonts w:ascii="Times New Roman" w:eastAsia="TimesNewRoman" w:hAnsi="Times New Roman" w:cs="Times New Roman"/>
          <w:sz w:val="24"/>
          <w:szCs w:val="24"/>
          <w:lang w:eastAsia="ar-SA"/>
        </w:rPr>
        <w:t>oświadczenia W</w:t>
      </w:r>
      <w:r w:rsidR="00F71B16">
        <w:rPr>
          <w:rFonts w:ascii="Times New Roman" w:eastAsia="TimesNewRoman" w:hAnsi="Times New Roman" w:cs="Times New Roman"/>
          <w:sz w:val="24"/>
          <w:szCs w:val="24"/>
          <w:lang w:eastAsia="ar-SA"/>
        </w:rPr>
        <w:t xml:space="preserve">ykonawcy o przynależności albo braku przynależności do tej samej grupy kapitałowej; w przypadku przynależności </w:t>
      </w:r>
      <w:r>
        <w:rPr>
          <w:rFonts w:ascii="Times New Roman" w:eastAsia="TimesNewRoman" w:hAnsi="Times New Roman" w:cs="Times New Roman"/>
          <w:sz w:val="24"/>
          <w:szCs w:val="24"/>
          <w:lang w:eastAsia="ar-SA"/>
        </w:rPr>
        <w:t>do tej samej grupy kapitałowej W</w:t>
      </w:r>
      <w:r w:rsidR="00F71B16">
        <w:rPr>
          <w:rFonts w:ascii="Times New Roman" w:eastAsia="TimesNewRoman" w:hAnsi="Times New Roman" w:cs="Times New Roman"/>
          <w:sz w:val="24"/>
          <w:szCs w:val="24"/>
          <w:lang w:eastAsia="ar-SA"/>
        </w:rPr>
        <w:t>ykonawca może złożyć wraz z oświadczeniem dokumenty bądź informacje potwier</w:t>
      </w:r>
      <w:r>
        <w:rPr>
          <w:rFonts w:ascii="Times New Roman" w:eastAsia="TimesNewRoman" w:hAnsi="Times New Roman" w:cs="Times New Roman"/>
          <w:sz w:val="24"/>
          <w:szCs w:val="24"/>
          <w:lang w:eastAsia="ar-SA"/>
        </w:rPr>
        <w:t>dzające, że powiązania z innym W</w:t>
      </w:r>
      <w:r w:rsidR="00F71B16">
        <w:rPr>
          <w:rFonts w:ascii="Times New Roman" w:eastAsia="TimesNewRoman" w:hAnsi="Times New Roman" w:cs="Times New Roman"/>
          <w:sz w:val="24"/>
          <w:szCs w:val="24"/>
          <w:lang w:eastAsia="ar-SA"/>
        </w:rPr>
        <w:t>ykonawcą nie prowadzą do zakłócenia konkurencji w postępowaniu.</w:t>
      </w:r>
    </w:p>
    <w:p w:rsidR="00F71B16" w:rsidRDefault="002604F5" w:rsidP="00F71B16">
      <w:pPr>
        <w:widowControl w:val="0"/>
        <w:numPr>
          <w:ilvl w:val="1"/>
          <w:numId w:val="22"/>
        </w:numPr>
        <w:suppressAutoHyphens/>
        <w:autoSpaceDE w:val="0"/>
        <w:spacing w:after="0" w:line="240" w:lineRule="auto"/>
        <w:ind w:left="567" w:hanging="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Zamawiający żąda od W</w:t>
      </w:r>
      <w:r w:rsidR="00F71B16">
        <w:rPr>
          <w:rFonts w:ascii="Times New Roman" w:eastAsia="Times New Roman" w:hAnsi="Times New Roman" w:cs="Times New Roman"/>
          <w:color w:val="000000"/>
          <w:sz w:val="24"/>
          <w:szCs w:val="24"/>
          <w:lang w:eastAsia="ar-SA"/>
        </w:rPr>
        <w:t xml:space="preserve">ykonawcy, który polega na zdolnościach lub sytuacji innych podmiotów na zasadach określonych w art. 22a Pzp, przedstawienia w odniesieniu do tych podmiotów dokumentów wymienionych w pkt </w:t>
      </w:r>
      <w:r w:rsidR="00F71B16">
        <w:rPr>
          <w:rFonts w:ascii="Times New Roman" w:eastAsia="Times New Roman" w:hAnsi="Times New Roman" w:cs="Times New Roman"/>
          <w:b/>
          <w:color w:val="000000"/>
          <w:sz w:val="24"/>
          <w:szCs w:val="24"/>
          <w:lang w:eastAsia="ar-SA"/>
        </w:rPr>
        <w:t>8.1a) i 8.2a).</w:t>
      </w:r>
    </w:p>
    <w:p w:rsidR="00F71B16" w:rsidRDefault="002604F5" w:rsidP="00F71B16">
      <w:pPr>
        <w:widowControl w:val="0"/>
        <w:numPr>
          <w:ilvl w:val="1"/>
          <w:numId w:val="22"/>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Jeżeli W</w:t>
      </w:r>
      <w:r w:rsidR="00F71B16">
        <w:rPr>
          <w:rFonts w:ascii="Times New Roman" w:eastAsia="Times New Roman" w:hAnsi="Times New Roman" w:cs="Times New Roman"/>
          <w:color w:val="000000"/>
          <w:sz w:val="24"/>
          <w:szCs w:val="24"/>
          <w:lang w:eastAsia="ar-SA"/>
        </w:rPr>
        <w:t>ykonawca ma siedzibę lub miejsce zamieszkania poza terytorium Rzeczypospolitej Polskiej, zamiast dokumentów, o których mowa w pkt 8.2a) SIWZ: składa dokument lub dokument</w:t>
      </w:r>
      <w:r>
        <w:rPr>
          <w:rFonts w:ascii="Times New Roman" w:eastAsia="Times New Roman" w:hAnsi="Times New Roman" w:cs="Times New Roman"/>
          <w:color w:val="000000"/>
          <w:sz w:val="24"/>
          <w:szCs w:val="24"/>
          <w:lang w:eastAsia="ar-SA"/>
        </w:rPr>
        <w:t>y wystawione w kraju, w którym W</w:t>
      </w:r>
      <w:r w:rsidR="00F71B16">
        <w:rPr>
          <w:rFonts w:ascii="Times New Roman" w:eastAsia="Times New Roman" w:hAnsi="Times New Roman" w:cs="Times New Roman"/>
          <w:color w:val="000000"/>
          <w:sz w:val="24"/>
          <w:szCs w:val="24"/>
          <w:lang w:eastAsia="ar-SA"/>
        </w:rPr>
        <w:t>ykonawca ma siedzibę lub miejsce zamieszkania, potwierdzające odpowiednio, że nie otwarto jego likwidacji ani nie ogłoszono upadłości.</w:t>
      </w:r>
    </w:p>
    <w:p w:rsidR="00F71B16" w:rsidRDefault="00F71B16" w:rsidP="00F71B16">
      <w:pPr>
        <w:widowControl w:val="0"/>
        <w:numPr>
          <w:ilvl w:val="1"/>
          <w:numId w:val="22"/>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Zamawiający wzywa Wykonawcę, którego oferta została najwyżej oceniona, do złożenia </w:t>
      </w:r>
      <w:r>
        <w:rPr>
          <w:rFonts w:ascii="Times New Roman" w:eastAsia="Times New Roman" w:hAnsi="Times New Roman" w:cs="Times New Roman"/>
          <w:color w:val="000000"/>
          <w:sz w:val="24"/>
          <w:szCs w:val="24"/>
          <w:lang w:eastAsia="ar-SA"/>
        </w:rPr>
        <w:br/>
        <w:t xml:space="preserve">w wyznaczonym, nie krótszym niż 5 dni, terminie aktualnych na dzień złożenia </w:t>
      </w:r>
      <w:r>
        <w:rPr>
          <w:rFonts w:ascii="Times New Roman" w:eastAsia="Times New Roman" w:hAnsi="Times New Roman" w:cs="Times New Roman"/>
          <w:color w:val="000000"/>
          <w:sz w:val="24"/>
          <w:szCs w:val="24"/>
          <w:lang w:eastAsia="ar-SA"/>
        </w:rPr>
        <w:lastRenderedPageBreak/>
        <w:t>oświadczeń lub dokumentów potwierdzających okoliczności, o których mowa w art. 25 ust. 1. Pzp.</w:t>
      </w:r>
    </w:p>
    <w:p w:rsidR="00F71B16" w:rsidRDefault="00F71B16" w:rsidP="00F71B16">
      <w:pPr>
        <w:widowControl w:val="0"/>
        <w:numPr>
          <w:ilvl w:val="1"/>
          <w:numId w:val="22"/>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F71B16" w:rsidRDefault="00F71B16" w:rsidP="00F71B16">
      <w:pPr>
        <w:widowControl w:val="0"/>
        <w:numPr>
          <w:ilvl w:val="1"/>
          <w:numId w:val="22"/>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Jeżeli jest to niezbędne do zapewnienia odpowiedniego przebiegu postępowania </w:t>
      </w:r>
      <w:r w:rsidR="002604F5">
        <w:rPr>
          <w:rFonts w:ascii="Times New Roman" w:eastAsia="Times New Roman" w:hAnsi="Times New Roman" w:cs="Times New Roman"/>
          <w:color w:val="000000"/>
          <w:sz w:val="24"/>
          <w:szCs w:val="24"/>
          <w:lang w:eastAsia="ar-SA"/>
        </w:rPr>
        <w:br/>
        <w:t>o udzielenie zamówienia, Z</w:t>
      </w:r>
      <w:r>
        <w:rPr>
          <w:rFonts w:ascii="Times New Roman" w:eastAsia="Times New Roman" w:hAnsi="Times New Roman" w:cs="Times New Roman"/>
          <w:color w:val="000000"/>
          <w:sz w:val="24"/>
          <w:szCs w:val="24"/>
          <w:lang w:eastAsia="ar-SA"/>
        </w:rPr>
        <w:t>amawiający może na każ</w:t>
      </w:r>
      <w:r w:rsidR="002604F5">
        <w:rPr>
          <w:rFonts w:ascii="Times New Roman" w:eastAsia="Times New Roman" w:hAnsi="Times New Roman" w:cs="Times New Roman"/>
          <w:color w:val="000000"/>
          <w:sz w:val="24"/>
          <w:szCs w:val="24"/>
          <w:lang w:eastAsia="ar-SA"/>
        </w:rPr>
        <w:t>dym etapie postępowania wezwać W</w:t>
      </w:r>
      <w:r>
        <w:rPr>
          <w:rFonts w:ascii="Times New Roman" w:eastAsia="Times New Roman" w:hAnsi="Times New Roman" w:cs="Times New Roman"/>
          <w:color w:val="000000"/>
          <w:sz w:val="24"/>
          <w:szCs w:val="24"/>
          <w:lang w:eastAsia="ar-SA"/>
        </w:rPr>
        <w:t xml:space="preserve">ykonawców do złożenia wszystkich lub niektórych oświadczeń lub dokumentów potwierdzających, że nie podlegają wykluczeniu, spełniają warunki udziału </w:t>
      </w:r>
      <w:r w:rsidR="002604F5">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w postępowaniu lub kryteria selekcji, a jeżeli zachodzą uzasadnione podstawy do uznania, że złożone uprzednio oświadczenia lub dokumenty nie są już aktualne, do złożenia aktualnych oświadczeń lub dokumentów.</w:t>
      </w:r>
    </w:p>
    <w:p w:rsidR="00F71B16" w:rsidRDefault="00F71B16" w:rsidP="00F71B16">
      <w:pPr>
        <w:widowControl w:val="0"/>
        <w:numPr>
          <w:ilvl w:val="1"/>
          <w:numId w:val="22"/>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Jeżeli </w:t>
      </w:r>
      <w:r w:rsidR="002604F5">
        <w:rPr>
          <w:rFonts w:ascii="Times New Roman" w:eastAsia="Times New Roman" w:hAnsi="Times New Roman" w:cs="Times New Roman"/>
          <w:color w:val="000000"/>
          <w:sz w:val="24"/>
          <w:szCs w:val="24"/>
          <w:lang w:eastAsia="ar-SA"/>
        </w:rPr>
        <w:t>W</w:t>
      </w:r>
      <w:r>
        <w:rPr>
          <w:rFonts w:ascii="Times New Roman" w:eastAsia="Times New Roman" w:hAnsi="Times New Roman" w:cs="Times New Roman"/>
          <w:color w:val="000000"/>
          <w:sz w:val="24"/>
          <w:szCs w:val="24"/>
          <w:lang w:eastAsia="ar-SA"/>
        </w:rPr>
        <w:t>ykonawca nie złożył oświadczenia, o którym mowa w art. 25a ust. 1 ustawy PZP, oświadczeń lub dokumentów potwierdzających okoliczności, o których mowa w art. 25 ust. 1</w:t>
      </w:r>
      <w:r w:rsidR="0077503C">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71B16" w:rsidRDefault="00F71B16" w:rsidP="00F71B16">
      <w:pPr>
        <w:widowControl w:val="0"/>
        <w:numPr>
          <w:ilvl w:val="1"/>
          <w:numId w:val="22"/>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Jeżeli wykonawca nie złożył wymaganych pełnomocnictw albo </w:t>
      </w:r>
      <w:r w:rsidR="0077503C">
        <w:rPr>
          <w:rFonts w:ascii="Times New Roman" w:eastAsia="Times New Roman" w:hAnsi="Times New Roman" w:cs="Times New Roman"/>
          <w:color w:val="000000"/>
          <w:sz w:val="24"/>
          <w:szCs w:val="24"/>
          <w:lang w:eastAsia="ar-SA"/>
        </w:rPr>
        <w:t>złożył wadliwe pełnomocnictwa, Z</w:t>
      </w:r>
      <w:r>
        <w:rPr>
          <w:rFonts w:ascii="Times New Roman" w:eastAsia="Times New Roman" w:hAnsi="Times New Roman" w:cs="Times New Roman"/>
          <w:color w:val="000000"/>
          <w:sz w:val="24"/>
          <w:szCs w:val="24"/>
          <w:lang w:eastAsia="ar-SA"/>
        </w:rPr>
        <w:t>amawiający wzywa do ich złożenia w terminie przez siebie wskazanym, chy</w:t>
      </w:r>
      <w:r w:rsidR="0077503C">
        <w:rPr>
          <w:rFonts w:ascii="Times New Roman" w:eastAsia="Times New Roman" w:hAnsi="Times New Roman" w:cs="Times New Roman"/>
          <w:color w:val="000000"/>
          <w:sz w:val="24"/>
          <w:szCs w:val="24"/>
          <w:lang w:eastAsia="ar-SA"/>
        </w:rPr>
        <w:t>ba że mimo ich złożenia oferta W</w:t>
      </w:r>
      <w:r>
        <w:rPr>
          <w:rFonts w:ascii="Times New Roman" w:eastAsia="Times New Roman" w:hAnsi="Times New Roman" w:cs="Times New Roman"/>
          <w:color w:val="000000"/>
          <w:sz w:val="24"/>
          <w:szCs w:val="24"/>
          <w:lang w:eastAsia="ar-SA"/>
        </w:rPr>
        <w:t>ykonawcy podlega odrzuceniu albo konieczne byłoby unieważnienie postępowania.</w:t>
      </w:r>
    </w:p>
    <w:p w:rsidR="00F71B16" w:rsidRDefault="00F71B16" w:rsidP="00F71B16">
      <w:pPr>
        <w:widowControl w:val="0"/>
        <w:numPr>
          <w:ilvl w:val="1"/>
          <w:numId w:val="22"/>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t>
      </w:r>
      <w:r w:rsidR="0077503C">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 xml:space="preserve">w szczególności rejestrów publicznych. </w:t>
      </w:r>
    </w:p>
    <w:p w:rsidR="00F71B16" w:rsidRDefault="00F71B16" w:rsidP="00F71B16">
      <w:pPr>
        <w:widowControl w:val="0"/>
        <w:numPr>
          <w:ilvl w:val="1"/>
          <w:numId w:val="22"/>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 przypadku wskazania przez wykonawcę dostępności oświadczeń lub dokumentów, </w:t>
      </w:r>
      <w:r>
        <w:rPr>
          <w:rFonts w:ascii="Times New Roman" w:eastAsia="Times New Roman" w:hAnsi="Times New Roman" w:cs="Times New Roman"/>
          <w:color w:val="000000"/>
          <w:sz w:val="24"/>
          <w:szCs w:val="24"/>
          <w:lang w:eastAsia="ar-SA"/>
        </w:rPr>
        <w:br/>
        <w:t>o których mowa w pkt 8.1 i 8.2 SIWZ w formie elektronicznej pod określonymi adresami internetowymi ogólnodostępnych i bez płatnych baz danych, zamawiający pobiera samodzielnie z tych baz danych wskazane przez wykonawcę oświadczenia lub dokumenty.</w:t>
      </w:r>
    </w:p>
    <w:p w:rsidR="00F71B16" w:rsidRDefault="00F71B16" w:rsidP="00F71B16">
      <w:pPr>
        <w:widowControl w:val="0"/>
        <w:numPr>
          <w:ilvl w:val="1"/>
          <w:numId w:val="22"/>
        </w:numPr>
        <w:suppressAutoHyphens/>
        <w:autoSpaceDE w:val="0"/>
        <w:spacing w:after="0" w:line="240" w:lineRule="auto"/>
        <w:ind w:left="567" w:hanging="567"/>
        <w:jc w:val="both"/>
        <w:rPr>
          <w:rFonts w:ascii="Times New Roman" w:eastAsia="TimesNew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W przypadku wskazania przez Wykonawcę oświadczeń lub dokumentów, o których mowa w 8.1 i 8.2 SIWZ, które znajdują się w posiadaniu Zamawiającego, </w:t>
      </w:r>
      <w:r w:rsidR="009F490E">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w szczególności oświadczeń lub dokumentów przechowywa</w:t>
      </w:r>
      <w:r w:rsidR="009F490E">
        <w:rPr>
          <w:rFonts w:ascii="Times New Roman" w:eastAsia="Times New Roman" w:hAnsi="Times New Roman" w:cs="Times New Roman"/>
          <w:color w:val="000000"/>
          <w:sz w:val="24"/>
          <w:szCs w:val="24"/>
          <w:lang w:eastAsia="ar-SA"/>
        </w:rPr>
        <w:t>nych przez Z</w:t>
      </w:r>
      <w:r>
        <w:rPr>
          <w:rFonts w:ascii="Times New Roman" w:eastAsia="Times New Roman" w:hAnsi="Times New Roman" w:cs="Times New Roman"/>
          <w:color w:val="000000"/>
          <w:sz w:val="24"/>
          <w:szCs w:val="24"/>
          <w:lang w:eastAsia="ar-SA"/>
        </w:rPr>
        <w:t xml:space="preserve">amawiającego zgodnie z art. 97 ust. 1 ustawy Pzp, zamawiający w celu potwierdzenia okoliczności, </w:t>
      </w:r>
      <w:r w:rsidR="009F490E">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o których mowa w art. 25 ust. 1 pkt 1 i 3 ustawy Pzp,</w:t>
      </w:r>
      <w:r>
        <w:rPr>
          <w:rFonts w:ascii="Times New Roman" w:eastAsia="TimesNewRoman" w:hAnsi="Times New Roman" w:cs="Times New Roman"/>
          <w:sz w:val="24"/>
          <w:szCs w:val="24"/>
          <w:lang w:eastAsia="ar-SA"/>
        </w:rPr>
        <w:t xml:space="preserve"> korzysta z posiadanych oświadczeń lub dokumentów, o ile są one aktualne.</w:t>
      </w:r>
    </w:p>
    <w:p w:rsidR="00F71B16" w:rsidRDefault="00F71B16" w:rsidP="00F71B16">
      <w:pPr>
        <w:widowControl w:val="0"/>
        <w:tabs>
          <w:tab w:val="left" w:pos="408"/>
        </w:tabs>
        <w:suppressAutoHyphens/>
        <w:autoSpaceDE w:val="0"/>
        <w:spacing w:after="0" w:line="240" w:lineRule="auto"/>
        <w:jc w:val="both"/>
        <w:rPr>
          <w:rFonts w:ascii="Times New Roman" w:eastAsia="Times New Roman" w:hAnsi="Times New Roman" w:cs="Times New Roman"/>
          <w:bCs/>
          <w:color w:val="000000"/>
          <w:sz w:val="24"/>
          <w:szCs w:val="24"/>
          <w:lang w:eastAsia="ar-SA"/>
        </w:rPr>
      </w:pPr>
    </w:p>
    <w:p w:rsidR="00F71B16" w:rsidRDefault="00F71B16" w:rsidP="00F71B16">
      <w:pPr>
        <w:widowControl w:val="0"/>
        <w:numPr>
          <w:ilvl w:val="0"/>
          <w:numId w:val="19"/>
        </w:numPr>
        <w:tabs>
          <w:tab w:val="left" w:pos="408"/>
        </w:tabs>
        <w:suppressAutoHyphens/>
        <w:autoSpaceDE w:val="0"/>
        <w:spacing w:after="0" w:line="240" w:lineRule="auto"/>
        <w:ind w:left="540"/>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Wymagania dotyczące wadium</w:t>
      </w:r>
    </w:p>
    <w:p w:rsidR="00F71B16" w:rsidRDefault="00F71B16" w:rsidP="00F71B16">
      <w:pPr>
        <w:widowControl w:val="0"/>
        <w:tabs>
          <w:tab w:val="left" w:pos="408"/>
        </w:tabs>
        <w:suppressAutoHyphens/>
        <w:autoSpaceDE w:val="0"/>
        <w:spacing w:after="0" w:line="240" w:lineRule="auto"/>
        <w:ind w:left="540" w:hanging="540"/>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p>
    <w:p w:rsidR="00F71B16" w:rsidRDefault="00F71B16" w:rsidP="00F71B16">
      <w:pPr>
        <w:pStyle w:val="Akapitzlist"/>
        <w:widowControl w:val="0"/>
        <w:numPr>
          <w:ilvl w:val="1"/>
          <w:numId w:val="24"/>
        </w:numPr>
        <w:tabs>
          <w:tab w:val="left" w:pos="3351"/>
        </w:tabs>
        <w:suppressAutoHyphens/>
        <w:autoSpaceDE w:val="0"/>
        <w:spacing w:after="0" w:line="240" w:lineRule="auto"/>
        <w:ind w:left="567" w:hanging="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Z</w:t>
      </w:r>
      <w:r w:rsidR="009F490E">
        <w:rPr>
          <w:rFonts w:ascii="Times New Roman" w:eastAsia="Times New Roman" w:hAnsi="Times New Roman" w:cs="Times New Roman"/>
          <w:color w:val="000000"/>
          <w:sz w:val="24"/>
          <w:szCs w:val="24"/>
          <w:lang w:eastAsia="ar-SA"/>
        </w:rPr>
        <w:t>amawiający żąda od W</w:t>
      </w:r>
      <w:r>
        <w:rPr>
          <w:rFonts w:ascii="Times New Roman" w:eastAsia="Times New Roman" w:hAnsi="Times New Roman" w:cs="Times New Roman"/>
          <w:color w:val="000000"/>
          <w:sz w:val="24"/>
          <w:szCs w:val="24"/>
          <w:lang w:eastAsia="ar-SA"/>
        </w:rPr>
        <w:t xml:space="preserve">ykonawców wniesienia wadium przed upływem terminu składania ofert w kwocie: </w:t>
      </w:r>
      <w:r>
        <w:rPr>
          <w:rFonts w:ascii="Times New Roman" w:eastAsia="Times New Roman" w:hAnsi="Times New Roman" w:cs="Times New Roman"/>
          <w:b/>
          <w:bCs/>
          <w:color w:val="000000"/>
          <w:sz w:val="24"/>
          <w:szCs w:val="24"/>
          <w:lang w:eastAsia="ar-SA"/>
        </w:rPr>
        <w:t>6 000,00</w:t>
      </w:r>
      <w:r>
        <w:rPr>
          <w:rFonts w:ascii="Times New Roman" w:eastAsia="Times New Roman" w:hAnsi="Times New Roman" w:cs="Times New Roman"/>
          <w:b/>
          <w:color w:val="000000"/>
          <w:sz w:val="24"/>
          <w:szCs w:val="24"/>
          <w:lang w:eastAsia="ar-SA"/>
        </w:rPr>
        <w:t xml:space="preserve">  PLN.</w:t>
      </w:r>
    </w:p>
    <w:p w:rsidR="00F71B16" w:rsidRDefault="00F71B16" w:rsidP="00F71B16">
      <w:pPr>
        <w:pStyle w:val="Akapitzlist"/>
        <w:widowControl w:val="0"/>
        <w:numPr>
          <w:ilvl w:val="1"/>
          <w:numId w:val="24"/>
        </w:numPr>
        <w:tabs>
          <w:tab w:val="left" w:pos="3351"/>
        </w:tabs>
        <w:suppressAutoHyphens/>
        <w:autoSpaceDE w:val="0"/>
        <w:spacing w:after="0" w:line="240" w:lineRule="auto"/>
        <w:ind w:left="567" w:hanging="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W zależności od wyboru wykonawcy, wadium może być wnoszone w jednej lub kilku następujących formach:</w:t>
      </w:r>
    </w:p>
    <w:p w:rsidR="00F71B16" w:rsidRDefault="00F71B16" w:rsidP="00F71B16">
      <w:pPr>
        <w:pStyle w:val="Akapitzlist"/>
        <w:widowControl w:val="0"/>
        <w:numPr>
          <w:ilvl w:val="0"/>
          <w:numId w:val="25"/>
        </w:numPr>
        <w:tabs>
          <w:tab w:val="left" w:pos="3351"/>
        </w:tabs>
        <w:suppressAutoHyphens/>
        <w:autoSpaceDE w:val="0"/>
        <w:spacing w:after="0" w:line="240" w:lineRule="auto"/>
        <w:ind w:left="567"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pieniądzu</w:t>
      </w:r>
    </w:p>
    <w:p w:rsidR="00F71B16" w:rsidRDefault="00F71B16" w:rsidP="00F71B16">
      <w:pPr>
        <w:pStyle w:val="Akapitzlist"/>
        <w:widowControl w:val="0"/>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Wadium wniesione w pieniądzu należy wpłacić przelewem na następujący rachunek Zamawiającego: Kujawsko Dobrzyński Bank Spółdzielczy Oddział w Dobrzyniu nad Wisłą, </w:t>
      </w:r>
      <w:r>
        <w:rPr>
          <w:rFonts w:ascii="Times New Roman" w:eastAsia="Times New Roman" w:hAnsi="Times New Roman" w:cs="Times New Roman"/>
          <w:b/>
          <w:bCs/>
          <w:color w:val="000000"/>
          <w:sz w:val="24"/>
          <w:szCs w:val="24"/>
          <w:lang w:eastAsia="ar-SA"/>
        </w:rPr>
        <w:t>Numer konta: 70 9550 0003 2006 0040 0477 0004</w:t>
      </w:r>
      <w:r>
        <w:rPr>
          <w:rFonts w:ascii="Times New Roman" w:eastAsia="Times New Roman" w:hAnsi="Times New Roman" w:cs="Times New Roman"/>
          <w:color w:val="000000"/>
          <w:sz w:val="24"/>
          <w:szCs w:val="24"/>
          <w:lang w:eastAsia="ar-SA"/>
        </w:rPr>
        <w:t xml:space="preserve"> z adnotacją: Wadium – numer postępowania </w:t>
      </w:r>
      <w:r w:rsidRPr="00F96848">
        <w:rPr>
          <w:rFonts w:ascii="Times New Roman" w:eastAsia="Times New Roman" w:hAnsi="Times New Roman" w:cs="Times New Roman"/>
          <w:b/>
          <w:sz w:val="24"/>
          <w:szCs w:val="24"/>
          <w:lang w:eastAsia="ar-SA"/>
        </w:rPr>
        <w:t>I</w:t>
      </w:r>
      <w:r w:rsidRPr="00F96848">
        <w:rPr>
          <w:rFonts w:ascii="Times New Roman" w:eastAsia="Times New Roman" w:hAnsi="Times New Roman" w:cs="Times New Roman"/>
          <w:b/>
          <w:bCs/>
          <w:sz w:val="24"/>
          <w:szCs w:val="24"/>
          <w:lang w:eastAsia="ar-SA"/>
        </w:rPr>
        <w:t>.ZP.AZ</w:t>
      </w:r>
      <w:r w:rsidR="00F96848" w:rsidRPr="00F96848">
        <w:rPr>
          <w:rFonts w:ascii="Times New Roman" w:eastAsia="Times New Roman" w:hAnsi="Times New Roman" w:cs="Times New Roman"/>
          <w:b/>
          <w:bCs/>
          <w:sz w:val="24"/>
          <w:szCs w:val="24"/>
          <w:lang w:eastAsia="ar-SA"/>
        </w:rPr>
        <w:t>.271.25</w:t>
      </w:r>
      <w:r w:rsidRPr="00F96848">
        <w:rPr>
          <w:rFonts w:ascii="Times New Roman" w:eastAsia="Times New Roman" w:hAnsi="Times New Roman" w:cs="Times New Roman"/>
          <w:b/>
          <w:bCs/>
          <w:sz w:val="24"/>
          <w:szCs w:val="24"/>
          <w:lang w:eastAsia="ar-SA"/>
        </w:rPr>
        <w:t xml:space="preserve">.18 </w:t>
      </w:r>
      <w:r>
        <w:rPr>
          <w:rFonts w:ascii="Times New Roman" w:eastAsia="Times New Roman" w:hAnsi="Times New Roman" w:cs="Times New Roman"/>
          <w:color w:val="000000"/>
          <w:sz w:val="24"/>
          <w:szCs w:val="24"/>
          <w:lang w:eastAsia="ar-SA"/>
        </w:rPr>
        <w:t xml:space="preserve">w terminie zapewniającym jego wpływ na wskazane konto przed terminem składania ofert. Kopię dowodu wpłaty należy dołączyć do oferty. </w:t>
      </w:r>
    </w:p>
    <w:p w:rsidR="00F71B16" w:rsidRDefault="00F71B16" w:rsidP="00F71B16">
      <w:pPr>
        <w:pStyle w:val="Akapitzlist"/>
        <w:widowControl w:val="0"/>
        <w:tabs>
          <w:tab w:val="left" w:pos="3351"/>
        </w:tabs>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Za termin wniesienia wadium w pieniądzu uważa się datę i godzinę uznania środków na koncie Zamawiającego.</w:t>
      </w:r>
    </w:p>
    <w:p w:rsidR="00F71B16" w:rsidRDefault="00F71B16" w:rsidP="00F71B16">
      <w:pPr>
        <w:pStyle w:val="Akapitzlist"/>
        <w:widowControl w:val="0"/>
        <w:numPr>
          <w:ilvl w:val="0"/>
          <w:numId w:val="25"/>
        </w:numPr>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poręczeniach bankowych lub poręczeniach spółdzielczej kasy oszczędnościowo-kredytowej, z tym że poręczenie kasy jest zawsze poręczeniem pieniężnym (oryginał);</w:t>
      </w:r>
    </w:p>
    <w:p w:rsidR="00F71B16" w:rsidRDefault="00F71B16" w:rsidP="00F71B16">
      <w:pPr>
        <w:pStyle w:val="Akapitzlist"/>
        <w:widowControl w:val="0"/>
        <w:numPr>
          <w:ilvl w:val="0"/>
          <w:numId w:val="25"/>
        </w:numPr>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gwarancjach bankowych (oryginał);</w:t>
      </w:r>
    </w:p>
    <w:p w:rsidR="00F71B16" w:rsidRDefault="00F71B16" w:rsidP="00F71B16">
      <w:pPr>
        <w:pStyle w:val="Akapitzlist"/>
        <w:widowControl w:val="0"/>
        <w:numPr>
          <w:ilvl w:val="0"/>
          <w:numId w:val="25"/>
        </w:numPr>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gwarancjach ubezpieczeniowych (oryginał);</w:t>
      </w:r>
    </w:p>
    <w:p w:rsidR="00F71B16" w:rsidRDefault="00F71B16" w:rsidP="00F71B16">
      <w:pPr>
        <w:pStyle w:val="Akapitzlist"/>
        <w:widowControl w:val="0"/>
        <w:numPr>
          <w:ilvl w:val="0"/>
          <w:numId w:val="25"/>
        </w:numPr>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poręczeniach udzielanych przez podmioty, o których mowa w art.6b ust. 5 pkt 2 ustawy                   z dnia 9 listopada 2000 r. o utworzeniu Polskiej Agencji Rozwoju Przedsiębiorczości (Dz. U. z 2016r. poz. 359) (oryginał).</w:t>
      </w:r>
    </w:p>
    <w:p w:rsidR="00F71B16" w:rsidRDefault="00F71B16" w:rsidP="00F71B16">
      <w:pPr>
        <w:widowControl w:val="0"/>
        <w:tabs>
          <w:tab w:val="left" w:pos="3351"/>
        </w:tabs>
        <w:suppressAutoHyphens/>
        <w:autoSpaceDE w:val="0"/>
        <w:spacing w:after="0" w:line="240" w:lineRule="auto"/>
        <w:ind w:left="426" w:firstLine="14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Wadium wnoszone w formie gwarancji/poręczenia musi:</w:t>
      </w:r>
    </w:p>
    <w:p w:rsidR="00F71B16" w:rsidRDefault="00F71B16" w:rsidP="00F71B16">
      <w:pPr>
        <w:pStyle w:val="Akapitzlist"/>
        <w:widowControl w:val="0"/>
        <w:numPr>
          <w:ilvl w:val="0"/>
          <w:numId w:val="26"/>
        </w:numPr>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obejmować cały okres związania ofertą,</w:t>
      </w:r>
    </w:p>
    <w:p w:rsidR="00F71B16" w:rsidRDefault="00F71B16" w:rsidP="00F71B16">
      <w:pPr>
        <w:pStyle w:val="Akapitzlist"/>
        <w:widowControl w:val="0"/>
        <w:numPr>
          <w:ilvl w:val="0"/>
          <w:numId w:val="26"/>
        </w:numPr>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obejmować odpowiedzialność za wszystkie przypadki powodujące utratę wadium przez Wykonawcę, określone w art. 46 ust. 4a i 5 ustawy Pzp. </w:t>
      </w:r>
    </w:p>
    <w:p w:rsidR="00F71B16" w:rsidRDefault="00F71B16" w:rsidP="00F71B16">
      <w:pPr>
        <w:widowControl w:val="0"/>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Dokument w formie gwarancji /poręczenia winien zawierać stwierdzenie, że na każde p</w:t>
      </w:r>
      <w:r w:rsidR="009F490E">
        <w:rPr>
          <w:rFonts w:ascii="Times New Roman" w:eastAsia="Times New Roman" w:hAnsi="Times New Roman" w:cs="Times New Roman"/>
          <w:color w:val="000000"/>
          <w:sz w:val="24"/>
          <w:szCs w:val="24"/>
          <w:lang w:eastAsia="ar-SA"/>
        </w:rPr>
        <w:t>isemne żądanie Z</w:t>
      </w:r>
      <w:r>
        <w:rPr>
          <w:rFonts w:ascii="Times New Roman" w:eastAsia="Times New Roman" w:hAnsi="Times New Roman" w:cs="Times New Roman"/>
          <w:color w:val="000000"/>
          <w:sz w:val="24"/>
          <w:szCs w:val="24"/>
          <w:lang w:eastAsia="ar-SA"/>
        </w:rPr>
        <w:t xml:space="preserve">amawiającego wzywające do zapłaty wadium, zgodnie z warunkami przetargu następuje jego bezwarunkowa wypłata w pełnej wysokości bez jakichkolwiek zastrzeżeń. Gwarancja/poręczenie musi być podpisane przez upoważnionego (upełnomocnionego) przedstawiciela Gwaranta/Poręczyciela. Podpis winien być sporządzony w sposób umożliwiający jego identyfikację np. złożony wraz z imienną pieczątką lub czytelny (z podaniem imienia i nazwiska). </w:t>
      </w:r>
    </w:p>
    <w:p w:rsidR="00F71B16" w:rsidRDefault="00F71B16" w:rsidP="00F71B16">
      <w:pPr>
        <w:pStyle w:val="Akapitzlist"/>
        <w:widowControl w:val="0"/>
        <w:numPr>
          <w:ilvl w:val="1"/>
          <w:numId w:val="24"/>
        </w:numPr>
        <w:tabs>
          <w:tab w:val="left" w:pos="3351"/>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w:t>
      </w:r>
      <w:r w:rsidR="009F490E">
        <w:rPr>
          <w:rFonts w:ascii="Times New Roman" w:eastAsia="Times New Roman" w:hAnsi="Times New Roman" w:cs="Times New Roman"/>
          <w:color w:val="000000"/>
          <w:sz w:val="24"/>
          <w:szCs w:val="24"/>
          <w:lang w:eastAsia="ar-SA"/>
        </w:rPr>
        <w:t>iający zwraca wadium wszystkim W</w:t>
      </w:r>
      <w:r>
        <w:rPr>
          <w:rFonts w:ascii="Times New Roman" w:eastAsia="Times New Roman" w:hAnsi="Times New Roman" w:cs="Times New Roman"/>
          <w:color w:val="000000"/>
          <w:sz w:val="24"/>
          <w:szCs w:val="24"/>
          <w:lang w:eastAsia="ar-SA"/>
        </w:rPr>
        <w:t>ykonawcom niezwłocznie po wyborze oferty najkorzystniejszej lub unieważni</w:t>
      </w:r>
      <w:r w:rsidR="009F490E">
        <w:rPr>
          <w:rFonts w:ascii="Times New Roman" w:eastAsia="Times New Roman" w:hAnsi="Times New Roman" w:cs="Times New Roman"/>
          <w:color w:val="000000"/>
          <w:sz w:val="24"/>
          <w:szCs w:val="24"/>
          <w:lang w:eastAsia="ar-SA"/>
        </w:rPr>
        <w:t>eniu postępowania, z wyjątkiem W</w:t>
      </w:r>
      <w:r>
        <w:rPr>
          <w:rFonts w:ascii="Times New Roman" w:eastAsia="Times New Roman" w:hAnsi="Times New Roman" w:cs="Times New Roman"/>
          <w:color w:val="000000"/>
          <w:sz w:val="24"/>
          <w:szCs w:val="24"/>
          <w:lang w:eastAsia="ar-SA"/>
        </w:rPr>
        <w:t>ykonawcy, którego oferta została wybrana jako najkorzystniejsza, z zastrzeżeniem art. 46 ust. 4a. ustawy PZP.</w:t>
      </w:r>
    </w:p>
    <w:p w:rsidR="00F71B16" w:rsidRDefault="00F71B16" w:rsidP="00F71B16">
      <w:pPr>
        <w:pStyle w:val="Akapitzlist"/>
        <w:widowControl w:val="0"/>
        <w:numPr>
          <w:ilvl w:val="1"/>
          <w:numId w:val="24"/>
        </w:numPr>
        <w:tabs>
          <w:tab w:val="left" w:pos="3351"/>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Zgodnie z w/w artykułem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F71B16" w:rsidRDefault="00F71B16" w:rsidP="00F71B16">
      <w:pPr>
        <w:pStyle w:val="Akapitzlist"/>
        <w:widowControl w:val="0"/>
        <w:numPr>
          <w:ilvl w:val="1"/>
          <w:numId w:val="24"/>
        </w:numPr>
        <w:tabs>
          <w:tab w:val="left" w:pos="3351"/>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Wykonawcy, którego oferta została wybrana jako najkorzystniejsza, zamawiający zwraca wadium niezwłocznie po zawarciu umowy w sprawie zamówienia publicznego oraz wniesieniu zabezpieczenia należytego wykonania umowy, jeżeli jego wniesienia żądano.</w:t>
      </w:r>
    </w:p>
    <w:p w:rsidR="00F71B16" w:rsidRDefault="00F71B16" w:rsidP="00F71B16">
      <w:pPr>
        <w:pStyle w:val="Akapitzlist"/>
        <w:widowControl w:val="0"/>
        <w:numPr>
          <w:ilvl w:val="1"/>
          <w:numId w:val="24"/>
        </w:numPr>
        <w:tabs>
          <w:tab w:val="left" w:pos="3351"/>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Zamawiający zwraca niezwłocznie wadium na wniosek Wykonawcy, który wycofał ofertę przed upływem terminu składania ofert. </w:t>
      </w:r>
    </w:p>
    <w:p w:rsidR="00F71B16" w:rsidRDefault="00F71B16" w:rsidP="00F71B16">
      <w:pPr>
        <w:pStyle w:val="Akapitzlist"/>
        <w:widowControl w:val="0"/>
        <w:numPr>
          <w:ilvl w:val="1"/>
          <w:numId w:val="24"/>
        </w:numPr>
        <w:tabs>
          <w:tab w:val="left" w:pos="3351"/>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w:t>
      </w:r>
    </w:p>
    <w:p w:rsidR="00F71B16" w:rsidRDefault="00F71B16" w:rsidP="00F71B16">
      <w:pPr>
        <w:pStyle w:val="Akapitzlist"/>
        <w:widowControl w:val="0"/>
        <w:numPr>
          <w:ilvl w:val="1"/>
          <w:numId w:val="24"/>
        </w:numPr>
        <w:tabs>
          <w:tab w:val="left" w:pos="3351"/>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71B16" w:rsidRDefault="00F71B16" w:rsidP="00F71B16">
      <w:pPr>
        <w:pStyle w:val="Akapitzlist"/>
        <w:widowControl w:val="0"/>
        <w:numPr>
          <w:ilvl w:val="1"/>
          <w:numId w:val="24"/>
        </w:numPr>
        <w:tabs>
          <w:tab w:val="left" w:pos="3351"/>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 W przypadku, gdy Wykonawca nie poda numeru konta, na które należy zwrócić wadium wniesione w pieniądzu, Zamawiający dokona zwrotu wadium  na konto, z którego dokonano wniesienia wadium. Wykonawca ponosi pełne konsekwencje wynikające </w:t>
      </w:r>
      <w:r w:rsidR="009F490E">
        <w:rPr>
          <w:rFonts w:ascii="Times New Roman" w:eastAsia="Times New Roman" w:hAnsi="Times New Roman" w:cs="Times New Roman"/>
          <w:color w:val="000000"/>
          <w:sz w:val="24"/>
          <w:szCs w:val="24"/>
          <w:lang w:eastAsia="ar-SA"/>
        </w:rPr>
        <w:br/>
        <w:t xml:space="preserve">z pomyłek </w:t>
      </w:r>
      <w:r>
        <w:rPr>
          <w:rFonts w:ascii="Times New Roman" w:eastAsia="Times New Roman" w:hAnsi="Times New Roman" w:cs="Times New Roman"/>
          <w:color w:val="000000"/>
          <w:sz w:val="24"/>
          <w:szCs w:val="24"/>
          <w:lang w:eastAsia="ar-SA"/>
        </w:rPr>
        <w:t xml:space="preserve">w podaniu numeru konta. Zamawiający prosi o wpisanie numeru konta </w:t>
      </w:r>
      <w:r w:rsidR="009F490E">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 xml:space="preserve">w następującym formacie: </w:t>
      </w:r>
    </w:p>
    <w:p w:rsidR="00F71B16" w:rsidRDefault="00F71B16" w:rsidP="00F71B16">
      <w:pPr>
        <w:widowControl w:val="0"/>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XX   XXXX  XXXX  XXXX  XXXX  XXXX  XXXX.</w:t>
      </w:r>
    </w:p>
    <w:p w:rsidR="00F71B16" w:rsidRDefault="00F71B16" w:rsidP="00F71B16">
      <w:pPr>
        <w:pStyle w:val="Akapitzlist"/>
        <w:widowControl w:val="0"/>
        <w:numPr>
          <w:ilvl w:val="1"/>
          <w:numId w:val="24"/>
        </w:numPr>
        <w:tabs>
          <w:tab w:val="left" w:pos="3351"/>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zatrzymuje wadium wraz z odsetkami, jeżeli Wykonawca, którego oferta została wybrana:</w:t>
      </w:r>
    </w:p>
    <w:p w:rsidR="00F71B16" w:rsidRDefault="00F71B16" w:rsidP="00F71B16">
      <w:pPr>
        <w:pStyle w:val="Akapitzlist"/>
        <w:widowControl w:val="0"/>
        <w:numPr>
          <w:ilvl w:val="0"/>
          <w:numId w:val="27"/>
        </w:numPr>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odmówił podpisania umowy w sprawie zamówienia publicznego na warunkach określonych  w ofercie;</w:t>
      </w:r>
    </w:p>
    <w:p w:rsidR="00F71B16" w:rsidRDefault="00F71B16" w:rsidP="00F71B16">
      <w:pPr>
        <w:pStyle w:val="Akapitzlist"/>
        <w:widowControl w:val="0"/>
        <w:numPr>
          <w:ilvl w:val="0"/>
          <w:numId w:val="27"/>
        </w:numPr>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nie wniósł wymaganego zabezpieczenia należytego wykonania umowy;</w:t>
      </w:r>
    </w:p>
    <w:p w:rsidR="00F71B16" w:rsidRDefault="00F71B16" w:rsidP="00F71B16">
      <w:pPr>
        <w:pStyle w:val="Akapitzlist"/>
        <w:widowControl w:val="0"/>
        <w:numPr>
          <w:ilvl w:val="0"/>
          <w:numId w:val="27"/>
        </w:numPr>
        <w:tabs>
          <w:tab w:val="left" w:pos="3351"/>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zawarcie umowy w sprawie zamówienia publicznego stało się niemożliwe z przyczyn leżących po stronie Wykonawcy.</w:t>
      </w:r>
    </w:p>
    <w:p w:rsidR="00F71B16" w:rsidRDefault="00F71B16" w:rsidP="00F71B16">
      <w:pPr>
        <w:widowControl w:val="0"/>
        <w:tabs>
          <w:tab w:val="left" w:pos="408"/>
        </w:tabs>
        <w:suppressAutoHyphens/>
        <w:autoSpaceDE w:val="0"/>
        <w:spacing w:after="0" w:line="240" w:lineRule="auto"/>
        <w:rPr>
          <w:rFonts w:ascii="Times New Roman" w:eastAsia="Times New Roman" w:hAnsi="Times New Roman" w:cs="Times New Roman"/>
          <w:bCs/>
          <w:color w:val="000000"/>
          <w:sz w:val="24"/>
          <w:szCs w:val="24"/>
          <w:lang w:eastAsia="ar-SA"/>
        </w:rPr>
      </w:pPr>
    </w:p>
    <w:p w:rsidR="00F71B16" w:rsidRDefault="00F71B16" w:rsidP="00F71B16">
      <w:pPr>
        <w:widowControl w:val="0"/>
        <w:numPr>
          <w:ilvl w:val="0"/>
          <w:numId w:val="28"/>
        </w:numPr>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Opis sposobu przygotowywania ofert</w:t>
      </w:r>
    </w:p>
    <w:p w:rsidR="00F71B16" w:rsidRDefault="00F71B16" w:rsidP="00F71B16">
      <w:pPr>
        <w:suppressAutoHyphens/>
        <w:spacing w:after="0" w:line="240" w:lineRule="auto"/>
        <w:ind w:left="568" w:hanging="994"/>
        <w:jc w:val="both"/>
        <w:rPr>
          <w:rFonts w:ascii="Times New Roman" w:eastAsia="Times New Roman" w:hAnsi="Times New Roman" w:cs="Times New Roman"/>
          <w:b/>
          <w:color w:val="000000"/>
          <w:sz w:val="24"/>
          <w:szCs w:val="24"/>
          <w:lang w:eastAsia="ar-SA"/>
        </w:rPr>
      </w:pPr>
    </w:p>
    <w:p w:rsidR="00F71B16" w:rsidRDefault="00F71B16" w:rsidP="00F71B16">
      <w:pPr>
        <w:widowControl w:val="0"/>
        <w:numPr>
          <w:ilvl w:val="1"/>
          <w:numId w:val="29"/>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Oferty składa się pod rygorem nieważności w formie pisemnej. Zamawiający </w:t>
      </w:r>
      <w:r>
        <w:rPr>
          <w:rFonts w:ascii="Times New Roman" w:eastAsia="Times New Roman" w:hAnsi="Times New Roman" w:cs="Times New Roman"/>
          <w:bCs/>
          <w:color w:val="000000"/>
          <w:sz w:val="24"/>
          <w:szCs w:val="24"/>
          <w:lang w:eastAsia="ar-SA"/>
        </w:rPr>
        <w:br/>
        <w:t xml:space="preserve">nie wyraża zgody na składanie ofert  w postaci elektronicznej, podpisane bezpiecznym podpisem elektronicznym, weryfikowanym przy pomocy ważnego kwalifikowanego certyfikatu lub równoważnego środka, spełniającego wymagania dla tego rodzaju podpisu. </w:t>
      </w:r>
    </w:p>
    <w:p w:rsidR="00F71B16" w:rsidRDefault="00F71B16" w:rsidP="00F71B16">
      <w:pPr>
        <w:widowControl w:val="0"/>
        <w:numPr>
          <w:ilvl w:val="1"/>
          <w:numId w:val="29"/>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Wykonawca może złożyć jedną ofertę.</w:t>
      </w:r>
    </w:p>
    <w:p w:rsidR="00F71B16" w:rsidRDefault="00F71B16" w:rsidP="00F71B16">
      <w:pPr>
        <w:widowControl w:val="0"/>
        <w:numPr>
          <w:ilvl w:val="1"/>
          <w:numId w:val="29"/>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Zamawiający nie dopuszcza i nie wymaga złożenia oferty wariantowej.</w:t>
      </w:r>
    </w:p>
    <w:p w:rsidR="00F71B16" w:rsidRDefault="00F71B16" w:rsidP="00F71B16">
      <w:pPr>
        <w:widowControl w:val="0"/>
        <w:numPr>
          <w:ilvl w:val="1"/>
          <w:numId w:val="29"/>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Wykonawcy ponoszą wszelkie koszty związane z przygotowaniem i złożeniem oferty.  </w:t>
      </w:r>
    </w:p>
    <w:p w:rsidR="00F71B16" w:rsidRDefault="00F71B16" w:rsidP="00F71B16">
      <w:pPr>
        <w:widowControl w:val="0"/>
        <w:numPr>
          <w:ilvl w:val="1"/>
          <w:numId w:val="29"/>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Oferta powinna </w:t>
      </w:r>
    </w:p>
    <w:p w:rsidR="00F71B16" w:rsidRDefault="00F71B16" w:rsidP="00F71B16">
      <w:pPr>
        <w:widowControl w:val="0"/>
        <w:numPr>
          <w:ilvl w:val="0"/>
          <w:numId w:val="30"/>
        </w:numPr>
        <w:suppressAutoHyphens/>
        <w:autoSpaceDE w:val="0"/>
        <w:spacing w:after="0" w:line="240" w:lineRule="auto"/>
        <w:ind w:left="567"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zostać sporządzona zgodnie z zaleceniami oraz przedstawionymi przez Zamawiającego wzorami załączników.</w:t>
      </w:r>
    </w:p>
    <w:p w:rsidR="00F71B16" w:rsidRDefault="00F71B16" w:rsidP="00F71B16">
      <w:pPr>
        <w:widowControl w:val="0"/>
        <w:numPr>
          <w:ilvl w:val="0"/>
          <w:numId w:val="30"/>
        </w:numPr>
        <w:suppressAutoHyphens/>
        <w:autoSpaceDE w:val="0"/>
        <w:spacing w:after="0" w:line="240" w:lineRule="auto"/>
        <w:ind w:left="567"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zawierać wszystkie wymagane dane, informacje, dokumenty, oświadczenia, załączniki,               o których mowa w treści niniejszej SIWZ.</w:t>
      </w:r>
    </w:p>
    <w:p w:rsidR="00F71B16" w:rsidRDefault="00F71B16" w:rsidP="00F71B16">
      <w:pPr>
        <w:widowControl w:val="0"/>
        <w:numPr>
          <w:ilvl w:val="1"/>
          <w:numId w:val="29"/>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Oferta musi być sporządzona:</w:t>
      </w:r>
    </w:p>
    <w:p w:rsidR="00F71B16" w:rsidRDefault="00F71B16" w:rsidP="00F71B16">
      <w:pPr>
        <w:pStyle w:val="Akapitzlist"/>
        <w:widowControl w:val="0"/>
        <w:numPr>
          <w:ilvl w:val="0"/>
          <w:numId w:val="31"/>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 jednym egzemplarzu;</w:t>
      </w:r>
    </w:p>
    <w:p w:rsidR="00F71B16" w:rsidRDefault="00F71B16" w:rsidP="00F71B16">
      <w:pPr>
        <w:pStyle w:val="Akapitzlist"/>
        <w:widowControl w:val="0"/>
        <w:numPr>
          <w:ilvl w:val="0"/>
          <w:numId w:val="31"/>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 języku polskim;</w:t>
      </w:r>
    </w:p>
    <w:p w:rsidR="00F71B16" w:rsidRDefault="00F71B16" w:rsidP="00F71B16">
      <w:pPr>
        <w:pStyle w:val="Akapitzlist"/>
        <w:widowControl w:val="0"/>
        <w:numPr>
          <w:ilvl w:val="0"/>
          <w:numId w:val="31"/>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na maszynie do pisania, komputerze lub czytelnie inną trwałą techniką w sposób zapewniający jej czytelność;</w:t>
      </w:r>
    </w:p>
    <w:p w:rsidR="00F71B16" w:rsidRDefault="00F71B16" w:rsidP="00F71B16">
      <w:pPr>
        <w:pStyle w:val="Akapitzlist"/>
        <w:widowControl w:val="0"/>
        <w:numPr>
          <w:ilvl w:val="0"/>
          <w:numId w:val="31"/>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na formularzu oferty – wg wzoru stanowiącego  Rozdział II SIWZ.</w:t>
      </w:r>
    </w:p>
    <w:p w:rsidR="00F71B16" w:rsidRDefault="00F71B16" w:rsidP="00F71B16">
      <w:pPr>
        <w:widowControl w:val="0"/>
        <w:numPr>
          <w:ilvl w:val="1"/>
          <w:numId w:val="29"/>
        </w:numPr>
        <w:tabs>
          <w:tab w:val="left" w:pos="142"/>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Strony oferty winny być ze sobą trwale połączone (zszyte) i kolejno ponumerowane.</w:t>
      </w:r>
    </w:p>
    <w:p w:rsidR="00F71B16" w:rsidRDefault="00F71B16" w:rsidP="00F71B16">
      <w:pPr>
        <w:widowControl w:val="0"/>
        <w:numPr>
          <w:ilvl w:val="1"/>
          <w:numId w:val="29"/>
        </w:numPr>
        <w:tabs>
          <w:tab w:val="left" w:pos="142"/>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Każdy dokument składający się na ofertę powinien być czytelny. Wszelkie miejsca,                  w których Wykonawca naniósł zmiany, a w szczególności każde przerobienie, przekreślenie, uzupełnienie, nadpisanie, etc (nie można używać </w:t>
      </w:r>
      <w:r w:rsidR="00F416AF">
        <w:rPr>
          <w:rFonts w:ascii="Times New Roman" w:eastAsia="Times New Roman" w:hAnsi="Times New Roman" w:cs="Times New Roman"/>
          <w:color w:val="000000"/>
          <w:sz w:val="24"/>
          <w:szCs w:val="24"/>
          <w:lang w:eastAsia="ar-SA"/>
        </w:rPr>
        <w:t xml:space="preserve">korektora), muszą być czytelne </w:t>
      </w:r>
      <w:r>
        <w:rPr>
          <w:rFonts w:ascii="Times New Roman" w:eastAsia="Times New Roman" w:hAnsi="Times New Roman" w:cs="Times New Roman"/>
          <w:color w:val="000000"/>
          <w:sz w:val="24"/>
          <w:szCs w:val="24"/>
          <w:lang w:eastAsia="ar-SA"/>
        </w:rPr>
        <w:t>i parafowane przez osobę podpisującą ofertę.</w:t>
      </w:r>
    </w:p>
    <w:p w:rsidR="00F71B16" w:rsidRDefault="00F71B16" w:rsidP="00F71B16">
      <w:pPr>
        <w:widowControl w:val="0"/>
        <w:numPr>
          <w:ilvl w:val="1"/>
          <w:numId w:val="29"/>
        </w:numPr>
        <w:tabs>
          <w:tab w:val="left" w:pos="142"/>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Dokumenty sporządzone w języku obcym są składane wraz z tłumaczeniem na język polski. </w:t>
      </w:r>
    </w:p>
    <w:p w:rsidR="00F71B16" w:rsidRDefault="00F71B16" w:rsidP="00F71B16">
      <w:pPr>
        <w:widowControl w:val="0"/>
        <w:numPr>
          <w:ilvl w:val="1"/>
          <w:numId w:val="29"/>
        </w:numPr>
        <w:tabs>
          <w:tab w:val="left" w:pos="142"/>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 przypadku złożenia jako załącznika do oferty kopii wymaganego dokumentu, kopia musi być potwierdzona </w:t>
      </w:r>
      <w:r>
        <w:rPr>
          <w:rFonts w:ascii="Times New Roman" w:eastAsia="Times New Roman" w:hAnsi="Times New Roman" w:cs="Times New Roman"/>
          <w:i/>
          <w:color w:val="000000"/>
          <w:sz w:val="24"/>
          <w:szCs w:val="24"/>
          <w:lang w:eastAsia="ar-SA"/>
        </w:rPr>
        <w:t>„za zgodność z oryginałem”</w:t>
      </w:r>
      <w:r>
        <w:rPr>
          <w:rFonts w:ascii="Times New Roman" w:eastAsia="Times New Roman" w:hAnsi="Times New Roman" w:cs="Times New Roman"/>
          <w:color w:val="000000"/>
          <w:sz w:val="24"/>
          <w:szCs w:val="24"/>
          <w:lang w:eastAsia="ar-SA"/>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71B16" w:rsidRDefault="00F71B16" w:rsidP="00F71B16">
      <w:pPr>
        <w:widowControl w:val="0"/>
        <w:numPr>
          <w:ilvl w:val="1"/>
          <w:numId w:val="29"/>
        </w:numPr>
        <w:tabs>
          <w:tab w:val="left" w:pos="142"/>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Oferta powinna być podpisana przez osobę upoważnioną do reprezentowania Wykonawcy, zgodnie z formą reprezentacji Wykonawcy, określoną w rejestrze lub </w:t>
      </w:r>
      <w:r>
        <w:rPr>
          <w:rFonts w:ascii="Times New Roman" w:eastAsia="Times New Roman" w:hAnsi="Times New Roman" w:cs="Times New Roman"/>
          <w:color w:val="000000"/>
          <w:sz w:val="24"/>
          <w:szCs w:val="24"/>
          <w:lang w:eastAsia="ar-SA"/>
        </w:rPr>
        <w:lastRenderedPageBreak/>
        <w:t xml:space="preserve">innym dokumencie, właściwym dla danej formy organizacyjnej Wykonawcy albo przez upełnomocnionego przedstawiciela Wykonawcy. </w:t>
      </w:r>
    </w:p>
    <w:p w:rsidR="00F71B16" w:rsidRDefault="00F71B16" w:rsidP="00F71B16">
      <w:pPr>
        <w:widowControl w:val="0"/>
        <w:numPr>
          <w:ilvl w:val="1"/>
          <w:numId w:val="29"/>
        </w:numPr>
        <w:tabs>
          <w:tab w:val="left" w:pos="142"/>
        </w:tabs>
        <w:suppressAutoHyphens/>
        <w:autoSpaceDE w:val="0"/>
        <w:spacing w:after="0" w:line="240" w:lineRule="auto"/>
        <w:ind w:left="567" w:hanging="567"/>
        <w:jc w:val="both"/>
        <w:rPr>
          <w:rFonts w:ascii="Times New Roman" w:eastAsia="Times New Roman" w:hAnsi="Times New Roman" w:cs="Times New Roman"/>
          <w:b/>
          <w:color w:val="000000"/>
          <w:sz w:val="24"/>
          <w:szCs w:val="24"/>
          <w:u w:val="single"/>
          <w:lang w:eastAsia="ar-SA"/>
        </w:rPr>
      </w:pPr>
      <w:r>
        <w:rPr>
          <w:rFonts w:ascii="Times New Roman" w:eastAsia="Times New Roman" w:hAnsi="Times New Roman" w:cs="Times New Roman"/>
          <w:b/>
          <w:color w:val="000000"/>
          <w:sz w:val="24"/>
          <w:szCs w:val="24"/>
          <w:u w:val="single"/>
          <w:lang w:eastAsia="ar-SA"/>
        </w:rPr>
        <w:t>Dokumenty które należy dołączyć do oferty:</w:t>
      </w:r>
    </w:p>
    <w:p w:rsidR="00F71B16" w:rsidRDefault="00F71B16" w:rsidP="00F71B16">
      <w:pPr>
        <w:widowControl w:val="0"/>
        <w:tabs>
          <w:tab w:val="left" w:pos="567"/>
        </w:tabs>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Do wypełnionego i podpisanego formularza oferty należy dołączyć:</w:t>
      </w:r>
    </w:p>
    <w:p w:rsidR="00F71B16" w:rsidRDefault="00F71B16" w:rsidP="00F71B16">
      <w:pPr>
        <w:widowControl w:val="0"/>
        <w:numPr>
          <w:ilvl w:val="0"/>
          <w:numId w:val="32"/>
        </w:numPr>
        <w:tabs>
          <w:tab w:val="left" w:pos="251"/>
        </w:tabs>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aktualne na dzień składania ofert oświadczenie, że Wykonawca nie podlega wykluczeniu, </w:t>
      </w:r>
    </w:p>
    <w:p w:rsidR="00F71B16" w:rsidRDefault="00F71B16" w:rsidP="00F71B16">
      <w:pPr>
        <w:widowControl w:val="0"/>
        <w:numPr>
          <w:ilvl w:val="0"/>
          <w:numId w:val="32"/>
        </w:numPr>
        <w:tabs>
          <w:tab w:val="left" w:pos="251"/>
        </w:tabs>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aktualne na dzień składania ofert oświadczenie o spełnianiu warunków udziału                 w postępowaniu,</w:t>
      </w:r>
    </w:p>
    <w:p w:rsidR="00F71B16" w:rsidRDefault="00F71B16" w:rsidP="00F71B16">
      <w:pPr>
        <w:widowControl w:val="0"/>
        <w:numPr>
          <w:ilvl w:val="0"/>
          <w:numId w:val="32"/>
        </w:numPr>
        <w:tabs>
          <w:tab w:val="left" w:pos="251"/>
        </w:tabs>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dowód wniesienia wadium,</w:t>
      </w:r>
    </w:p>
    <w:p w:rsidR="00F71B16" w:rsidRDefault="00F71B16" w:rsidP="00F71B16">
      <w:pPr>
        <w:widowControl w:val="0"/>
        <w:numPr>
          <w:ilvl w:val="0"/>
          <w:numId w:val="32"/>
        </w:numPr>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zobowiązanie do współpracy (w przypadku powoływania się na zasoby innego podmiotu),</w:t>
      </w:r>
    </w:p>
    <w:p w:rsidR="00F71B16" w:rsidRDefault="00F71B16" w:rsidP="00F71B16">
      <w:pPr>
        <w:widowControl w:val="0"/>
        <w:numPr>
          <w:ilvl w:val="0"/>
          <w:numId w:val="32"/>
        </w:numPr>
        <w:suppressAutoHyphens/>
        <w:autoSpaceDE w:val="0"/>
        <w:spacing w:after="0" w:line="240" w:lineRule="auto"/>
        <w:ind w:left="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Pełnomocnictwo do podpisania oferty (oryginał lub kopia potwierdzona </w:t>
      </w:r>
      <w:r>
        <w:rPr>
          <w:rFonts w:ascii="Times New Roman" w:eastAsia="Times New Roman" w:hAnsi="Times New Roman" w:cs="Times New Roman"/>
          <w:b/>
          <w:color w:val="000000"/>
          <w:sz w:val="24"/>
          <w:szCs w:val="24"/>
          <w:lang w:eastAsia="ar-SA"/>
        </w:rPr>
        <w:br/>
        <w:t xml:space="preserve">za zgodność z oryginałem przez notariusza) względnie do podpisania innych dokumentów składanych wraz z ofertą, o ile prawo do ich podpisania nie wynika </w:t>
      </w:r>
      <w:r>
        <w:rPr>
          <w:rFonts w:ascii="Times New Roman" w:eastAsia="Times New Roman" w:hAnsi="Times New Roman" w:cs="Times New Roman"/>
          <w:b/>
          <w:color w:val="000000"/>
          <w:sz w:val="24"/>
          <w:szCs w:val="24"/>
          <w:lang w:eastAsia="ar-SA"/>
        </w:rPr>
        <w:br/>
        <w:t>z innych dokumentów złożonych wraz z ofertą.</w:t>
      </w:r>
    </w:p>
    <w:p w:rsidR="00F71B16" w:rsidRDefault="00F71B16" w:rsidP="00F71B16">
      <w:pPr>
        <w:widowControl w:val="0"/>
        <w:numPr>
          <w:ilvl w:val="1"/>
          <w:numId w:val="3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oświadczeniu, o którym mowa w pkt 10.12 a) i 10.12.b).</w:t>
      </w:r>
    </w:p>
    <w:p w:rsidR="00F71B16" w:rsidRDefault="00F71B16" w:rsidP="00F71B16">
      <w:pPr>
        <w:widowControl w:val="0"/>
        <w:numPr>
          <w:ilvl w:val="1"/>
          <w:numId w:val="3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 przypadku składania oferty przez Wykonawców wspólnie ubiegających się </w:t>
      </w:r>
      <w:r>
        <w:rPr>
          <w:rFonts w:ascii="Times New Roman" w:eastAsia="Times New Roman" w:hAnsi="Times New Roman" w:cs="Times New Roman"/>
          <w:color w:val="000000"/>
          <w:sz w:val="24"/>
          <w:szCs w:val="24"/>
          <w:lang w:eastAsia="ar-SA"/>
        </w:rPr>
        <w:br/>
        <w:t xml:space="preserve">o udzielenie zamówienia oferty wspólnej do oferty należy dołączyć stosowne pełnomocnictwo reprezentowania wszystkich Wykonawców wspólnie ubiegających się </w:t>
      </w:r>
      <w:r>
        <w:rPr>
          <w:rFonts w:ascii="Times New Roman" w:eastAsia="Times New Roman" w:hAnsi="Times New Roman" w:cs="Times New Roman"/>
          <w:color w:val="000000"/>
          <w:sz w:val="24"/>
          <w:szCs w:val="24"/>
          <w:lang w:eastAsia="ar-SA"/>
        </w:rPr>
        <w:br/>
        <w:t xml:space="preserve">o udzielenie zamówienia, ewentualnie umowę o współdziałaniu, z której będzie wynikać przedmiotowe pełnomocnictwo. Pełnomocnik może być ustanowiony do reprezentowania Wykonawców w postępowaniu albo do reprezentowania </w:t>
      </w:r>
      <w:r w:rsidR="00F96848">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w postępowaniu i zawarcia umowy. Pełnomocnictwo winno być załączone w formie oryginału lub notarialnie poświadczonej kopii.</w:t>
      </w:r>
    </w:p>
    <w:p w:rsidR="00F71B16" w:rsidRDefault="00F71B16" w:rsidP="00F71B16">
      <w:pPr>
        <w:widowControl w:val="0"/>
        <w:numPr>
          <w:ilvl w:val="1"/>
          <w:numId w:val="33"/>
        </w:numPr>
        <w:suppressAutoHyphens/>
        <w:autoSpaceDE w:val="0"/>
        <w:spacing w:after="0" w:line="240" w:lineRule="auto"/>
        <w:ind w:left="567" w:hanging="567"/>
        <w:jc w:val="both"/>
        <w:rPr>
          <w:rFonts w:ascii="Times New Roman" w:eastAsia="Times New Roman" w:hAnsi="Times New Roman" w:cs="Times New Roman"/>
          <w:b/>
          <w:color w:val="000000"/>
          <w:sz w:val="24"/>
          <w:szCs w:val="24"/>
          <w:u w:val="single"/>
          <w:lang w:eastAsia="ar-SA"/>
        </w:rPr>
      </w:pPr>
      <w:r>
        <w:rPr>
          <w:rFonts w:ascii="Times New Roman" w:eastAsia="Times New Roman" w:hAnsi="Times New Roman" w:cs="Times New Roman"/>
          <w:color w:val="000000"/>
          <w:sz w:val="24"/>
          <w:szCs w:val="24"/>
          <w:lang w:eastAsia="ar-SA"/>
        </w:rPr>
        <w:t xml:space="preserve">Zgodnie z art. 24 ust. 11 Pzp Wykonawca, w terminie 3 dni od zamieszczenia </w:t>
      </w:r>
      <w:r>
        <w:rPr>
          <w:rFonts w:ascii="Times New Roman" w:eastAsia="Times New Roman" w:hAnsi="Times New Roman" w:cs="Times New Roman"/>
          <w:color w:val="000000"/>
          <w:sz w:val="24"/>
          <w:szCs w:val="24"/>
          <w:lang w:eastAsia="ar-SA"/>
        </w:rPr>
        <w:br/>
        <w:t>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w:t>
      </w:r>
      <w:r w:rsidR="00F96848">
        <w:rPr>
          <w:rFonts w:ascii="Times New Roman" w:eastAsia="Times New Roman" w:hAnsi="Times New Roman" w:cs="Times New Roman"/>
          <w:color w:val="000000"/>
          <w:sz w:val="24"/>
          <w:szCs w:val="24"/>
          <w:lang w:eastAsia="ar-SA"/>
        </w:rPr>
        <w:t xml:space="preserve">zuje Zamawiającemu oświadczenie </w:t>
      </w:r>
      <w:r w:rsidR="00F96848">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o przynależności lub braku przynależności do tej samej grupy kapitałowej, o której mowa w art. 24 ust. 1 pkt 23 Pzp. Wraz ze złożeniem oświadczenia, Wykonawca może przedstawić dowody</w:t>
      </w:r>
      <w:r w:rsidR="00F96848">
        <w:rPr>
          <w:rFonts w:ascii="Times New Roman" w:eastAsia="Times New Roman" w:hAnsi="Times New Roman" w:cs="Times New Roman"/>
          <w:color w:val="000000"/>
          <w:sz w:val="24"/>
          <w:szCs w:val="24"/>
          <w:lang w:eastAsia="ar-SA"/>
        </w:rPr>
        <w:t xml:space="preserve">, że powiązania </w:t>
      </w:r>
      <w:r>
        <w:rPr>
          <w:rFonts w:ascii="Times New Roman" w:eastAsia="Times New Roman" w:hAnsi="Times New Roman" w:cs="Times New Roman"/>
          <w:color w:val="000000"/>
          <w:sz w:val="24"/>
          <w:szCs w:val="24"/>
          <w:lang w:eastAsia="ar-SA"/>
        </w:rPr>
        <w:t xml:space="preserve">z innym Wykonawcą nie prowadzą do zakłócenia konkurencji w postępowaniu o udzielenie zamówienia. </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b/>
          <w:color w:val="000000"/>
          <w:sz w:val="24"/>
          <w:szCs w:val="24"/>
          <w:u w:val="single"/>
          <w:lang w:eastAsia="ar-SA"/>
        </w:rPr>
      </w:pPr>
      <w:r>
        <w:rPr>
          <w:rFonts w:ascii="Times New Roman" w:eastAsia="Times New Roman" w:hAnsi="Times New Roman" w:cs="Times New Roman"/>
          <w:b/>
          <w:color w:val="000000"/>
          <w:sz w:val="24"/>
          <w:szCs w:val="24"/>
          <w:u w:val="single"/>
          <w:lang w:eastAsia="ar-SA"/>
        </w:rPr>
        <w:t>Wzór oświadczenia o przynależności lub braku przynależności do tej samej grupy kapitałowej, o której mowa w art. 24 ust. 1 pkt 23 Pzp znajduje się na stronie internetowej Zamawiającego  www.bip.dobrzyn.pl</w:t>
      </w:r>
    </w:p>
    <w:p w:rsidR="00F71B16" w:rsidRDefault="00F71B16" w:rsidP="00F71B16">
      <w:pPr>
        <w:widowControl w:val="0"/>
        <w:numPr>
          <w:ilvl w:val="1"/>
          <w:numId w:val="3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Wykonawca składa ofertę wraz z wymaganymi dokumentami w zamkniętej kopercie lub innym opakowaniu w sposób zapewniający nieujawnienie treści oferty do chwili jej otwarcia. </w:t>
      </w:r>
    </w:p>
    <w:p w:rsidR="00F71B16" w:rsidRPr="009E7AE7" w:rsidRDefault="00F71B16" w:rsidP="00F71B16">
      <w:pPr>
        <w:widowControl w:val="0"/>
        <w:numPr>
          <w:ilvl w:val="1"/>
          <w:numId w:val="3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Opieczętowaną kopertę lub inne opakowanie z ofertą należy zaadresować: </w:t>
      </w:r>
    </w:p>
    <w:p w:rsidR="00F71B16" w:rsidRDefault="00F71B16" w:rsidP="00F71B16">
      <w:pPr>
        <w:widowControl w:val="0"/>
        <w:tabs>
          <w:tab w:val="left" w:pos="251"/>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Urząd Miasta i Gminy Dobrzyń nad Wisłą </w:t>
      </w:r>
    </w:p>
    <w:p w:rsidR="00F71B16" w:rsidRDefault="00F71B16" w:rsidP="00F71B16">
      <w:pPr>
        <w:widowControl w:val="0"/>
        <w:tabs>
          <w:tab w:val="left" w:pos="251"/>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ul. Szkolna 1, 87-610 Dobrzyń nad Wisłą</w:t>
      </w:r>
    </w:p>
    <w:p w:rsidR="00F71B16" w:rsidRDefault="00F71B16" w:rsidP="00F71B16">
      <w:pPr>
        <w:widowControl w:val="0"/>
        <w:tabs>
          <w:tab w:val="left" w:pos="251"/>
        </w:tabs>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oraz opisać: </w:t>
      </w:r>
    </w:p>
    <w:p w:rsidR="00F71B16" w:rsidRDefault="00F71B16" w:rsidP="00F71B16">
      <w:pPr>
        <w:widowControl w:val="0"/>
        <w:suppressAutoHyphens/>
        <w:autoSpaceDE w:val="0"/>
        <w:spacing w:after="0" w:line="240" w:lineRule="auto"/>
        <w:ind w:left="357"/>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„Oferta na: </w:t>
      </w:r>
    </w:p>
    <w:p w:rsidR="00F71B16" w:rsidRDefault="00F71B16" w:rsidP="00F71B16">
      <w:pPr>
        <w:widowControl w:val="0"/>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Przebudowę dróg gminnych do cmentarza w Grochowalsku.</w:t>
      </w:r>
    </w:p>
    <w:p w:rsidR="00F71B16" w:rsidRDefault="00F71B16" w:rsidP="00F71B16">
      <w:pPr>
        <w:widowControl w:val="0"/>
        <w:suppressAutoHyphens/>
        <w:autoSpaceDE w:val="0"/>
        <w:spacing w:after="0" w:line="240" w:lineRule="auto"/>
        <w:ind w:left="851" w:hanging="851"/>
        <w:jc w:val="center"/>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Etap I: Przebudowa drogi gminnej nr 171016C Grochowalsk-Krępa</w:t>
      </w:r>
    </w:p>
    <w:p w:rsidR="00F71B16" w:rsidRDefault="00F71B16" w:rsidP="00F71B16">
      <w:pPr>
        <w:suppressAutoHyphens/>
        <w:spacing w:after="0" w:line="240" w:lineRule="auto"/>
        <w:jc w:val="center"/>
        <w:rPr>
          <w:rFonts w:ascii="Times New Roman" w:eastAsia="Times New Roman" w:hAnsi="Times New Roman" w:cs="Times New Roman"/>
          <w:b/>
          <w:bCs/>
          <w:sz w:val="24"/>
          <w:szCs w:val="24"/>
          <w:lang w:val="x-none" w:eastAsia="ar-SA"/>
        </w:rPr>
      </w:pPr>
      <w:r>
        <w:rPr>
          <w:rFonts w:ascii="Times New Roman" w:eastAsia="Times New Roman" w:hAnsi="Times New Roman" w:cs="Times New Roman"/>
          <w:b/>
          <w:bCs/>
          <w:sz w:val="24"/>
          <w:szCs w:val="24"/>
          <w:lang w:val="x-none" w:eastAsia="ar-SA"/>
        </w:rPr>
        <w:t xml:space="preserve">Nie otwierać przed </w:t>
      </w:r>
      <w:r w:rsidR="00F96848">
        <w:rPr>
          <w:rFonts w:ascii="Times New Roman" w:eastAsia="Times New Roman" w:hAnsi="Times New Roman" w:cs="Times New Roman"/>
          <w:b/>
          <w:bCs/>
          <w:sz w:val="24"/>
          <w:szCs w:val="24"/>
          <w:lang w:eastAsia="ar-SA"/>
        </w:rPr>
        <w:t>10.09</w:t>
      </w:r>
      <w:r>
        <w:rPr>
          <w:rFonts w:ascii="Times New Roman" w:eastAsia="Times New Roman" w:hAnsi="Times New Roman" w:cs="Times New Roman"/>
          <w:b/>
          <w:bCs/>
          <w:sz w:val="24"/>
          <w:szCs w:val="24"/>
          <w:lang w:eastAsia="ar-SA"/>
        </w:rPr>
        <w:t xml:space="preserve">.2018 r. </w:t>
      </w:r>
      <w:r>
        <w:rPr>
          <w:rFonts w:ascii="Times New Roman" w:eastAsia="Times New Roman" w:hAnsi="Times New Roman" w:cs="Times New Roman"/>
          <w:b/>
          <w:bCs/>
          <w:sz w:val="24"/>
          <w:szCs w:val="24"/>
          <w:lang w:val="x-none" w:eastAsia="ar-SA"/>
        </w:rPr>
        <w:t>godz</w:t>
      </w:r>
      <w:r>
        <w:rPr>
          <w:rFonts w:ascii="Times New Roman" w:eastAsia="Times New Roman" w:hAnsi="Times New Roman" w:cs="Times New Roman"/>
          <w:b/>
          <w:bCs/>
          <w:sz w:val="24"/>
          <w:szCs w:val="24"/>
          <w:lang w:eastAsia="ar-SA"/>
        </w:rPr>
        <w:t>. 10:15</w:t>
      </w:r>
      <w:r>
        <w:rPr>
          <w:rFonts w:ascii="Times New Roman" w:eastAsia="Times New Roman" w:hAnsi="Times New Roman" w:cs="Times New Roman"/>
          <w:b/>
          <w:bCs/>
          <w:sz w:val="24"/>
          <w:szCs w:val="24"/>
          <w:lang w:val="x-none" w:eastAsia="ar-SA"/>
        </w:rPr>
        <w:t>”</w:t>
      </w:r>
    </w:p>
    <w:p w:rsidR="00F71B16" w:rsidRDefault="00F71B16" w:rsidP="00F71B16">
      <w:pPr>
        <w:widowControl w:val="0"/>
        <w:suppressAutoHyphens/>
        <w:autoSpaceDE w:val="0"/>
        <w:spacing w:after="0" w:line="240" w:lineRule="auto"/>
        <w:ind w:left="851"/>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lastRenderedPageBreak/>
        <w:t xml:space="preserve">   </w:t>
      </w:r>
    </w:p>
    <w:p w:rsidR="00F71B16" w:rsidRDefault="00F71B16" w:rsidP="00F71B16">
      <w:pPr>
        <w:widowControl w:val="0"/>
        <w:numPr>
          <w:ilvl w:val="1"/>
          <w:numId w:val="3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Wszelkie negatywne konsekwencje mogące wyniknąć z niezachowania tych wymagań będą obciążały Wykonawcę.</w:t>
      </w:r>
    </w:p>
    <w:p w:rsidR="00F71B16" w:rsidRDefault="00F71B16" w:rsidP="00F71B16">
      <w:pPr>
        <w:widowControl w:val="0"/>
        <w:numPr>
          <w:ilvl w:val="1"/>
          <w:numId w:val="3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Informacje stanowiące tajemnicę przedsiębiorstwa należy umieścić w osobnym opieczętowanym opakowaniu z opisem „TAJEMNICA PRZEDSIĘBIORSTWA”.  Przez tajemnicę przedsiębiorstwa  zgodnie z art. 11 ust.4 Ustawy ZNK rozumie się nieujawnione do wiadomości publicznej informacje techniczne, technologiczne, organizacyjne przedsiębiorstwa lub inne informacje posiadające wartość gospodarczą, co do których przedsiębiorca podjął niezbędne działania w celu zachowania ich poufności.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art.86 ust. 4.ustawy PZP nazwy (firmy) oraz adresy Wykonawców, a także informacje dotyczące ceny, terminu wykonania zamówienia, okresu gwarancji i warunków płatności zawartych w ofertach. Wszelkie negatywne konsekwencje mogące wyniknąć z niezachowania tych wymagań będą obciążały Wykonawcę.</w:t>
      </w:r>
    </w:p>
    <w:p w:rsidR="00F71B16" w:rsidRDefault="00F71B16" w:rsidP="00F71B16">
      <w:pPr>
        <w:widowControl w:val="0"/>
        <w:tabs>
          <w:tab w:val="left" w:pos="408"/>
        </w:tabs>
        <w:suppressAutoHyphens/>
        <w:autoSpaceDE w:val="0"/>
        <w:spacing w:after="0" w:line="240" w:lineRule="auto"/>
        <w:rPr>
          <w:rFonts w:ascii="Times New Roman" w:eastAsia="Times New Roman" w:hAnsi="Times New Roman" w:cs="Times New Roman"/>
          <w:color w:val="000000"/>
          <w:sz w:val="24"/>
          <w:szCs w:val="24"/>
          <w:lang w:eastAsia="ar-SA"/>
        </w:rPr>
      </w:pPr>
    </w:p>
    <w:p w:rsidR="00F71B16" w:rsidRDefault="00F71B16" w:rsidP="00F71B16">
      <w:pPr>
        <w:widowControl w:val="0"/>
        <w:numPr>
          <w:ilvl w:val="0"/>
          <w:numId w:val="33"/>
        </w:numPr>
        <w:tabs>
          <w:tab w:val="left" w:pos="408"/>
        </w:tabs>
        <w:suppressAutoHyphens/>
        <w:autoSpaceDE w:val="0"/>
        <w:spacing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Miejsce oraz termin składania i otwarcia ofert</w:t>
      </w:r>
    </w:p>
    <w:p w:rsidR="00F71B16" w:rsidRDefault="00F71B16" w:rsidP="00F71B16">
      <w:pPr>
        <w:widowControl w:val="0"/>
        <w:numPr>
          <w:ilvl w:val="1"/>
          <w:numId w:val="34"/>
        </w:numPr>
        <w:tabs>
          <w:tab w:val="left" w:pos="-142"/>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Ofertę należy złożyć w Urzędzie Miasta i Gminy Dobrzyń nad Wisłą, ul. Szkolna 1,               87-610 Dobrzyń nad Wisłą, pok. nr 25 (sekretariat) do dnia </w:t>
      </w:r>
      <w:r w:rsidR="009E7AE7">
        <w:rPr>
          <w:rFonts w:ascii="Times New Roman" w:eastAsia="Times New Roman" w:hAnsi="Times New Roman" w:cs="Times New Roman"/>
          <w:b/>
          <w:bCs/>
          <w:sz w:val="24"/>
          <w:szCs w:val="24"/>
          <w:lang w:eastAsia="ar-SA"/>
        </w:rPr>
        <w:t>10</w:t>
      </w:r>
      <w:r>
        <w:rPr>
          <w:rFonts w:ascii="Times New Roman" w:eastAsia="Times New Roman" w:hAnsi="Times New Roman" w:cs="Times New Roman"/>
          <w:b/>
          <w:bCs/>
          <w:sz w:val="24"/>
          <w:szCs w:val="24"/>
          <w:lang w:eastAsia="ar-SA"/>
        </w:rPr>
        <w:t>.0</w:t>
      </w:r>
      <w:r w:rsidR="009E7AE7">
        <w:rPr>
          <w:rFonts w:ascii="Times New Roman" w:eastAsia="Times New Roman" w:hAnsi="Times New Roman" w:cs="Times New Roman"/>
          <w:b/>
          <w:sz w:val="24"/>
          <w:szCs w:val="24"/>
          <w:lang w:eastAsia="ar-SA"/>
        </w:rPr>
        <w:t>9</w:t>
      </w:r>
      <w:r>
        <w:rPr>
          <w:rFonts w:ascii="Times New Roman" w:eastAsia="Times New Roman" w:hAnsi="Times New Roman" w:cs="Times New Roman"/>
          <w:b/>
          <w:sz w:val="24"/>
          <w:szCs w:val="24"/>
          <w:lang w:eastAsia="ar-SA"/>
        </w:rPr>
        <w:t>.2018 r.</w:t>
      </w:r>
      <w:r>
        <w:rPr>
          <w:rFonts w:ascii="Times New Roman" w:eastAsia="Times New Roman" w:hAnsi="Times New Roman" w:cs="Times New Roman"/>
          <w:sz w:val="24"/>
          <w:szCs w:val="24"/>
          <w:lang w:eastAsia="ar-SA"/>
        </w:rPr>
        <w:t xml:space="preserve"> do godz. </w:t>
      </w:r>
      <w:r>
        <w:rPr>
          <w:rFonts w:ascii="Times New Roman" w:eastAsia="Times New Roman" w:hAnsi="Times New Roman" w:cs="Times New Roman"/>
          <w:b/>
          <w:sz w:val="24"/>
          <w:szCs w:val="24"/>
          <w:lang w:eastAsia="ar-SA"/>
        </w:rPr>
        <w:t>10:00</w:t>
      </w:r>
      <w:r>
        <w:rPr>
          <w:rFonts w:ascii="Times New Roman" w:eastAsia="Times New Roman" w:hAnsi="Times New Roman" w:cs="Times New Roman"/>
          <w:sz w:val="24"/>
          <w:szCs w:val="24"/>
          <w:lang w:eastAsia="ar-SA"/>
        </w:rPr>
        <w:t>.</w:t>
      </w:r>
    </w:p>
    <w:p w:rsidR="00F71B16" w:rsidRDefault="00F71B16" w:rsidP="00F71B16">
      <w:pPr>
        <w:widowControl w:val="0"/>
        <w:numPr>
          <w:ilvl w:val="1"/>
          <w:numId w:val="34"/>
        </w:numPr>
        <w:tabs>
          <w:tab w:val="left" w:pos="-142"/>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Wykonawca może, przed upływem terminu do składania ofert, zmienić lub wycofać ofertę. </w:t>
      </w:r>
    </w:p>
    <w:p w:rsidR="00F71B16" w:rsidRDefault="00F71B16" w:rsidP="00F71B16">
      <w:pPr>
        <w:widowControl w:val="0"/>
        <w:suppressAutoHyphens/>
        <w:autoSpaceDE w:val="0"/>
        <w:spacing w:after="0" w:line="240" w:lineRule="auto"/>
        <w:ind w:left="284"/>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a)  Zmiana złożonej oferty. </w:t>
      </w:r>
    </w:p>
    <w:p w:rsidR="00F71B16" w:rsidRDefault="00F71B16" w:rsidP="00F71B16">
      <w:pPr>
        <w:widowControl w:val="0"/>
        <w:tabs>
          <w:tab w:val="left" w:pos="567"/>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Zmiany w złożonej ofercie muszą być złożone w miejscu i według zasad obowiązujących przy składaniu ofert. </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Odpowiednio opisane koperty lub inne opakowania zawierające zmiany, należy dodatkowo opatrzyć dopiskiem „ZMIANA ZŁOŻONEJ OFERTY”. </w:t>
      </w:r>
    </w:p>
    <w:p w:rsidR="00F71B16" w:rsidRDefault="00F71B16" w:rsidP="00F71B16">
      <w:pPr>
        <w:widowControl w:val="0"/>
        <w:tabs>
          <w:tab w:val="left" w:pos="567"/>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 przypadku złożenia kilku zmian kopertę lub inne opakowanie każdej zmiany należy dodatkowo opatrzyć dopiskiem „ZMIANA ZŁOŻONEJ OFERTY NR…”</w:t>
      </w:r>
    </w:p>
    <w:p w:rsidR="00F71B16" w:rsidRDefault="00F71B16" w:rsidP="00F71B16">
      <w:pPr>
        <w:widowControl w:val="0"/>
        <w:suppressAutoHyphens/>
        <w:autoSpaceDE w:val="0"/>
        <w:spacing w:after="0" w:line="240" w:lineRule="auto"/>
        <w:ind w:left="284"/>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b)  Wycofanie złożonej oferty </w:t>
      </w:r>
    </w:p>
    <w:p w:rsidR="00F71B16" w:rsidRDefault="00F71B16" w:rsidP="00F71B16">
      <w:pPr>
        <w:widowControl w:val="0"/>
        <w:tabs>
          <w:tab w:val="left" w:pos="567"/>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Wycofanie złożonej oferty następuje poprzez złożenie pisemnego oświadczenia podpisanego przez Wykonawcę. Wycofanie należy złożyć w miejscu i według zasad obowiązujących przy składaniu ofert. Odpowiednio opisaną kopertę lub inne opakowanie zawierające powiadomienie należy dodatkowo opatrzyć dopiskiem „WYCOFANIE ZŁOŻONEJ OFERTY”.</w:t>
      </w:r>
    </w:p>
    <w:p w:rsidR="00F71B16" w:rsidRDefault="00F71B16" w:rsidP="00F71B16">
      <w:pPr>
        <w:widowControl w:val="0"/>
        <w:numPr>
          <w:ilvl w:val="1"/>
          <w:numId w:val="34"/>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lang w:eastAsia="ar-SA"/>
        </w:rPr>
        <w:t>Z zawartością ofert nie można zapoznać się przed upływem terminu ich otwarcia.</w:t>
      </w:r>
      <w:r>
        <w:rPr>
          <w:rFonts w:ascii="Times New Roman" w:eastAsia="Times New Roman" w:hAnsi="Times New Roman" w:cs="Times New Roman"/>
          <w:bCs/>
          <w:color w:val="000000"/>
          <w:sz w:val="24"/>
          <w:szCs w:val="24"/>
          <w:lang w:eastAsia="ar-SA"/>
        </w:rPr>
        <w:t xml:space="preserve"> </w:t>
      </w:r>
    </w:p>
    <w:p w:rsidR="00F71B16" w:rsidRDefault="00F71B16" w:rsidP="00F71B16">
      <w:pPr>
        <w:widowControl w:val="0"/>
        <w:numPr>
          <w:ilvl w:val="1"/>
          <w:numId w:val="34"/>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Otwarcie ofert jest jawne i odbędzie się </w:t>
      </w:r>
      <w:r w:rsidR="009E7585">
        <w:rPr>
          <w:rFonts w:ascii="Times New Roman" w:eastAsia="Times New Roman" w:hAnsi="Times New Roman" w:cs="Times New Roman"/>
          <w:b/>
          <w:bCs/>
          <w:sz w:val="24"/>
          <w:szCs w:val="24"/>
          <w:lang w:eastAsia="ar-SA"/>
        </w:rPr>
        <w:t>w dniu 10.09</w:t>
      </w:r>
      <w:r>
        <w:rPr>
          <w:rFonts w:ascii="Times New Roman" w:eastAsia="Times New Roman" w:hAnsi="Times New Roman" w:cs="Times New Roman"/>
          <w:b/>
          <w:bCs/>
          <w:sz w:val="24"/>
          <w:szCs w:val="24"/>
          <w:lang w:eastAsia="ar-SA"/>
        </w:rPr>
        <w:t>.2018 r. o godz.</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
          <w:bCs/>
          <w:sz w:val="24"/>
          <w:szCs w:val="24"/>
          <w:lang w:eastAsia="ar-SA"/>
        </w:rPr>
        <w:t>10:15</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color w:val="FF0000"/>
          <w:sz w:val="24"/>
          <w:szCs w:val="24"/>
          <w:lang w:eastAsia="ar-SA"/>
        </w:rPr>
        <w:br/>
      </w:r>
      <w:r>
        <w:rPr>
          <w:rFonts w:ascii="Times New Roman" w:eastAsia="Times New Roman" w:hAnsi="Times New Roman" w:cs="Times New Roman"/>
          <w:bCs/>
          <w:color w:val="000000"/>
          <w:sz w:val="24"/>
          <w:szCs w:val="24"/>
          <w:lang w:eastAsia="ar-SA"/>
        </w:rPr>
        <w:t xml:space="preserve">w Urzędzie Miasta i Gminy Dobrzyń nad Wisłą, ul. Szkolna 1, 87-610 Dobrzyń nad Wisłą – sala konferencyjna. </w:t>
      </w:r>
    </w:p>
    <w:p w:rsidR="00F71B16" w:rsidRDefault="00F71B16" w:rsidP="00F71B16">
      <w:pPr>
        <w:widowControl w:val="0"/>
        <w:numPr>
          <w:ilvl w:val="1"/>
          <w:numId w:val="34"/>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Bezpośrednio przed otwarciem ofert Zamawiający poda kwotę, jaką zamierza przeznaczyć na sfinansowanie zamówienia.  </w:t>
      </w:r>
    </w:p>
    <w:p w:rsidR="00F71B16" w:rsidRDefault="00F71B16" w:rsidP="00F71B16">
      <w:pPr>
        <w:widowControl w:val="0"/>
        <w:numPr>
          <w:ilvl w:val="1"/>
          <w:numId w:val="34"/>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Podczas otwarcia ofert Zamawiający poda nazwy (firmy) oraz adresy Wykonawców,                           a także informacje dotyczące ceny, terminu wykonania zamówienia, okresu gwarancji                  i warunków płatności zawartych w ofertach. </w:t>
      </w:r>
    </w:p>
    <w:p w:rsidR="00F71B16" w:rsidRDefault="00F71B16" w:rsidP="00F71B16">
      <w:pPr>
        <w:widowControl w:val="0"/>
        <w:numPr>
          <w:ilvl w:val="1"/>
          <w:numId w:val="34"/>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Niezwłocznie po otwarciu ofert Zamawiający zamieszcza na stronie internetowej www.bip.dobrzyn.pl  informacje dotyczące: </w:t>
      </w:r>
    </w:p>
    <w:p w:rsidR="00F71B16" w:rsidRDefault="00F71B16" w:rsidP="00F71B16">
      <w:pPr>
        <w:pStyle w:val="Akapitzlist"/>
        <w:widowControl w:val="0"/>
        <w:numPr>
          <w:ilvl w:val="0"/>
          <w:numId w:val="35"/>
        </w:numPr>
        <w:suppressAutoHyphens/>
        <w:autoSpaceDE w:val="0"/>
        <w:spacing w:after="0" w:line="240" w:lineRule="auto"/>
        <w:ind w:left="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lang w:eastAsia="ar-SA"/>
        </w:rPr>
        <w:t xml:space="preserve">kwoty, jaką zamierza przeznaczyć na sfinansowanie zamówienia; </w:t>
      </w:r>
    </w:p>
    <w:p w:rsidR="00F71B16" w:rsidRDefault="00F71B16" w:rsidP="00F71B16">
      <w:pPr>
        <w:pStyle w:val="Akapitzlist"/>
        <w:widowControl w:val="0"/>
        <w:numPr>
          <w:ilvl w:val="0"/>
          <w:numId w:val="35"/>
        </w:numPr>
        <w:suppressAutoHyphens/>
        <w:autoSpaceDE w:val="0"/>
        <w:spacing w:after="0" w:line="240" w:lineRule="auto"/>
        <w:ind w:left="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lang w:eastAsia="ar-SA"/>
        </w:rPr>
        <w:t xml:space="preserve">firm oraz adresów wykonawców, którzy złożyli oferty w terminie; </w:t>
      </w:r>
    </w:p>
    <w:p w:rsidR="00F71B16" w:rsidRDefault="00F71B16" w:rsidP="00F71B16">
      <w:pPr>
        <w:pStyle w:val="Akapitzlist"/>
        <w:widowControl w:val="0"/>
        <w:numPr>
          <w:ilvl w:val="0"/>
          <w:numId w:val="35"/>
        </w:numPr>
        <w:suppressAutoHyphens/>
        <w:autoSpaceDE w:val="0"/>
        <w:spacing w:after="0" w:line="240" w:lineRule="auto"/>
        <w:ind w:left="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ceny, terminu wykonania zamówienia, okresu gwarancji i warunków płatności zawartych </w:t>
      </w:r>
      <w:r>
        <w:rPr>
          <w:rFonts w:ascii="Times New Roman" w:eastAsia="Times New Roman" w:hAnsi="Times New Roman" w:cs="Times New Roman"/>
          <w:color w:val="000000"/>
          <w:sz w:val="24"/>
          <w:szCs w:val="24"/>
          <w:lang w:eastAsia="ar-SA"/>
        </w:rPr>
        <w:br/>
        <w:t xml:space="preserve">w ofertach. </w:t>
      </w:r>
    </w:p>
    <w:p w:rsidR="00F71B16" w:rsidRDefault="00F71B16" w:rsidP="00F71B16">
      <w:pPr>
        <w:widowControl w:val="0"/>
        <w:numPr>
          <w:ilvl w:val="1"/>
          <w:numId w:val="34"/>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 postępowaniu o udzielenie zamówienia o wartości mniejszej niż kwoty określone                 w przepisach wydanych na podstawie art. 11 ust. 8 ustawy PZP, Zamawiający niezwłocznie zwraca ofertę, która została złożona po terminie. </w:t>
      </w:r>
    </w:p>
    <w:p w:rsidR="00F71B16" w:rsidRDefault="00F71B16" w:rsidP="00F71B16">
      <w:pPr>
        <w:widowControl w:val="0"/>
        <w:suppressAutoHyphens/>
        <w:autoSpaceDE w:val="0"/>
        <w:spacing w:after="0" w:line="240" w:lineRule="auto"/>
        <w:ind w:left="4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 postępowaniu o udzielenie zamówienia o wartości równej lub przekraczającej kwoty określone w przepisach wydanych na podstawie art. 11 ust. 8 ustawy PZP, zamawiający niezwłocznie zawiadamia wykonawcę o złożeniu oferty po terminie oraz zwraca ofertę po upływie terminu do wniesienia odwołania.</w:t>
      </w:r>
    </w:p>
    <w:p w:rsidR="00F71B16" w:rsidRDefault="00F71B16" w:rsidP="00F71B16">
      <w:pPr>
        <w:widowControl w:val="0"/>
        <w:suppressAutoHyphens/>
        <w:autoSpaceDE w:val="0"/>
        <w:spacing w:after="0" w:line="240" w:lineRule="auto"/>
        <w:ind w:left="408"/>
        <w:jc w:val="both"/>
        <w:rPr>
          <w:rFonts w:ascii="Times New Roman" w:eastAsia="Times New Roman" w:hAnsi="Times New Roman" w:cs="Times New Roman"/>
          <w:color w:val="000000"/>
          <w:sz w:val="24"/>
          <w:szCs w:val="24"/>
          <w:lang w:eastAsia="ar-SA"/>
        </w:rPr>
      </w:pPr>
    </w:p>
    <w:p w:rsidR="00F71B16" w:rsidRDefault="00F71B16" w:rsidP="00F71B16">
      <w:pPr>
        <w:widowControl w:val="0"/>
        <w:tabs>
          <w:tab w:val="left" w:pos="408"/>
        </w:tabs>
        <w:suppressAutoHyphens/>
        <w:autoSpaceDE w:val="0"/>
        <w:spacing w:after="0" w:line="240" w:lineRule="auto"/>
        <w:ind w:left="408" w:hanging="692"/>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12. Opis sposobu obliczenia ceny</w:t>
      </w:r>
    </w:p>
    <w:p w:rsidR="00F71B16" w:rsidRDefault="00F71B16" w:rsidP="00F71B16">
      <w:pPr>
        <w:widowControl w:val="0"/>
        <w:suppressAutoHyphens/>
        <w:autoSpaceDE w:val="0"/>
        <w:spacing w:after="0" w:line="240" w:lineRule="auto"/>
        <w:rPr>
          <w:rFonts w:ascii="Times New Roman" w:eastAsia="Times New Roman" w:hAnsi="Times New Roman" w:cs="Times New Roman"/>
          <w:color w:val="000000"/>
          <w:sz w:val="24"/>
          <w:szCs w:val="24"/>
          <w:shd w:val="clear" w:color="auto" w:fill="FFFF00"/>
          <w:lang w:eastAsia="ar-SA"/>
        </w:rPr>
      </w:pP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Cena – należy przez to rozumieć cenę w rozumieniu art. 3 ust. 1 pkt 1 i ust.2 ustawy z dnia z 9 maja 2014 r. o informowaniu o cenach towarów i usług (Dz. U. z 2017 r. poz. 1830).</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określa cenę realizacji zamówienia poprzez wypełnienie odpowiedniego formularza oferty, stanowiącego Zał. Nr 1.</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Cena podana w ofercie będzie nosiła cechy wynagrodzenia ryczałtowego i oznacza sumę całkowitą za wykonanie przedmiotu zamówienia i nie może być zmieniona przez cały okres realizacji robót.</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Cena powinna być podana w złotych cyframi i słownie. Cena musi być podana i wyliczona w zaokrągleniu do dwóch miejsc po przecinku – końcówki poniżej 0,5 grosza pomija się,               a końcówki 0,5 grosza i wyższe zaokrągla się do 10 groszy.</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Przed obliczeniem ceny oferty Wykonawca powinien dokładnie i szczegółowo zapoznać się z: </w:t>
      </w:r>
    </w:p>
    <w:p w:rsidR="00F71B16" w:rsidRDefault="00F71B16" w:rsidP="00F71B16">
      <w:pPr>
        <w:pStyle w:val="Akapitzlist"/>
        <w:widowControl w:val="0"/>
        <w:numPr>
          <w:ilvl w:val="0"/>
          <w:numId w:val="37"/>
        </w:numPr>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lang w:eastAsia="ar-SA"/>
        </w:rPr>
        <w:t>Dokumentacją projektową,</w:t>
      </w:r>
    </w:p>
    <w:p w:rsidR="00F71B16" w:rsidRDefault="00F71B16" w:rsidP="00F71B16">
      <w:pPr>
        <w:pStyle w:val="Akapitzlist"/>
        <w:widowControl w:val="0"/>
        <w:numPr>
          <w:ilvl w:val="0"/>
          <w:numId w:val="37"/>
        </w:numPr>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lang w:eastAsia="ar-SA"/>
        </w:rPr>
        <w:t>Dokumentacją wykonawczą,</w:t>
      </w:r>
    </w:p>
    <w:p w:rsidR="00F71B16" w:rsidRDefault="00F71B16" w:rsidP="00F71B16">
      <w:pPr>
        <w:pStyle w:val="Akapitzlist"/>
        <w:widowControl w:val="0"/>
        <w:numPr>
          <w:ilvl w:val="0"/>
          <w:numId w:val="37"/>
        </w:numPr>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lang w:eastAsia="ar-SA"/>
        </w:rPr>
        <w:t>Specyfikacją Techniczną Wykonania i Odbioru Robót,</w:t>
      </w:r>
    </w:p>
    <w:p w:rsidR="00F71B16" w:rsidRDefault="00F71B16" w:rsidP="00F71B16">
      <w:pPr>
        <w:pStyle w:val="Akapitzlist"/>
        <w:widowControl w:val="0"/>
        <w:numPr>
          <w:ilvl w:val="0"/>
          <w:numId w:val="37"/>
        </w:numPr>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lang w:eastAsia="ar-SA"/>
        </w:rPr>
        <w:t>Przedmiarami robót ,</w:t>
      </w:r>
    </w:p>
    <w:p w:rsidR="00F71B16" w:rsidRDefault="00F71B16" w:rsidP="00F71B16">
      <w:pPr>
        <w:pStyle w:val="Akapitzlist"/>
        <w:widowControl w:val="0"/>
        <w:numPr>
          <w:ilvl w:val="0"/>
          <w:numId w:val="37"/>
        </w:numPr>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lang w:eastAsia="ar-SA"/>
        </w:rPr>
        <w:t>Terenem budowy i jego otoczeniem oraz uzyskać informacje niezbędne do  sporządzenia oferty mające wpływ na wartość zamówienia.</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Załączone do SIWZ przedmiary robót należy traktować jako materiał orientacyjno</w:t>
      </w:r>
      <w:r>
        <w:rPr>
          <w:rFonts w:ascii="Times New Roman" w:eastAsia="Times New Roman" w:hAnsi="Times New Roman" w:cs="Times New Roman"/>
          <w:sz w:val="24"/>
          <w:szCs w:val="24"/>
          <w:lang w:eastAsia="ar-SA"/>
        </w:rPr>
        <w:br/>
        <w:t>-poglądowy, tj. pomocniczy.</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Skutki finansowe jakichkolwiek błędów w dokumentacji projektowej obciążają Wykonawcę zamówienia. Musi on przewidzieć wszystkie okoliczności, które mogą wpłynąć na cenę zamówienia. W związku z powyższym wymagany jest od oferentów bardzo szczegółowe sprawdzenie w terenie warunków wykonania zamówienia.</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Cena musi zawierać wszystkie koszty związane z realizacją zamówienia, wynikające wprost z dokumentacji budowlanej, jak również inne pozostałe koszty, bez których nie można wykonać zamówienia. </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Cena, powinna zawierać również następujące koszty: inflacji, ubezpieczenia, dojazdu, wykonania wszelkich robót przygotowawczych, wykończeniowych i porządkowych, zorgan</w:t>
      </w:r>
      <w:r w:rsidR="00E46D01">
        <w:rPr>
          <w:rFonts w:ascii="Times New Roman" w:eastAsia="Times New Roman" w:hAnsi="Times New Roman" w:cs="Times New Roman"/>
          <w:sz w:val="24"/>
          <w:szCs w:val="24"/>
          <w:lang w:eastAsia="ar-SA"/>
        </w:rPr>
        <w:t xml:space="preserve">izowania, zagospodarowania </w:t>
      </w:r>
      <w:r>
        <w:rPr>
          <w:rFonts w:ascii="Times New Roman" w:eastAsia="Times New Roman" w:hAnsi="Times New Roman" w:cs="Times New Roman"/>
          <w:sz w:val="24"/>
          <w:szCs w:val="24"/>
          <w:lang w:eastAsia="ar-SA"/>
        </w:rPr>
        <w:t>i późniejszej likwidacji placu budowy, zabezpieczenia placu budowy (ogrodzenie), zorganizowanie i utrzymanie zaplecza budowy (woda, energia elektryczna, telefon, dozorowan</w:t>
      </w:r>
      <w:r w:rsidR="00E46D01">
        <w:rPr>
          <w:rFonts w:ascii="Times New Roman" w:eastAsia="Times New Roman" w:hAnsi="Times New Roman" w:cs="Times New Roman"/>
          <w:sz w:val="24"/>
          <w:szCs w:val="24"/>
          <w:lang w:eastAsia="ar-SA"/>
        </w:rPr>
        <w:t xml:space="preserve">ie budowy), koszty zużycia wody </w:t>
      </w:r>
      <w:r>
        <w:rPr>
          <w:rFonts w:ascii="Times New Roman" w:eastAsia="Times New Roman" w:hAnsi="Times New Roman" w:cs="Times New Roman"/>
          <w:sz w:val="24"/>
          <w:szCs w:val="24"/>
          <w:lang w:eastAsia="ar-SA"/>
        </w:rPr>
        <w:t>i energii i inne w okresie realizacji i na przeprowadzenie prób, pomiarów i rozruchu</w:t>
      </w:r>
      <w:r w:rsidR="00E46D01">
        <w:rPr>
          <w:rFonts w:ascii="Times New Roman" w:eastAsia="Times New Roman" w:hAnsi="Times New Roman" w:cs="Times New Roman"/>
          <w:sz w:val="24"/>
          <w:szCs w:val="24"/>
          <w:lang w:eastAsia="ar-SA"/>
        </w:rPr>
        <w:t>, zajęcia pasa drogowego</w:t>
      </w:r>
      <w:r>
        <w:rPr>
          <w:rFonts w:ascii="Times New Roman" w:eastAsia="Times New Roman" w:hAnsi="Times New Roman" w:cs="Times New Roman"/>
          <w:sz w:val="24"/>
          <w:szCs w:val="24"/>
          <w:lang w:eastAsia="ar-SA"/>
        </w:rPr>
        <w:t xml:space="preserve"> i organizacji ruchu na czas prowadzenia robót (jeżeli dotyczy), odwodnienia wykopów, ewentualnego pompowania wody, wywozu nadmiaru gruntu, zagęszczenia gruntu, przekopów kontrolnych, wykonania ewentualnych </w:t>
      </w:r>
      <w:r w:rsidR="00E46D01">
        <w:rPr>
          <w:rFonts w:ascii="Times New Roman" w:eastAsia="Times New Roman" w:hAnsi="Times New Roman" w:cs="Times New Roman"/>
          <w:sz w:val="24"/>
          <w:szCs w:val="24"/>
          <w:lang w:eastAsia="ar-SA"/>
        </w:rPr>
        <w:t xml:space="preserve">przekładek </w:t>
      </w:r>
      <w:r w:rsidR="00E46D01">
        <w:rPr>
          <w:rFonts w:ascii="Times New Roman" w:eastAsia="Times New Roman" w:hAnsi="Times New Roman" w:cs="Times New Roman"/>
          <w:sz w:val="24"/>
          <w:szCs w:val="24"/>
          <w:lang w:eastAsia="ar-SA"/>
        </w:rPr>
        <w:br/>
        <w:t>w przypadku kolizji</w:t>
      </w:r>
      <w:r>
        <w:rPr>
          <w:rFonts w:ascii="Times New Roman" w:eastAsia="Times New Roman" w:hAnsi="Times New Roman" w:cs="Times New Roman"/>
          <w:sz w:val="24"/>
          <w:szCs w:val="24"/>
          <w:lang w:eastAsia="ar-SA"/>
        </w:rPr>
        <w:t xml:space="preserve"> z istniejącym uzbrojeniem, odtworzenie dróg i chodników zniszczonych w trakcie prowadzenia robót, koszty doprowadzenia do stanu pierwotnego </w:t>
      </w:r>
      <w:r>
        <w:rPr>
          <w:rFonts w:ascii="Times New Roman" w:eastAsia="Times New Roman" w:hAnsi="Times New Roman" w:cs="Times New Roman"/>
          <w:sz w:val="24"/>
          <w:szCs w:val="24"/>
          <w:lang w:eastAsia="ar-SA"/>
        </w:rPr>
        <w:lastRenderedPageBreak/>
        <w:t>terenu bezpośrednio sąsiadującego z terenem objętym robotami, bieżące utrzymanie czystości dróg w rejonie prowadzonych robót, pełnej obsługi geodezyjnej wraz z inwentaryzacją powykonawczą, wykonania dokumentacji powykonawczej, koszty związane z odbiorami wykonanych robót oraz inne koszty, które ponosić będzie wykonawca.</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Prawidłowe ustalenie podatku VAT należy do obowiązków Wykonawcy zgodnie                            z przepisami ustawy o podatku od towarów i usług oraz podatku akcyzowym. </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zaoferowana cena wyda się rażąco niska w stosunku do przedmiotu zamówienia                i będzie budzić wątpliwości Zamawiającego co do możliwości wykonania przedmiotu zamówienia zgodnie z wymaganiami określonymi przez Zamawiającego lub wynikającymi z odrębnych przepisów, Zamawiający na podstawie art. 90 ust 1 ustawy Pzp. zwróci się do Wykonawcy o udzielenie w określonym terminie wyjaśnień, w tym złożenie dowodów dotyczących wyliczenia ceny lub kosztu. Zamawiający odrzuci ofertę Wykonawcy, który nie złożył wyjaśnień w wyznaczonym terminie lub jeżeli dokonana ocena wyjaśnień potwierdzi, że oferta zawiera rażąco niską cenę lub koszt  w stosunku do przedmiotu zamówienia.</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nie przewiduje udzielenia zaliczek na poczet wykonania zamówienia.</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Rozliczenie z Wykonawcą nastąpi w złotych polskich.</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Rozliczenie za wykonanie przedmiotu zamówienia ma charakter ryczałtowy i nastąpi na podstawie protokołu odbioru końcowego robót.</w:t>
      </w:r>
    </w:p>
    <w:p w:rsidR="00F71B16" w:rsidRDefault="00F71B16" w:rsidP="00F71B16">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wymaga podania danych wyjściowych do kosztorysowania na druku formularza ofertowego, które wykorzystane będą w celu rozliczenia robót, w przypadku, gdy wystąpią roboty innego rodzaju niż objęte przedmiotem zamówienia np. roboty dodatkowe, tj.: </w:t>
      </w:r>
      <w:r>
        <w:rPr>
          <w:rFonts w:ascii="Times New Roman" w:eastAsia="DejaVu Sans" w:hAnsi="Times New Roman" w:cs="Times New Roman"/>
          <w:sz w:val="24"/>
          <w:szCs w:val="24"/>
          <w:lang w:eastAsia="ar-SA"/>
        </w:rPr>
        <w:t xml:space="preserve"> Rg [zł]</w:t>
      </w:r>
    </w:p>
    <w:p w:rsidR="00F71B16" w:rsidRDefault="00F71B16" w:rsidP="00F71B16">
      <w:pPr>
        <w:widowControl w:val="0"/>
        <w:tabs>
          <w:tab w:val="left" w:pos="2445"/>
        </w:tabs>
        <w:suppressAutoHyphens/>
        <w:autoSpaceDE w:val="0"/>
        <w:spacing w:after="0" w:line="240" w:lineRule="auto"/>
        <w:ind w:left="720" w:hanging="180"/>
        <w:jc w:val="both"/>
        <w:rPr>
          <w:rFonts w:ascii="Times New Roman" w:eastAsia="DejaVu Sans" w:hAnsi="Times New Roman" w:cs="Times New Roman"/>
          <w:sz w:val="24"/>
          <w:szCs w:val="24"/>
          <w:lang w:eastAsia="ar-SA"/>
        </w:rPr>
      </w:pPr>
      <w:r>
        <w:rPr>
          <w:rFonts w:ascii="Times New Roman" w:eastAsia="DejaVu Sans" w:hAnsi="Times New Roman" w:cs="Times New Roman"/>
          <w:sz w:val="24"/>
          <w:szCs w:val="24"/>
          <w:lang w:eastAsia="ar-SA"/>
        </w:rPr>
        <w:t xml:space="preserve">     Kp od R + S [%]</w:t>
      </w:r>
    </w:p>
    <w:p w:rsidR="00F71B16" w:rsidRDefault="00F71B16" w:rsidP="00F71B16">
      <w:pPr>
        <w:widowControl w:val="0"/>
        <w:numPr>
          <w:ilvl w:val="1"/>
          <w:numId w:val="36"/>
        </w:numPr>
        <w:tabs>
          <w:tab w:val="left" w:pos="567"/>
        </w:tabs>
        <w:suppressAutoHyphens/>
        <w:autoSpaceDE w:val="0"/>
        <w:spacing w:after="0" w:line="240" w:lineRule="auto"/>
        <w:ind w:left="567" w:hanging="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Badanie rażąco niskiej ceny.</w:t>
      </w:r>
    </w:p>
    <w:p w:rsidR="00F71B16" w:rsidRDefault="00F71B16" w:rsidP="00F71B16">
      <w:pPr>
        <w:suppressAutoHyphens/>
        <w:autoSpaceDE w:val="0"/>
        <w:spacing w:after="0" w:line="240" w:lineRule="auto"/>
        <w:ind w:firstLine="567"/>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W przypadku gdy cena całkowita oferty jest niższa o co najmniej 30% od: </w:t>
      </w:r>
    </w:p>
    <w:p w:rsidR="00F71B16" w:rsidRDefault="00F71B16" w:rsidP="00F71B16">
      <w:pPr>
        <w:widowControl w:val="0"/>
        <w:numPr>
          <w:ilvl w:val="0"/>
          <w:numId w:val="38"/>
        </w:numPr>
        <w:suppressAutoHyphens/>
        <w:autoSpaceDE w:val="0"/>
        <w:spacing w:after="0" w:line="240" w:lineRule="auto"/>
        <w:ind w:left="567"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wartości zamówienia powiększonej o należny podatek od towarów i usług,</w:t>
      </w:r>
    </w:p>
    <w:p w:rsidR="00F71B16" w:rsidRDefault="00F71B16" w:rsidP="00F71B16">
      <w:pPr>
        <w:widowControl w:val="0"/>
        <w:numPr>
          <w:ilvl w:val="0"/>
          <w:numId w:val="38"/>
        </w:numPr>
        <w:suppressAutoHyphens/>
        <w:autoSpaceDE w:val="0"/>
        <w:spacing w:after="0" w:line="240" w:lineRule="auto"/>
        <w:ind w:left="567"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ustalonej przed wszczęciem postępowania zgodnie z art. 35 ust. 1 i 2 ustawy PZP lub średniej arytmetycznej cen wszystkich złożonych ofert, zamawiający zwraca się o udzielenie wyjaśnień, o których mowa w art. 90 ust. 1. ustawy PZP, chyba że rozbieżność wynika </w:t>
      </w:r>
      <w:r>
        <w:rPr>
          <w:rFonts w:ascii="Times New Roman" w:eastAsia="Times New Roman" w:hAnsi="Times New Roman" w:cs="Times New Roman"/>
          <w:color w:val="000000"/>
          <w:sz w:val="24"/>
          <w:szCs w:val="24"/>
          <w:lang w:eastAsia="ar-SA"/>
        </w:rPr>
        <w:br/>
        <w:t>z okoliczności oczywistych, które nie wymagają wyjaśnienia;</w:t>
      </w:r>
    </w:p>
    <w:p w:rsidR="00F71B16" w:rsidRDefault="00F71B16" w:rsidP="00F71B16">
      <w:pPr>
        <w:widowControl w:val="0"/>
        <w:numPr>
          <w:ilvl w:val="0"/>
          <w:numId w:val="39"/>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wartości zamówienia powiększonej o należny podatek od towarów i usług, zaktualizowanej z uwzględnieniem okoliczności, które nastąp</w:t>
      </w:r>
      <w:r w:rsidR="00E46D01">
        <w:rPr>
          <w:rFonts w:ascii="Times New Roman" w:eastAsia="Times New Roman" w:hAnsi="Times New Roman" w:cs="Times New Roman"/>
          <w:color w:val="000000"/>
          <w:sz w:val="24"/>
          <w:szCs w:val="24"/>
          <w:lang w:eastAsia="ar-SA"/>
        </w:rPr>
        <w:t xml:space="preserve">iły po wszczęciu postępowania, </w:t>
      </w:r>
      <w:r>
        <w:rPr>
          <w:rFonts w:ascii="Times New Roman" w:eastAsia="Times New Roman" w:hAnsi="Times New Roman" w:cs="Times New Roman"/>
          <w:color w:val="000000"/>
          <w:sz w:val="24"/>
          <w:szCs w:val="24"/>
          <w:lang w:eastAsia="ar-SA"/>
        </w:rPr>
        <w:t>w szczególności istotnej zmiany cen rynkowych</w:t>
      </w:r>
      <w:r w:rsidR="00E46D01">
        <w:rPr>
          <w:rFonts w:ascii="Times New Roman" w:eastAsia="Times New Roman" w:hAnsi="Times New Roman" w:cs="Times New Roman"/>
          <w:color w:val="000000"/>
          <w:sz w:val="24"/>
          <w:szCs w:val="24"/>
          <w:lang w:eastAsia="ar-SA"/>
        </w:rPr>
        <w:t xml:space="preserve">, zamawiający może zwrócić się </w:t>
      </w:r>
      <w:r>
        <w:rPr>
          <w:rFonts w:ascii="Times New Roman" w:eastAsia="Times New Roman" w:hAnsi="Times New Roman" w:cs="Times New Roman"/>
          <w:color w:val="000000"/>
          <w:sz w:val="24"/>
          <w:szCs w:val="24"/>
          <w:lang w:eastAsia="ar-SA"/>
        </w:rPr>
        <w:t>o udzielenie wyjaśnień, o których mowa w art. 90 ust. 1 ustawy PZP.</w:t>
      </w:r>
    </w:p>
    <w:p w:rsidR="00F71B16" w:rsidRDefault="00F71B16" w:rsidP="00E46D01">
      <w:pPr>
        <w:widowControl w:val="0"/>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w:t>
      </w:r>
      <w:r>
        <w:rPr>
          <w:rFonts w:ascii="Times New Roman" w:eastAsia="Times New Roman" w:hAnsi="Times New Roman" w:cs="Times New Roman"/>
          <w:color w:val="000000"/>
          <w:sz w:val="24"/>
          <w:szCs w:val="24"/>
          <w:lang w:eastAsia="ar-SA"/>
        </w:rPr>
        <w:lastRenderedPageBreak/>
        <w:t>kosztu, w szczególności w zakresie:</w:t>
      </w:r>
    </w:p>
    <w:p w:rsidR="00F71B16" w:rsidRDefault="00F71B16" w:rsidP="00F71B16">
      <w:pPr>
        <w:widowControl w:val="0"/>
        <w:numPr>
          <w:ilvl w:val="0"/>
          <w:numId w:val="40"/>
        </w:numPr>
        <w:suppressAutoHyphens/>
        <w:autoSpaceDE w:val="0"/>
        <w:spacing w:after="0" w:line="240" w:lineRule="auto"/>
        <w:ind w:left="567"/>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 U. z 2015r. poz. 2008 oraz z 2016r. poz. 1265);</w:t>
      </w:r>
    </w:p>
    <w:p w:rsidR="00F71B16" w:rsidRDefault="00F71B16" w:rsidP="00F71B16">
      <w:pPr>
        <w:widowControl w:val="0"/>
        <w:numPr>
          <w:ilvl w:val="0"/>
          <w:numId w:val="40"/>
        </w:numPr>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pomocy publicznej udzielonej na podstawie odrębnych przepisów;</w:t>
      </w:r>
    </w:p>
    <w:p w:rsidR="00F71B16" w:rsidRDefault="00F71B16" w:rsidP="00F71B16">
      <w:pPr>
        <w:widowControl w:val="0"/>
        <w:numPr>
          <w:ilvl w:val="0"/>
          <w:numId w:val="40"/>
        </w:numPr>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wynikającym  z  przepisów prawa  pracy  i przepisów o zabezpieczeniu społecznym, obowiązującym w  miejscu, w  którym   realizowane  jest zamówienie;</w:t>
      </w:r>
    </w:p>
    <w:p w:rsidR="00F71B16" w:rsidRDefault="00F71B16" w:rsidP="00F71B16">
      <w:pPr>
        <w:widowControl w:val="0"/>
        <w:numPr>
          <w:ilvl w:val="0"/>
          <w:numId w:val="40"/>
        </w:numPr>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wynikającym z  przepisów prawa  ochrony środowiska;</w:t>
      </w:r>
    </w:p>
    <w:p w:rsidR="00F71B16" w:rsidRDefault="00F71B16" w:rsidP="00F71B16">
      <w:pPr>
        <w:widowControl w:val="0"/>
        <w:numPr>
          <w:ilvl w:val="0"/>
          <w:numId w:val="40"/>
        </w:numPr>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powierzenia  wykonania części zamówienia  podwykonawcy.</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Obowiązek wykazania, że oferta nie zawiera rażąco niskiej ceny spoczywa na Wykonawcy. Zamawiający odrzuca ofertę Wykonawcy, który nie udzielił wyjaśnień lub jeżeli dokonana ocena wyjaśnień wraz ze złożonymi dowodami potwierdza, że oferta zawiera rażąco niską cenę w stosunku do przedmiotu zamówienia. </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F71B16" w:rsidRDefault="00F71B16" w:rsidP="00F71B16">
      <w:pPr>
        <w:widowControl w:val="0"/>
        <w:tabs>
          <w:tab w:val="left" w:pos="408"/>
        </w:tabs>
        <w:suppressAutoHyphens/>
        <w:autoSpaceDE w:val="0"/>
        <w:spacing w:after="0" w:line="240" w:lineRule="auto"/>
        <w:ind w:left="2520"/>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color w:val="000000"/>
          <w:sz w:val="24"/>
          <w:szCs w:val="24"/>
          <w:lang w:eastAsia="ar-SA"/>
        </w:rPr>
        <w:t>13.Termin związania ofertą</w:t>
      </w:r>
      <w:r>
        <w:rPr>
          <w:rFonts w:ascii="Times New Roman" w:eastAsia="Times New Roman" w:hAnsi="Times New Roman" w:cs="Times New Roman"/>
          <w:b/>
          <w:bCs/>
          <w:color w:val="000000"/>
          <w:sz w:val="24"/>
          <w:szCs w:val="24"/>
          <w:lang w:eastAsia="ar-SA"/>
        </w:rPr>
        <w:t xml:space="preserve"> </w:t>
      </w:r>
    </w:p>
    <w:p w:rsidR="00F71B16" w:rsidRDefault="00F71B16" w:rsidP="00F71B16">
      <w:pPr>
        <w:widowControl w:val="0"/>
        <w:tabs>
          <w:tab w:val="left" w:pos="408"/>
        </w:tabs>
        <w:suppressAutoHyphens/>
        <w:autoSpaceDE w:val="0"/>
        <w:spacing w:after="0" w:line="240" w:lineRule="auto"/>
        <w:ind w:left="2520"/>
        <w:rPr>
          <w:rFonts w:ascii="Times New Roman" w:eastAsia="Times New Roman" w:hAnsi="Times New Roman" w:cs="Times New Roman"/>
          <w:b/>
          <w:bCs/>
          <w:color w:val="000000"/>
          <w:sz w:val="24"/>
          <w:szCs w:val="24"/>
          <w:lang w:eastAsia="ar-SA"/>
        </w:rPr>
      </w:pPr>
    </w:p>
    <w:p w:rsidR="00F71B16" w:rsidRDefault="00F71B16" w:rsidP="00F71B16">
      <w:pPr>
        <w:widowControl w:val="0"/>
        <w:numPr>
          <w:ilvl w:val="1"/>
          <w:numId w:val="41"/>
        </w:numPr>
        <w:tabs>
          <w:tab w:val="left" w:pos="567"/>
        </w:tabs>
        <w:suppressAutoHyphens/>
        <w:autoSpaceDE w:val="0"/>
        <w:spacing w:after="0" w:line="240" w:lineRule="auto"/>
        <w:ind w:left="567" w:hanging="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Wykonawca pozostaje związany ofertą przez okres </w:t>
      </w:r>
      <w:r>
        <w:rPr>
          <w:rFonts w:ascii="Times New Roman" w:eastAsia="Times New Roman" w:hAnsi="Times New Roman" w:cs="Times New Roman"/>
          <w:b/>
          <w:bCs/>
          <w:sz w:val="24"/>
          <w:szCs w:val="24"/>
          <w:lang w:eastAsia="ar-SA"/>
        </w:rPr>
        <w:t xml:space="preserve">30 </w:t>
      </w:r>
      <w:r>
        <w:rPr>
          <w:rFonts w:ascii="Times New Roman" w:eastAsia="Times New Roman" w:hAnsi="Times New Roman" w:cs="Times New Roman"/>
          <w:bCs/>
          <w:sz w:val="24"/>
          <w:szCs w:val="24"/>
          <w:lang w:eastAsia="ar-SA"/>
        </w:rPr>
        <w:t xml:space="preserve">dni. </w:t>
      </w:r>
    </w:p>
    <w:p w:rsidR="00F71B16" w:rsidRDefault="00F71B16" w:rsidP="00F71B16">
      <w:pPr>
        <w:widowControl w:val="0"/>
        <w:numPr>
          <w:ilvl w:val="1"/>
          <w:numId w:val="41"/>
        </w:numPr>
        <w:tabs>
          <w:tab w:val="left" w:pos="567"/>
        </w:tabs>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Bieg terminu związania ofertą rozpoczyna się wraz z upływem terminu składania ofert. </w:t>
      </w:r>
    </w:p>
    <w:p w:rsidR="00F71B16" w:rsidRDefault="00F71B16" w:rsidP="00F71B16">
      <w:pPr>
        <w:widowControl w:val="0"/>
        <w:numPr>
          <w:ilvl w:val="1"/>
          <w:numId w:val="41"/>
        </w:numPr>
        <w:tabs>
          <w:tab w:val="left" w:pos="567"/>
        </w:tabs>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71B16" w:rsidRDefault="00F71B16" w:rsidP="00F71B16">
      <w:pPr>
        <w:widowControl w:val="0"/>
        <w:numPr>
          <w:ilvl w:val="1"/>
          <w:numId w:val="41"/>
        </w:numPr>
        <w:tabs>
          <w:tab w:val="left" w:pos="567"/>
        </w:tabs>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Odmowa wyrażenia zgody, o której powyżej nie powoduje utraty wadium.</w:t>
      </w:r>
    </w:p>
    <w:p w:rsidR="00F71B16" w:rsidRDefault="00F71B16" w:rsidP="00F71B16">
      <w:pPr>
        <w:widowControl w:val="0"/>
        <w:numPr>
          <w:ilvl w:val="1"/>
          <w:numId w:val="41"/>
        </w:numPr>
        <w:tabs>
          <w:tab w:val="left" w:pos="567"/>
        </w:tabs>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F71B16" w:rsidRDefault="00F71B16" w:rsidP="00F71B16">
      <w:pPr>
        <w:widowControl w:val="0"/>
        <w:numPr>
          <w:ilvl w:val="1"/>
          <w:numId w:val="41"/>
        </w:numPr>
        <w:tabs>
          <w:tab w:val="left" w:pos="567"/>
        </w:tabs>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Na podstawie art. 89 ust. 1 pkt 7a Pzp Zamawiający odrzuci ofertę, jeżeli Wykonawca nie wyrazi zgody, o której mowa w art. 85 ust. 2 Pzp, na przedłużenie terminu związania ofertą.</w:t>
      </w:r>
    </w:p>
    <w:p w:rsidR="00F71B16" w:rsidRDefault="00F71B16" w:rsidP="00F71B16">
      <w:pPr>
        <w:tabs>
          <w:tab w:val="left" w:pos="567"/>
        </w:tabs>
        <w:suppressAutoHyphens/>
        <w:spacing w:after="0" w:line="240" w:lineRule="auto"/>
        <w:ind w:left="567" w:hanging="567"/>
        <w:jc w:val="both"/>
        <w:rPr>
          <w:rFonts w:ascii="Times New Roman" w:eastAsia="Times New Roman" w:hAnsi="Times New Roman" w:cs="Times New Roman"/>
          <w:bCs/>
          <w:sz w:val="24"/>
          <w:szCs w:val="24"/>
          <w:lang w:eastAsia="ar-SA"/>
        </w:rPr>
      </w:pPr>
    </w:p>
    <w:p w:rsidR="00F71B16" w:rsidRDefault="00F71B16" w:rsidP="00F71B16">
      <w:pPr>
        <w:widowControl w:val="0"/>
        <w:numPr>
          <w:ilvl w:val="1"/>
          <w:numId w:val="42"/>
        </w:numPr>
        <w:tabs>
          <w:tab w:val="left" w:pos="408"/>
        </w:tabs>
        <w:suppressAutoHyphens/>
        <w:autoSpaceDE w:val="0"/>
        <w:spacing w:after="0" w:line="240" w:lineRule="auto"/>
        <w:ind w:left="870"/>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Informacje o sposobie porozumiewania się zamawiającego z wykonawcami, wskazanie osób uprawnionych do porozumiewania się z wykonawcami</w:t>
      </w:r>
    </w:p>
    <w:p w:rsidR="00F71B16" w:rsidRDefault="00F71B16" w:rsidP="00F71B16">
      <w:pPr>
        <w:widowControl w:val="0"/>
        <w:tabs>
          <w:tab w:val="left" w:pos="408"/>
        </w:tabs>
        <w:suppressAutoHyphens/>
        <w:autoSpaceDE w:val="0"/>
        <w:spacing w:after="0" w:line="240" w:lineRule="auto"/>
        <w:ind w:left="870"/>
        <w:jc w:val="center"/>
        <w:rPr>
          <w:rFonts w:ascii="Times New Roman" w:eastAsia="Times New Roman" w:hAnsi="Times New Roman" w:cs="Times New Roman"/>
          <w:b/>
          <w:color w:val="000000"/>
          <w:sz w:val="24"/>
          <w:szCs w:val="24"/>
          <w:lang w:eastAsia="ar-SA"/>
        </w:rPr>
      </w:pP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Numer referencyjny postępowania podano na stronie tytułowej SIWZ. Wykonawcy powinni we wszelkich kontaktach z Zamawiającym powoływać się na wyżej podane oznaczenie.</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Komunikacja miedzy Zamawiającym a Wykonawcami odbywa się za pośrednictwem operatora pocztowego w rozumieniu ustawy z dnia 23.11.2012r. – Prawo pocztowe (Dz. U. z 2017r. poz. 1481 z późn. zm.), osobiście,</w:t>
      </w:r>
      <w:r>
        <w:rPr>
          <w:rFonts w:ascii="Times New Roman" w:eastAsia="Times New Roman" w:hAnsi="Times New Roman" w:cs="Times New Roman"/>
          <w:iCs/>
          <w:sz w:val="24"/>
          <w:szCs w:val="24"/>
          <w:lang w:eastAsia="ar-SA"/>
        </w:rPr>
        <w:t xml:space="preserve"> za pośrednictwem posłańca, faksu lub przy użyciu środków komunikacji elektronicznej w rozumieniu ustawy z dnia 18 lipca 2002r.             o świadczeniu usług drogą elektroniczną (Dz. U. z 2017 r. poz. 1219)</w:t>
      </w:r>
      <w:r>
        <w:rPr>
          <w:rFonts w:ascii="Times New Roman" w:eastAsia="Times New Roman" w:hAnsi="Times New Roman" w:cs="Times New Roman"/>
          <w:color w:val="000000"/>
          <w:sz w:val="24"/>
          <w:szCs w:val="24"/>
          <w:lang w:eastAsia="ar-SA"/>
        </w:rPr>
        <w:t xml:space="preserve">. </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Adres siedziby Zamawiającego, adres e-mail, oraz nr faksu zostały podane w niniejszej SIWZ. Adres siedziby Wykonawcy, adres e-mail, oraz nr faksu zostaną podane w ofercie. </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 Zamawiający uznaje, że:</w:t>
      </w:r>
    </w:p>
    <w:p w:rsidR="00F71B16" w:rsidRDefault="00F71B16" w:rsidP="00F71B16">
      <w:pPr>
        <w:widowControl w:val="0"/>
        <w:numPr>
          <w:ilvl w:val="0"/>
          <w:numId w:val="44"/>
        </w:numPr>
        <w:suppressAutoHyphens/>
        <w:autoSpaceDE w:val="0"/>
        <w:spacing w:after="0" w:line="240" w:lineRule="auto"/>
        <w:ind w:left="567"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pismo przesłane faksem na numer podany przez Wykonawcę lub Zamawiającego </w:t>
      </w:r>
    </w:p>
    <w:p w:rsidR="00F71B16" w:rsidRDefault="00F71B16" w:rsidP="00F71B16">
      <w:pPr>
        <w:widowControl w:val="0"/>
        <w:numPr>
          <w:ilvl w:val="0"/>
          <w:numId w:val="44"/>
        </w:numPr>
        <w:suppressAutoHyphens/>
        <w:autoSpaceDE w:val="0"/>
        <w:spacing w:after="0" w:line="240" w:lineRule="auto"/>
        <w:ind w:left="567"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pismo przesłane pocztą elektroniczną na adres podany przez Wykonawcę </w:t>
      </w:r>
      <w:r>
        <w:rPr>
          <w:rFonts w:ascii="Times New Roman" w:eastAsia="Times New Roman" w:hAnsi="Times New Roman" w:cs="Times New Roman"/>
          <w:color w:val="000000"/>
          <w:sz w:val="24"/>
          <w:szCs w:val="24"/>
          <w:lang w:eastAsia="ar-SA"/>
        </w:rPr>
        <w:br/>
        <w:t>lub Zamawiającego</w:t>
      </w:r>
    </w:p>
    <w:p w:rsidR="00F71B16" w:rsidRDefault="00F71B16" w:rsidP="00F71B16">
      <w:pPr>
        <w:widowControl w:val="0"/>
        <w:numPr>
          <w:ilvl w:val="0"/>
          <w:numId w:val="44"/>
        </w:numPr>
        <w:suppressAutoHyphens/>
        <w:autoSpaceDE w:val="0"/>
        <w:spacing w:after="0" w:line="240" w:lineRule="auto"/>
        <w:ind w:left="567"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pismo przesłane pocztą na adres podany przez Wykonawcę lub Zamawiającego zostało doręczone w sposób umożliwiający zapoznanie się z treścią pisma.</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Korespondencja otrzymywana i przekazywana pocztą elektroniczną powinna zawierać skan (lub zdjęcie) pisma z datą i podpisem przedstawiciela Wykonawcy lub Zamawiającego. </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Wykonawca może pisemnie, faksem lub e-mail zwrócić się do zamawiającego </w:t>
      </w:r>
      <w:r>
        <w:rPr>
          <w:rFonts w:ascii="Times New Roman" w:eastAsia="Times New Roman" w:hAnsi="Times New Roman" w:cs="Times New Roman"/>
          <w:color w:val="000000"/>
          <w:sz w:val="24"/>
          <w:szCs w:val="24"/>
          <w:lang w:eastAsia="ar-SA"/>
        </w:rPr>
        <w:br/>
        <w:t xml:space="preserve">o wyjaśnienie treści specyfikacji istotnych warunków zamówienia. </w:t>
      </w:r>
    </w:p>
    <w:p w:rsidR="00F71B16" w:rsidRDefault="00F71B16" w:rsidP="00F71B16">
      <w:pPr>
        <w:widowControl w:val="0"/>
        <w:suppressAutoHyphens/>
        <w:autoSpaceDE w:val="0"/>
        <w:spacing w:after="0" w:line="240" w:lineRule="auto"/>
        <w:ind w:left="567"/>
        <w:jc w:val="both"/>
        <w:rPr>
          <w:rFonts w:ascii="Times New Roman" w:eastAsia="Times New Roman" w:hAnsi="Times New Roman" w:cs="Times New Roman"/>
          <w:color w:val="000000"/>
          <w:sz w:val="24"/>
          <w:szCs w:val="24"/>
          <w:u w:val="single"/>
          <w:lang w:eastAsia="ar-SA"/>
        </w:rPr>
      </w:pPr>
      <w:r>
        <w:rPr>
          <w:rFonts w:ascii="Times New Roman" w:eastAsia="Times New Roman" w:hAnsi="Times New Roman" w:cs="Times New Roman"/>
          <w:color w:val="000000"/>
          <w:sz w:val="24"/>
          <w:szCs w:val="24"/>
          <w:u w:val="single"/>
          <w:lang w:eastAsia="ar-SA"/>
        </w:rPr>
        <w:t>Zamawiający w celu usprawnienia procesu udzielania wyjaśnień i odpowiedzi na pytania, wnosi o przekazywanie na adres poczty elektronicznej pytań w wersji edytowalnej.</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shd w:val="clear" w:color="auto" w:fill="00FF00"/>
          <w:lang w:eastAsia="ar-SA"/>
        </w:rPr>
      </w:pPr>
      <w:r>
        <w:rPr>
          <w:rFonts w:ascii="Times New Roman" w:eastAsia="Times New Roman" w:hAnsi="Times New Roman" w:cs="Times New Roman"/>
          <w:color w:val="000000"/>
          <w:sz w:val="24"/>
          <w:szCs w:val="24"/>
          <w:lang w:eastAsia="ar-SA"/>
        </w:rPr>
        <w:t>Jeżeli wniosek o wyjaśnienie treści specyfikacji istotnych warunków zamówienia wpłynął po upływie terminu składania wniosku, o którym mowa w art. 38 ust. 1 PZP, lub dotyczy udzielonych wyjaśnień, zamawiający może udzielić wyjaśnień albo pozostawić wniosek bez rozpoznania.</w:t>
      </w:r>
      <w:r>
        <w:rPr>
          <w:rFonts w:ascii="Times New Roman" w:eastAsia="Times New Roman" w:hAnsi="Times New Roman" w:cs="Times New Roman"/>
          <w:color w:val="000000"/>
          <w:sz w:val="24"/>
          <w:szCs w:val="24"/>
          <w:shd w:val="clear" w:color="auto" w:fill="00FF00"/>
          <w:lang w:eastAsia="ar-SA"/>
        </w:rPr>
        <w:t xml:space="preserve"> </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shd w:val="clear" w:color="auto" w:fill="00FF00"/>
          <w:lang w:eastAsia="ar-SA"/>
        </w:rPr>
      </w:pPr>
      <w:r>
        <w:rPr>
          <w:rFonts w:ascii="Times New Roman" w:eastAsia="Times New Roman" w:hAnsi="Times New Roman" w:cs="Times New Roman"/>
          <w:color w:val="000000"/>
          <w:sz w:val="24"/>
          <w:szCs w:val="24"/>
          <w:lang w:eastAsia="ar-SA"/>
        </w:rPr>
        <w:t>Przedłużenie terminu składania ofert nie wpływa na bieg terminu składania wniosku                   o którym mowa w art. 38 ust. 1 PZP.</w:t>
      </w:r>
      <w:r>
        <w:rPr>
          <w:rFonts w:ascii="Times New Roman" w:eastAsia="Times New Roman" w:hAnsi="Times New Roman" w:cs="Times New Roman"/>
          <w:color w:val="000000"/>
          <w:sz w:val="24"/>
          <w:szCs w:val="24"/>
          <w:shd w:val="clear" w:color="auto" w:fill="00FF00"/>
          <w:lang w:eastAsia="ar-SA"/>
        </w:rPr>
        <w:t xml:space="preserve"> </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Treść zapytań wraz z wyjaśnieniami Zamawiający przekazuje Wykonawcom, którym przekazał specyfikację istotnych warunków zamówienia, bez ujawniania źródła zapytania oraz zamieszcza na stronie internetowej </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 uzasadnionych przypadkach Zamawiający może przed upływem terminu składania ofert zmienić treść specyfikacji istotnych warunków zamówienia. Dokonaną zmianę treści specyfikacji zamawiający udostępnia na stronie internetowej </w:t>
      </w:r>
      <w:r w:rsidRPr="00E46D01">
        <w:rPr>
          <w:rFonts w:ascii="Times New Roman" w:eastAsia="Times New Roman" w:hAnsi="Times New Roman" w:cs="Times New Roman"/>
          <w:sz w:val="24"/>
          <w:szCs w:val="24"/>
          <w:lang w:eastAsia="ar-SA"/>
        </w:rPr>
        <w:t>www.bip.dobrzyn.pl</w:t>
      </w:r>
      <w:r>
        <w:rPr>
          <w:rFonts w:ascii="Times New Roman" w:eastAsia="Times New Roman" w:hAnsi="Times New Roman" w:cs="Times New Roman"/>
          <w:sz w:val="24"/>
          <w:szCs w:val="24"/>
          <w:u w:val="single"/>
          <w:lang w:eastAsia="ar-SA"/>
        </w:rPr>
        <w:t>.</w:t>
      </w:r>
      <w:r>
        <w:rPr>
          <w:rFonts w:ascii="Times New Roman" w:eastAsia="Times New Roman" w:hAnsi="Times New Roman" w:cs="Times New Roman"/>
          <w:color w:val="000000"/>
          <w:sz w:val="24"/>
          <w:szCs w:val="24"/>
          <w:lang w:eastAsia="ar-SA"/>
        </w:rPr>
        <w:t xml:space="preserve"> Stosuje się przepis art. 37 ust. 5 ustawy PZP.</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 przypadku rozbieżności pomiędzy treścią SIWZ a treścią wyjaśnienia, jako obowiązującą należy przyjąć treść pisma zawierającego późniejsze oświadczenie Zamawiającego.</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w:t>
      </w:r>
      <w:r w:rsidRPr="00E46D01">
        <w:rPr>
          <w:rFonts w:ascii="Times New Roman" w:eastAsia="Times New Roman" w:hAnsi="Times New Roman" w:cs="Times New Roman"/>
          <w:sz w:val="24"/>
          <w:szCs w:val="24"/>
          <w:lang w:eastAsia="ar-SA"/>
        </w:rPr>
        <w:t>www.bip.dobrzyn.pl</w:t>
      </w:r>
      <w:r>
        <w:rPr>
          <w:rFonts w:ascii="Times New Roman" w:eastAsia="Times New Roman" w:hAnsi="Times New Roman" w:cs="Times New Roman"/>
          <w:sz w:val="24"/>
          <w:szCs w:val="24"/>
          <w:u w:val="single"/>
          <w:lang w:eastAsia="ar-SA"/>
        </w:rPr>
        <w:t>.</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Do kontaktowania się z wykonawcami upoważnieni są: </w:t>
      </w:r>
    </w:p>
    <w:p w:rsidR="00F71B16" w:rsidRDefault="00F71B16" w:rsidP="00F71B16">
      <w:pPr>
        <w:widowControl w:val="0"/>
        <w:tabs>
          <w:tab w:val="left" w:pos="284"/>
        </w:tabs>
        <w:suppressAutoHyphens/>
        <w:autoSpaceDE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b/>
          <w:color w:val="000000"/>
          <w:sz w:val="24"/>
          <w:szCs w:val="24"/>
          <w:lang w:eastAsia="ar-SA"/>
        </w:rPr>
        <w:t>–  Jacek Nowakowski - Kierownik Referatu Realizacji Zadań Gminy,</w:t>
      </w:r>
    </w:p>
    <w:p w:rsidR="00F71B16" w:rsidRDefault="00F71B16" w:rsidP="00F71B16">
      <w:pPr>
        <w:widowControl w:val="0"/>
        <w:tabs>
          <w:tab w:val="left" w:pos="284"/>
        </w:tabs>
        <w:suppressAutoHyphens/>
        <w:autoSpaceDE w:val="0"/>
        <w:spacing w:after="0" w:line="240" w:lineRule="auto"/>
        <w:ind w:left="567" w:hanging="283"/>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  Agnieszka Zaborowska – p.o. Kierownika Referatu Inwestycyjnego.</w:t>
      </w:r>
    </w:p>
    <w:p w:rsidR="00F71B16" w:rsidRDefault="00F71B16" w:rsidP="00F71B16">
      <w:pPr>
        <w:widowControl w:val="0"/>
        <w:numPr>
          <w:ilvl w:val="1"/>
          <w:numId w:val="4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Zamawiający podczas przygotowywania i prowadzenia postępowania przestrzega zasady „nie ma pytań ważnych i mniej ważnych, wszystkie są na piśmie”. W przypadku pytań telefonicznych Zamawiający zastrzega sobie prawo do odmowy udzielania </w:t>
      </w:r>
      <w:r w:rsidR="00E46D01">
        <w:rPr>
          <w:rFonts w:ascii="Times New Roman" w:eastAsia="Times New Roman" w:hAnsi="Times New Roman" w:cs="Times New Roman"/>
          <w:color w:val="000000"/>
          <w:sz w:val="24"/>
          <w:szCs w:val="24"/>
          <w:lang w:eastAsia="ar-SA"/>
        </w:rPr>
        <w:lastRenderedPageBreak/>
        <w:t xml:space="preserve">wyjaśnień </w:t>
      </w:r>
      <w:r>
        <w:rPr>
          <w:rFonts w:ascii="Times New Roman" w:eastAsia="Times New Roman" w:hAnsi="Times New Roman" w:cs="Times New Roman"/>
          <w:color w:val="000000"/>
          <w:sz w:val="24"/>
          <w:szCs w:val="24"/>
          <w:lang w:eastAsia="ar-SA"/>
        </w:rPr>
        <w:t xml:space="preserve"> i odpowiedzi na pytania pr</w:t>
      </w:r>
      <w:r w:rsidR="00E46D01">
        <w:rPr>
          <w:rFonts w:ascii="Times New Roman" w:eastAsia="Times New Roman" w:hAnsi="Times New Roman" w:cs="Times New Roman"/>
          <w:color w:val="000000"/>
          <w:sz w:val="24"/>
          <w:szCs w:val="24"/>
          <w:lang w:eastAsia="ar-SA"/>
        </w:rPr>
        <w:t>zy jednoczesnym poinformowaniu W</w:t>
      </w:r>
      <w:r>
        <w:rPr>
          <w:rFonts w:ascii="Times New Roman" w:eastAsia="Times New Roman" w:hAnsi="Times New Roman" w:cs="Times New Roman"/>
          <w:color w:val="000000"/>
          <w:sz w:val="24"/>
          <w:szCs w:val="24"/>
          <w:lang w:eastAsia="ar-SA"/>
        </w:rPr>
        <w:t xml:space="preserve">ykonawców </w:t>
      </w:r>
      <w:r w:rsidR="00E46D01">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o konieczności przekazania pytania na piśmie Zamawiającemu na zasa</w:t>
      </w:r>
      <w:r w:rsidR="00E46D01">
        <w:rPr>
          <w:rFonts w:ascii="Times New Roman" w:eastAsia="Times New Roman" w:hAnsi="Times New Roman" w:cs="Times New Roman"/>
          <w:color w:val="000000"/>
          <w:sz w:val="24"/>
          <w:szCs w:val="24"/>
          <w:lang w:eastAsia="ar-SA"/>
        </w:rPr>
        <w:t xml:space="preserve">dach określonych w ustawie PZP </w:t>
      </w:r>
      <w:r>
        <w:rPr>
          <w:rFonts w:ascii="Times New Roman" w:eastAsia="Times New Roman" w:hAnsi="Times New Roman" w:cs="Times New Roman"/>
          <w:color w:val="000000"/>
          <w:sz w:val="24"/>
          <w:szCs w:val="24"/>
          <w:lang w:eastAsia="ar-SA"/>
        </w:rPr>
        <w:t>i SIWZ.</w:t>
      </w:r>
    </w:p>
    <w:p w:rsidR="00F71B16" w:rsidRDefault="00F71B16" w:rsidP="00F71B16">
      <w:pPr>
        <w:widowControl w:val="0"/>
        <w:tabs>
          <w:tab w:val="left" w:pos="408"/>
        </w:tabs>
        <w:suppressAutoHyphens/>
        <w:autoSpaceDE w:val="0"/>
        <w:spacing w:after="0" w:line="240" w:lineRule="auto"/>
        <w:rPr>
          <w:rFonts w:ascii="Times New Roman" w:eastAsia="Times New Roman" w:hAnsi="Times New Roman" w:cs="Times New Roman"/>
          <w:color w:val="000000"/>
          <w:sz w:val="24"/>
          <w:szCs w:val="24"/>
          <w:lang w:eastAsia="ar-SA"/>
        </w:rPr>
      </w:pPr>
    </w:p>
    <w:p w:rsidR="00F71B16" w:rsidRDefault="00F71B16" w:rsidP="00F71B16">
      <w:pPr>
        <w:widowControl w:val="0"/>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15. Opis kryteriów, którymi Zamawiający będzie się kiero</w:t>
      </w:r>
      <w:r w:rsidR="00E46D01">
        <w:rPr>
          <w:rFonts w:ascii="Times New Roman" w:eastAsia="Times New Roman" w:hAnsi="Times New Roman" w:cs="Times New Roman"/>
          <w:b/>
          <w:color w:val="000000"/>
          <w:sz w:val="24"/>
          <w:szCs w:val="24"/>
          <w:lang w:eastAsia="ar-SA"/>
        </w:rPr>
        <w:t xml:space="preserve">wał  przy wyborze oferty, wraz </w:t>
      </w:r>
      <w:r>
        <w:rPr>
          <w:rFonts w:ascii="Times New Roman" w:eastAsia="Times New Roman" w:hAnsi="Times New Roman" w:cs="Times New Roman"/>
          <w:b/>
          <w:color w:val="000000"/>
          <w:sz w:val="24"/>
          <w:szCs w:val="24"/>
          <w:lang w:eastAsia="ar-SA"/>
        </w:rPr>
        <w:t>z podaniem wag tych kryteriów i sposobu oceny ofert</w:t>
      </w:r>
    </w:p>
    <w:p w:rsidR="00F71B16" w:rsidRDefault="00F71B16" w:rsidP="00F71B16">
      <w:pPr>
        <w:widowControl w:val="0"/>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F71B16" w:rsidRDefault="00F71B16" w:rsidP="00F71B16">
      <w:pPr>
        <w:widowControl w:val="0"/>
        <w:numPr>
          <w:ilvl w:val="1"/>
          <w:numId w:val="45"/>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Zamawiający wybiera ofertę najkorzystniejszą na podstawie kryteriów oceny ofert określonych w specyfikacji istotnych warunków zamówienia.</w:t>
      </w:r>
    </w:p>
    <w:p w:rsidR="00F71B16" w:rsidRDefault="00F71B16" w:rsidP="00F71B16">
      <w:pPr>
        <w:widowControl w:val="0"/>
        <w:numPr>
          <w:ilvl w:val="1"/>
          <w:numId w:val="45"/>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przy wyborze oferty będzie się kierował poniższymi kryteriami  określonymi w sposób jednoznaczny i zrozumiały, umożliwiający sprawdzenie in</w:t>
      </w:r>
      <w:r w:rsidR="00E46D01">
        <w:rPr>
          <w:rFonts w:ascii="Times New Roman" w:eastAsia="Times New Roman" w:hAnsi="Times New Roman" w:cs="Times New Roman"/>
          <w:color w:val="000000"/>
          <w:sz w:val="24"/>
          <w:szCs w:val="24"/>
          <w:lang w:eastAsia="ar-SA"/>
        </w:rPr>
        <w:t>formacji przedstawianych przez W</w:t>
      </w:r>
      <w:r>
        <w:rPr>
          <w:rFonts w:ascii="Times New Roman" w:eastAsia="Times New Roman" w:hAnsi="Times New Roman" w:cs="Times New Roman"/>
          <w:color w:val="000000"/>
          <w:sz w:val="24"/>
          <w:szCs w:val="24"/>
          <w:lang w:eastAsia="ar-SA"/>
        </w:rPr>
        <w:t>ykonawców.</w:t>
      </w:r>
    </w:p>
    <w:p w:rsidR="00F71B16" w:rsidRDefault="00F71B16" w:rsidP="00F71B16">
      <w:pPr>
        <w:widowControl w:val="0"/>
        <w:numPr>
          <w:ilvl w:val="0"/>
          <w:numId w:val="46"/>
        </w:numPr>
        <w:suppressAutoHyphens/>
        <w:autoSpaceDE w:val="0"/>
        <w:spacing w:after="0" w:line="240" w:lineRule="auto"/>
        <w:ind w:left="567" w:hanging="425"/>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 xml:space="preserve">Nazwa kryterium: </w:t>
      </w:r>
      <w:r>
        <w:rPr>
          <w:rFonts w:ascii="Times New Roman" w:eastAsia="Times New Roman" w:hAnsi="Times New Roman" w:cs="Times New Roman"/>
          <w:b/>
          <w:bCs/>
          <w:color w:val="000000"/>
          <w:sz w:val="24"/>
          <w:szCs w:val="24"/>
          <w:lang w:eastAsia="ar-SA"/>
        </w:rPr>
        <w:t xml:space="preserve">cena </w:t>
      </w:r>
    </w:p>
    <w:p w:rsidR="00F71B16" w:rsidRDefault="00F71B16" w:rsidP="00F71B16">
      <w:pPr>
        <w:suppressAutoHyphens/>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 xml:space="preserve">         Waga kryterium: </w:t>
      </w:r>
      <w:r>
        <w:rPr>
          <w:rFonts w:ascii="Times New Roman" w:eastAsia="Times New Roman" w:hAnsi="Times New Roman" w:cs="Times New Roman"/>
          <w:b/>
          <w:bCs/>
          <w:color w:val="000000"/>
          <w:sz w:val="24"/>
          <w:szCs w:val="24"/>
          <w:lang w:eastAsia="ar-SA"/>
        </w:rPr>
        <w:t>60 %</w:t>
      </w:r>
    </w:p>
    <w:p w:rsidR="00F71B16" w:rsidRDefault="00F71B16" w:rsidP="00F71B16">
      <w:pPr>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Opis sposobu obliczenia punktów:</w:t>
      </w:r>
    </w:p>
    <w:p w:rsidR="00F71B16" w:rsidRDefault="00F71B16" w:rsidP="00F71B16">
      <w:pPr>
        <w:suppressAutoHyphens/>
        <w:spacing w:after="0" w:line="240" w:lineRule="auto"/>
        <w:jc w:val="both"/>
        <w:rPr>
          <w:rFonts w:ascii="Times New Roman" w:eastAsia="Times New Roman" w:hAnsi="Times New Roman" w:cs="Times New Roman"/>
          <w:bCs/>
          <w:color w:val="000000"/>
          <w:sz w:val="24"/>
          <w:szCs w:val="24"/>
          <w:lang w:eastAsia="ar-SA"/>
        </w:rPr>
      </w:pPr>
      <w:r>
        <w:rPr>
          <w:noProof/>
          <w:lang w:eastAsia="pl-PL"/>
        </w:rPr>
        <mc:AlternateContent>
          <mc:Choice Requires="wps">
            <w:drawing>
              <wp:anchor distT="0" distB="0" distL="89535" distR="89535" simplePos="0" relativeHeight="251659264" behindDoc="0" locked="0" layoutInCell="1" allowOverlap="1">
                <wp:simplePos x="0" y="0"/>
                <wp:positionH relativeFrom="page">
                  <wp:posOffset>1342390</wp:posOffset>
                </wp:positionH>
                <wp:positionV relativeFrom="paragraph">
                  <wp:posOffset>100330</wp:posOffset>
                </wp:positionV>
                <wp:extent cx="1761490" cy="33909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339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817"/>
                              <w:gridCol w:w="817"/>
                              <w:gridCol w:w="1168"/>
                            </w:tblGrid>
                            <w:tr w:rsidR="00F71B16">
                              <w:tc>
                                <w:tcPr>
                                  <w:tcW w:w="817" w:type="dxa"/>
                                  <w:vMerge w:val="restart"/>
                                  <w:vAlign w:val="center"/>
                                  <w:hideMark/>
                                </w:tcPr>
                                <w:p w:rsidR="00F71B16" w:rsidRDefault="00F71B16">
                                  <w:pPr>
                                    <w:pStyle w:val="ZTIRPKTzmpkttiret"/>
                                    <w:snapToGrid w:val="0"/>
                                    <w:spacing w:line="240" w:lineRule="auto"/>
                                    <w:ind w:left="0" w:firstLine="0"/>
                                    <w:jc w:val="center"/>
                                    <w:rPr>
                                      <w:rFonts w:ascii="Times New Roman" w:hAnsi="Times New Roman" w:cs="Times New Roman"/>
                                      <w:color w:val="000000"/>
                                      <w:szCs w:val="24"/>
                                    </w:rPr>
                                  </w:pPr>
                                  <w:r>
                                    <w:rPr>
                                      <w:rFonts w:ascii="Times New Roman" w:hAnsi="Times New Roman" w:cs="Times New Roman"/>
                                      <w:color w:val="000000"/>
                                      <w:szCs w:val="24"/>
                                    </w:rPr>
                                    <w:t>C=</w:t>
                                  </w:r>
                                </w:p>
                              </w:tc>
                              <w:tc>
                                <w:tcPr>
                                  <w:tcW w:w="817" w:type="dxa"/>
                                  <w:tcBorders>
                                    <w:top w:val="nil"/>
                                    <w:left w:val="nil"/>
                                    <w:bottom w:val="single" w:sz="4" w:space="0" w:color="000000"/>
                                    <w:right w:val="nil"/>
                                  </w:tcBorders>
                                  <w:vAlign w:val="center"/>
                                  <w:hideMark/>
                                </w:tcPr>
                                <w:p w:rsidR="00F71B16" w:rsidRDefault="00F71B16">
                                  <w:pPr>
                                    <w:pStyle w:val="ZTIRPKTzmpkttiret"/>
                                    <w:snapToGrid w:val="0"/>
                                    <w:spacing w:line="240" w:lineRule="auto"/>
                                    <w:ind w:left="0" w:firstLine="0"/>
                                    <w:jc w:val="center"/>
                                    <w:rPr>
                                      <w:rFonts w:ascii="Times New Roman" w:hAnsi="Times New Roman" w:cs="Times New Roman"/>
                                      <w:color w:val="000000"/>
                                      <w:szCs w:val="24"/>
                                    </w:rPr>
                                  </w:pPr>
                                  <w:r>
                                    <w:rPr>
                                      <w:rFonts w:ascii="Times New Roman" w:hAnsi="Times New Roman" w:cs="Times New Roman"/>
                                      <w:color w:val="000000"/>
                                      <w:szCs w:val="24"/>
                                    </w:rPr>
                                    <w:t>C min</w:t>
                                  </w:r>
                                </w:p>
                              </w:tc>
                              <w:tc>
                                <w:tcPr>
                                  <w:tcW w:w="1168" w:type="dxa"/>
                                  <w:vMerge w:val="restart"/>
                                  <w:vAlign w:val="center"/>
                                  <w:hideMark/>
                                </w:tcPr>
                                <w:p w:rsidR="00F71B16" w:rsidRDefault="00F71B16">
                                  <w:pPr>
                                    <w:pStyle w:val="ZTIRPKTzmpkttiret"/>
                                    <w:snapToGrid w:val="0"/>
                                    <w:spacing w:line="240" w:lineRule="auto"/>
                                    <w:ind w:left="0" w:firstLine="0"/>
                                    <w:jc w:val="center"/>
                                    <w:rPr>
                                      <w:rFonts w:ascii="Times New Roman" w:hAnsi="Times New Roman" w:cs="Times New Roman"/>
                                      <w:color w:val="000000"/>
                                      <w:szCs w:val="24"/>
                                    </w:rPr>
                                  </w:pPr>
                                  <w:r>
                                    <w:rPr>
                                      <w:rFonts w:ascii="Times New Roman" w:hAnsi="Times New Roman" w:cs="Times New Roman"/>
                                      <w:color w:val="000000"/>
                                      <w:szCs w:val="24"/>
                                    </w:rPr>
                                    <w:t>X 60 %</w:t>
                                  </w:r>
                                </w:p>
                              </w:tc>
                            </w:tr>
                            <w:tr w:rsidR="00F71B16">
                              <w:tc>
                                <w:tcPr>
                                  <w:tcW w:w="817" w:type="dxa"/>
                                  <w:vMerge/>
                                  <w:vAlign w:val="center"/>
                                  <w:hideMark/>
                                </w:tcPr>
                                <w:p w:rsidR="00F71B16" w:rsidRDefault="00F71B16">
                                  <w:pPr>
                                    <w:spacing w:after="0"/>
                                    <w:rPr>
                                      <w:rFonts w:ascii="Times New Roman" w:eastAsia="Times New Roman" w:hAnsi="Times New Roman" w:cs="Times New Roman"/>
                                      <w:bCs/>
                                      <w:color w:val="000000"/>
                                      <w:sz w:val="24"/>
                                      <w:szCs w:val="24"/>
                                      <w:lang w:eastAsia="ar-SA"/>
                                    </w:rPr>
                                  </w:pPr>
                                </w:p>
                              </w:tc>
                              <w:tc>
                                <w:tcPr>
                                  <w:tcW w:w="817" w:type="dxa"/>
                                  <w:tcBorders>
                                    <w:top w:val="single" w:sz="4" w:space="0" w:color="000000"/>
                                    <w:left w:val="nil"/>
                                    <w:bottom w:val="nil"/>
                                    <w:right w:val="nil"/>
                                  </w:tcBorders>
                                  <w:hideMark/>
                                </w:tcPr>
                                <w:p w:rsidR="00F71B16" w:rsidRDefault="00F71B16">
                                  <w:pPr>
                                    <w:pStyle w:val="ZTIRPKTzmpkttiret"/>
                                    <w:snapToGrid w:val="0"/>
                                    <w:spacing w:line="240" w:lineRule="auto"/>
                                    <w:ind w:left="0" w:firstLine="0"/>
                                    <w:jc w:val="left"/>
                                    <w:rPr>
                                      <w:rFonts w:ascii="Times New Roman" w:hAnsi="Times New Roman" w:cs="Times New Roman"/>
                                      <w:color w:val="000000"/>
                                      <w:szCs w:val="24"/>
                                    </w:rPr>
                                  </w:pPr>
                                  <w:r>
                                    <w:rPr>
                                      <w:rFonts w:ascii="Times New Roman" w:hAnsi="Times New Roman" w:cs="Times New Roman"/>
                                      <w:color w:val="000000"/>
                                      <w:szCs w:val="24"/>
                                    </w:rPr>
                                    <w:t>C bad</w:t>
                                  </w:r>
                                </w:p>
                              </w:tc>
                              <w:tc>
                                <w:tcPr>
                                  <w:tcW w:w="1168" w:type="dxa"/>
                                  <w:vMerge/>
                                  <w:vAlign w:val="center"/>
                                  <w:hideMark/>
                                </w:tcPr>
                                <w:p w:rsidR="00F71B16" w:rsidRDefault="00F71B16">
                                  <w:pPr>
                                    <w:spacing w:after="0"/>
                                    <w:rPr>
                                      <w:rFonts w:ascii="Times New Roman" w:eastAsia="Times New Roman" w:hAnsi="Times New Roman" w:cs="Times New Roman"/>
                                      <w:bCs/>
                                      <w:color w:val="000000"/>
                                      <w:sz w:val="24"/>
                                      <w:szCs w:val="24"/>
                                      <w:lang w:eastAsia="ar-SA"/>
                                    </w:rPr>
                                  </w:pPr>
                                </w:p>
                              </w:tc>
                            </w:tr>
                          </w:tbl>
                          <w:p w:rsidR="00F71B16" w:rsidRDefault="00F71B16" w:rsidP="00F71B1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05.7pt;margin-top:7.9pt;width:138.7pt;height:26.7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" stroked="f">
                <v:fill opacity="0"/>
                <v:textbox inset="0,0,0,0">
                  <w:txbxContent>
                    <w:tbl>
                      <w:tblPr>
                        <w:tblW w:w="0" w:type="auto"/>
                        <w:tblInd w:w="108" w:type="dxa"/>
                        <w:tblLayout w:type="fixed"/>
                        <w:tblLook w:val="04A0" w:firstRow="1" w:lastRow="0" w:firstColumn="1" w:lastColumn="0" w:noHBand="0" w:noVBand="1"/>
                      </w:tblPr>
                      <w:tblGrid>
                        <w:gridCol w:w="817"/>
                        <w:gridCol w:w="817"/>
                        <w:gridCol w:w="1168"/>
                      </w:tblGrid>
                      <w:tr w:rsidR="00F71B16">
                        <w:tc>
                          <w:tcPr>
                            <w:tcW w:w="817" w:type="dxa"/>
                            <w:vMerge w:val="restart"/>
                            <w:vAlign w:val="center"/>
                            <w:hideMark/>
                          </w:tcPr>
                          <w:p w:rsidR="00F71B16" w:rsidRDefault="00F71B16">
                            <w:pPr>
                              <w:pStyle w:val="ZTIRPKTzmpkttiret"/>
                              <w:snapToGrid w:val="0"/>
                              <w:spacing w:line="240" w:lineRule="auto"/>
                              <w:ind w:left="0" w:firstLine="0"/>
                              <w:jc w:val="center"/>
                              <w:rPr>
                                <w:rFonts w:ascii="Times New Roman" w:hAnsi="Times New Roman" w:cs="Times New Roman"/>
                                <w:color w:val="000000"/>
                                <w:szCs w:val="24"/>
                              </w:rPr>
                            </w:pPr>
                            <w:r>
                              <w:rPr>
                                <w:rFonts w:ascii="Times New Roman" w:hAnsi="Times New Roman" w:cs="Times New Roman"/>
                                <w:color w:val="000000"/>
                                <w:szCs w:val="24"/>
                              </w:rPr>
                              <w:t>C=</w:t>
                            </w:r>
                          </w:p>
                        </w:tc>
                        <w:tc>
                          <w:tcPr>
                            <w:tcW w:w="817" w:type="dxa"/>
                            <w:tcBorders>
                              <w:top w:val="nil"/>
                              <w:left w:val="nil"/>
                              <w:bottom w:val="single" w:sz="4" w:space="0" w:color="000000"/>
                              <w:right w:val="nil"/>
                            </w:tcBorders>
                            <w:vAlign w:val="center"/>
                            <w:hideMark/>
                          </w:tcPr>
                          <w:p w:rsidR="00F71B16" w:rsidRDefault="00F71B16">
                            <w:pPr>
                              <w:pStyle w:val="ZTIRPKTzmpkttiret"/>
                              <w:snapToGrid w:val="0"/>
                              <w:spacing w:line="240" w:lineRule="auto"/>
                              <w:ind w:left="0" w:firstLine="0"/>
                              <w:jc w:val="center"/>
                              <w:rPr>
                                <w:rFonts w:ascii="Times New Roman" w:hAnsi="Times New Roman" w:cs="Times New Roman"/>
                                <w:color w:val="000000"/>
                                <w:szCs w:val="24"/>
                              </w:rPr>
                            </w:pPr>
                            <w:r>
                              <w:rPr>
                                <w:rFonts w:ascii="Times New Roman" w:hAnsi="Times New Roman" w:cs="Times New Roman"/>
                                <w:color w:val="000000"/>
                                <w:szCs w:val="24"/>
                              </w:rPr>
                              <w:t>C min</w:t>
                            </w:r>
                          </w:p>
                        </w:tc>
                        <w:tc>
                          <w:tcPr>
                            <w:tcW w:w="1168" w:type="dxa"/>
                            <w:vMerge w:val="restart"/>
                            <w:vAlign w:val="center"/>
                            <w:hideMark/>
                          </w:tcPr>
                          <w:p w:rsidR="00F71B16" w:rsidRDefault="00F71B16">
                            <w:pPr>
                              <w:pStyle w:val="ZTIRPKTzmpkttiret"/>
                              <w:snapToGrid w:val="0"/>
                              <w:spacing w:line="240" w:lineRule="auto"/>
                              <w:ind w:left="0" w:firstLine="0"/>
                              <w:jc w:val="center"/>
                              <w:rPr>
                                <w:rFonts w:ascii="Times New Roman" w:hAnsi="Times New Roman" w:cs="Times New Roman"/>
                                <w:color w:val="000000"/>
                                <w:szCs w:val="24"/>
                              </w:rPr>
                            </w:pPr>
                            <w:r>
                              <w:rPr>
                                <w:rFonts w:ascii="Times New Roman" w:hAnsi="Times New Roman" w:cs="Times New Roman"/>
                                <w:color w:val="000000"/>
                                <w:szCs w:val="24"/>
                              </w:rPr>
                              <w:t>X 60 %</w:t>
                            </w:r>
                          </w:p>
                        </w:tc>
                      </w:tr>
                      <w:tr w:rsidR="00F71B16">
                        <w:tc>
                          <w:tcPr>
                            <w:tcW w:w="817" w:type="dxa"/>
                            <w:vMerge/>
                            <w:vAlign w:val="center"/>
                            <w:hideMark/>
                          </w:tcPr>
                          <w:p w:rsidR="00F71B16" w:rsidRDefault="00F71B16">
                            <w:pPr>
                              <w:spacing w:after="0"/>
                              <w:rPr>
                                <w:rFonts w:ascii="Times New Roman" w:eastAsia="Times New Roman" w:hAnsi="Times New Roman" w:cs="Times New Roman"/>
                                <w:bCs/>
                                <w:color w:val="000000"/>
                                <w:sz w:val="24"/>
                                <w:szCs w:val="24"/>
                                <w:lang w:eastAsia="ar-SA"/>
                              </w:rPr>
                            </w:pPr>
                          </w:p>
                        </w:tc>
                        <w:tc>
                          <w:tcPr>
                            <w:tcW w:w="817" w:type="dxa"/>
                            <w:tcBorders>
                              <w:top w:val="single" w:sz="4" w:space="0" w:color="000000"/>
                              <w:left w:val="nil"/>
                              <w:bottom w:val="nil"/>
                              <w:right w:val="nil"/>
                            </w:tcBorders>
                            <w:hideMark/>
                          </w:tcPr>
                          <w:p w:rsidR="00F71B16" w:rsidRDefault="00F71B16">
                            <w:pPr>
                              <w:pStyle w:val="ZTIRPKTzmpkttiret"/>
                              <w:snapToGrid w:val="0"/>
                              <w:spacing w:line="240" w:lineRule="auto"/>
                              <w:ind w:left="0" w:firstLine="0"/>
                              <w:jc w:val="left"/>
                              <w:rPr>
                                <w:rFonts w:ascii="Times New Roman" w:hAnsi="Times New Roman" w:cs="Times New Roman"/>
                                <w:color w:val="000000"/>
                                <w:szCs w:val="24"/>
                              </w:rPr>
                            </w:pPr>
                            <w:r>
                              <w:rPr>
                                <w:rFonts w:ascii="Times New Roman" w:hAnsi="Times New Roman" w:cs="Times New Roman"/>
                                <w:color w:val="000000"/>
                                <w:szCs w:val="24"/>
                              </w:rPr>
                              <w:t>C bad</w:t>
                            </w:r>
                          </w:p>
                        </w:tc>
                        <w:tc>
                          <w:tcPr>
                            <w:tcW w:w="1168" w:type="dxa"/>
                            <w:vMerge/>
                            <w:vAlign w:val="center"/>
                            <w:hideMark/>
                          </w:tcPr>
                          <w:p w:rsidR="00F71B16" w:rsidRDefault="00F71B16">
                            <w:pPr>
                              <w:spacing w:after="0"/>
                              <w:rPr>
                                <w:rFonts w:ascii="Times New Roman" w:eastAsia="Times New Roman" w:hAnsi="Times New Roman" w:cs="Times New Roman"/>
                                <w:bCs/>
                                <w:color w:val="000000"/>
                                <w:sz w:val="24"/>
                                <w:szCs w:val="24"/>
                                <w:lang w:eastAsia="ar-SA"/>
                              </w:rPr>
                            </w:pPr>
                          </w:p>
                        </w:tc>
                      </w:tr>
                    </w:tbl>
                    <w:p w:rsidR="00F71B16" w:rsidRDefault="00F71B16" w:rsidP="00F71B16">
                      <w:r>
                        <w:t xml:space="preserve"> </w:t>
                      </w:r>
                    </w:p>
                  </w:txbxContent>
                </v:textbox>
                <w10:wrap type="square" side="largest" anchorx="page"/>
              </v:shape>
            </w:pict>
          </mc:Fallback>
        </mc:AlternateContent>
      </w:r>
    </w:p>
    <w:p w:rsidR="00F71B16" w:rsidRDefault="00F71B16" w:rsidP="00F71B16">
      <w:pPr>
        <w:suppressAutoHyphens/>
        <w:spacing w:after="0" w:line="240" w:lineRule="auto"/>
        <w:jc w:val="both"/>
        <w:rPr>
          <w:rFonts w:ascii="Times New Roman" w:eastAsia="Times New Roman" w:hAnsi="Times New Roman" w:cs="Times New Roman"/>
          <w:bCs/>
          <w:color w:val="000000"/>
          <w:sz w:val="24"/>
          <w:szCs w:val="24"/>
          <w:lang w:eastAsia="ar-SA"/>
        </w:rPr>
      </w:pPr>
    </w:p>
    <w:p w:rsidR="00F71B16" w:rsidRDefault="00F71B16" w:rsidP="00F71B16">
      <w:pPr>
        <w:suppressAutoHyphens/>
        <w:spacing w:after="0" w:line="240" w:lineRule="auto"/>
        <w:jc w:val="both"/>
        <w:rPr>
          <w:rFonts w:ascii="Times New Roman" w:eastAsia="Times New Roman" w:hAnsi="Times New Roman" w:cs="Times New Roman"/>
          <w:bCs/>
          <w:color w:val="000000"/>
          <w:sz w:val="24"/>
          <w:szCs w:val="24"/>
          <w:lang w:eastAsia="ar-SA"/>
        </w:rPr>
      </w:pPr>
    </w:p>
    <w:p w:rsidR="00F71B16" w:rsidRDefault="00F71B16" w:rsidP="00F71B16">
      <w:pPr>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gdzie: </w:t>
      </w:r>
    </w:p>
    <w:p w:rsidR="00F71B16" w:rsidRDefault="00F71B16" w:rsidP="00F71B16">
      <w:pPr>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C min - cena ofertowa brutto oferty najtańszej</w:t>
      </w:r>
    </w:p>
    <w:p w:rsidR="00F71B16" w:rsidRDefault="00F71B16" w:rsidP="00F71B16">
      <w:pPr>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C bad - cena ofertowa brutto oferty badanej</w:t>
      </w:r>
    </w:p>
    <w:p w:rsidR="00F71B16" w:rsidRDefault="00F71B16" w:rsidP="00F71B16">
      <w:pPr>
        <w:suppressAutoHyphens/>
        <w:spacing w:after="0" w:line="240" w:lineRule="auto"/>
        <w:jc w:val="both"/>
        <w:rPr>
          <w:rFonts w:ascii="Times New Roman" w:eastAsia="Times New Roman" w:hAnsi="Times New Roman" w:cs="Times New Roman"/>
          <w:bCs/>
          <w:color w:val="000000"/>
          <w:sz w:val="24"/>
          <w:szCs w:val="24"/>
          <w:lang w:eastAsia="ar-SA"/>
        </w:rPr>
      </w:pPr>
    </w:p>
    <w:p w:rsidR="00F71B16" w:rsidRDefault="00F71B16" w:rsidP="00F71B16">
      <w:pPr>
        <w:widowControl w:val="0"/>
        <w:numPr>
          <w:ilvl w:val="0"/>
          <w:numId w:val="46"/>
        </w:numPr>
        <w:suppressAutoHyphens/>
        <w:autoSpaceDE w:val="0"/>
        <w:spacing w:after="0" w:line="240" w:lineRule="auto"/>
        <w:ind w:left="567" w:hanging="567"/>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 xml:space="preserve">Nazwa kryterium: </w:t>
      </w:r>
      <w:r>
        <w:rPr>
          <w:rFonts w:ascii="Times New Roman" w:eastAsia="Times New Roman" w:hAnsi="Times New Roman" w:cs="Times New Roman"/>
          <w:b/>
          <w:bCs/>
          <w:color w:val="000000"/>
          <w:sz w:val="24"/>
          <w:szCs w:val="24"/>
          <w:lang w:eastAsia="ar-SA"/>
        </w:rPr>
        <w:t>okres gwarancji i rękojmi za wady</w:t>
      </w:r>
    </w:p>
    <w:p w:rsidR="00F71B16" w:rsidRDefault="00F71B16" w:rsidP="00F71B16">
      <w:pPr>
        <w:suppressAutoHyphens/>
        <w:spacing w:after="0" w:line="240" w:lineRule="auto"/>
        <w:ind w:left="720"/>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 xml:space="preserve">Waga kryterium: </w:t>
      </w:r>
      <w:r>
        <w:rPr>
          <w:rFonts w:ascii="Times New Roman" w:eastAsia="Times New Roman" w:hAnsi="Times New Roman" w:cs="Times New Roman"/>
          <w:b/>
          <w:bCs/>
          <w:color w:val="000000"/>
          <w:sz w:val="24"/>
          <w:szCs w:val="24"/>
          <w:lang w:eastAsia="ar-SA"/>
        </w:rPr>
        <w:t>40 %</w:t>
      </w:r>
    </w:p>
    <w:p w:rsidR="00F71B16" w:rsidRDefault="00F71B16" w:rsidP="00F71B16">
      <w:pPr>
        <w:suppressAutoHyphens/>
        <w:spacing w:after="0" w:line="240" w:lineRule="auto"/>
        <w:ind w:left="720"/>
        <w:jc w:val="both"/>
        <w:rPr>
          <w:rFonts w:ascii="Times New Roman" w:eastAsia="Times New Roman" w:hAnsi="Times New Roman" w:cs="Times New Roman"/>
          <w:b/>
          <w:bCs/>
          <w:color w:val="000000"/>
          <w:sz w:val="24"/>
          <w:szCs w:val="24"/>
          <w:lang w:eastAsia="ar-SA"/>
        </w:rPr>
      </w:pPr>
    </w:p>
    <w:tbl>
      <w:tblPr>
        <w:tblW w:w="0" w:type="auto"/>
        <w:tblInd w:w="639" w:type="dxa"/>
        <w:tblLayout w:type="fixed"/>
        <w:tblCellMar>
          <w:left w:w="70" w:type="dxa"/>
          <w:right w:w="70" w:type="dxa"/>
        </w:tblCellMar>
        <w:tblLook w:val="04A0" w:firstRow="1" w:lastRow="0" w:firstColumn="1" w:lastColumn="0" w:noHBand="0" w:noVBand="1"/>
      </w:tblPr>
      <w:tblGrid>
        <w:gridCol w:w="851"/>
        <w:gridCol w:w="3260"/>
        <w:gridCol w:w="2422"/>
      </w:tblGrid>
      <w:tr w:rsidR="00F71B16" w:rsidTr="00F71B16">
        <w:trPr>
          <w:trHeight w:val="300"/>
        </w:trPr>
        <w:tc>
          <w:tcPr>
            <w:tcW w:w="851" w:type="dxa"/>
            <w:tcBorders>
              <w:top w:val="single" w:sz="4" w:space="0" w:color="000000"/>
              <w:left w:val="single" w:sz="4" w:space="0" w:color="000000"/>
              <w:bottom w:val="single" w:sz="4" w:space="0" w:color="000000"/>
              <w:right w:val="nil"/>
            </w:tcBorders>
            <w:vAlign w:val="center"/>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Lp.</w:t>
            </w:r>
          </w:p>
        </w:tc>
        <w:tc>
          <w:tcPr>
            <w:tcW w:w="3260" w:type="dxa"/>
            <w:tcBorders>
              <w:top w:val="single" w:sz="4" w:space="0" w:color="000000"/>
              <w:left w:val="single" w:sz="4" w:space="0" w:color="000000"/>
              <w:bottom w:val="single" w:sz="4" w:space="0" w:color="000000"/>
              <w:right w:val="nil"/>
            </w:tcBorders>
            <w:vAlign w:val="bottom"/>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Okres gwarancji i rękojmi za wady</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kryterium</w:t>
            </w:r>
          </w:p>
        </w:tc>
      </w:tr>
      <w:tr w:rsidR="00F71B16" w:rsidTr="00F71B16">
        <w:trPr>
          <w:trHeight w:val="300"/>
        </w:trPr>
        <w:tc>
          <w:tcPr>
            <w:tcW w:w="851" w:type="dxa"/>
            <w:tcBorders>
              <w:top w:val="single" w:sz="4" w:space="0" w:color="000000"/>
              <w:left w:val="single" w:sz="4" w:space="0" w:color="000000"/>
              <w:bottom w:val="single" w:sz="4" w:space="0" w:color="000000"/>
              <w:right w:val="nil"/>
            </w:tcBorders>
            <w:vAlign w:val="center"/>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3260" w:type="dxa"/>
            <w:tcBorders>
              <w:top w:val="single" w:sz="4" w:space="0" w:color="000000"/>
              <w:left w:val="single" w:sz="4" w:space="0" w:color="000000"/>
              <w:bottom w:val="single" w:sz="4" w:space="0" w:color="000000"/>
              <w:right w:val="nil"/>
            </w:tcBorders>
            <w:vAlign w:val="bottom"/>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 lata</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0 pkt</w:t>
            </w:r>
          </w:p>
        </w:tc>
      </w:tr>
      <w:tr w:rsidR="00F71B16" w:rsidTr="00F71B16">
        <w:trPr>
          <w:trHeight w:val="300"/>
        </w:trPr>
        <w:tc>
          <w:tcPr>
            <w:tcW w:w="851" w:type="dxa"/>
            <w:tcBorders>
              <w:top w:val="single" w:sz="4" w:space="0" w:color="000000"/>
              <w:left w:val="single" w:sz="4" w:space="0" w:color="000000"/>
              <w:bottom w:val="single" w:sz="4" w:space="0" w:color="000000"/>
              <w:right w:val="nil"/>
            </w:tcBorders>
            <w:vAlign w:val="center"/>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3260" w:type="dxa"/>
            <w:tcBorders>
              <w:top w:val="single" w:sz="4" w:space="0" w:color="000000"/>
              <w:left w:val="single" w:sz="4" w:space="0" w:color="000000"/>
              <w:bottom w:val="single" w:sz="4" w:space="0" w:color="000000"/>
              <w:right w:val="nil"/>
            </w:tcBorders>
            <w:vAlign w:val="bottom"/>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 lata</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20 pkt</w:t>
            </w:r>
          </w:p>
        </w:tc>
      </w:tr>
      <w:tr w:rsidR="00F71B16" w:rsidTr="00F71B16">
        <w:trPr>
          <w:trHeight w:val="300"/>
        </w:trPr>
        <w:tc>
          <w:tcPr>
            <w:tcW w:w="851" w:type="dxa"/>
            <w:tcBorders>
              <w:top w:val="single" w:sz="4" w:space="0" w:color="000000"/>
              <w:left w:val="single" w:sz="4" w:space="0" w:color="000000"/>
              <w:bottom w:val="single" w:sz="4" w:space="0" w:color="000000"/>
              <w:right w:val="nil"/>
            </w:tcBorders>
            <w:vAlign w:val="center"/>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3260" w:type="dxa"/>
            <w:tcBorders>
              <w:top w:val="single" w:sz="4" w:space="0" w:color="000000"/>
              <w:left w:val="single" w:sz="4" w:space="0" w:color="000000"/>
              <w:bottom w:val="single" w:sz="4" w:space="0" w:color="000000"/>
              <w:right w:val="nil"/>
            </w:tcBorders>
            <w:vAlign w:val="center"/>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 lat</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71B16" w:rsidRDefault="00F71B16">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40 pkt</w:t>
            </w:r>
          </w:p>
        </w:tc>
      </w:tr>
    </w:tbl>
    <w:p w:rsidR="00F71B16" w:rsidRDefault="00F71B16" w:rsidP="00F71B1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71B16" w:rsidRDefault="00F71B16" w:rsidP="00F71B16">
      <w:pPr>
        <w:widowControl w:val="0"/>
        <w:suppressAutoHyphens/>
        <w:autoSpaceDE w:val="0"/>
        <w:spacing w:after="0" w:line="240" w:lineRule="auto"/>
        <w:ind w:left="993" w:hanging="851"/>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Uwaga: 40 pkt jest to maksymalna ilość punktów jaką Wykonawca może otrzymać                       w kryterium okres gwarancji i rękojmi za wady.</w:t>
      </w:r>
    </w:p>
    <w:p w:rsidR="00F71B16" w:rsidRDefault="00F71B16" w:rsidP="00F71B16">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F71B16" w:rsidRDefault="00F71B16" w:rsidP="00F71B16">
      <w:pPr>
        <w:widowControl w:val="0"/>
        <w:numPr>
          <w:ilvl w:val="1"/>
          <w:numId w:val="45"/>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Wykonawca uzyska w postępowaniu ilość punktów stanowiącą sumę punktów uzyskanych w poszczególnych kryteriach oceny ofert.</w:t>
      </w:r>
    </w:p>
    <w:p w:rsidR="00F71B16" w:rsidRDefault="00F71B16" w:rsidP="00F71B16">
      <w:pPr>
        <w:widowControl w:val="0"/>
        <w:numPr>
          <w:ilvl w:val="1"/>
          <w:numId w:val="45"/>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F71B16" w:rsidRDefault="00F71B16" w:rsidP="00F71B16">
      <w:pPr>
        <w:widowControl w:val="0"/>
        <w:numPr>
          <w:ilvl w:val="1"/>
          <w:numId w:val="45"/>
        </w:numPr>
        <w:suppressAutoHyphens/>
        <w:autoSpaceDE w:val="0"/>
        <w:spacing w:after="0" w:line="240"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informuje niezwłocznie wszystkich wykonawców o: </w:t>
      </w:r>
    </w:p>
    <w:p w:rsidR="00F71B16" w:rsidRDefault="00F71B16" w:rsidP="00F71B16">
      <w:pPr>
        <w:widowControl w:val="0"/>
        <w:numPr>
          <w:ilvl w:val="2"/>
          <w:numId w:val="47"/>
        </w:numPr>
        <w:suppressAutoHyphens/>
        <w:autoSpaceDE w:val="0"/>
        <w:spacing w:after="0" w:line="240" w:lineRule="auto"/>
        <w:ind w:left="567" w:hanging="425"/>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71B16" w:rsidRDefault="00F71B16" w:rsidP="00F71B16">
      <w:pPr>
        <w:suppressAutoHyphens/>
        <w:autoSpaceDE w:val="0"/>
        <w:spacing w:after="0" w:line="240" w:lineRule="auto"/>
        <w:ind w:left="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Zamawiający udostępnia tę informację na stronie internetowej: www.bip.dobrzyn.pl</w:t>
      </w:r>
    </w:p>
    <w:p w:rsidR="00F71B16" w:rsidRDefault="00F71B16" w:rsidP="00F71B16">
      <w:pPr>
        <w:widowControl w:val="0"/>
        <w:numPr>
          <w:ilvl w:val="0"/>
          <w:numId w:val="47"/>
        </w:numPr>
        <w:suppressAutoHyphens/>
        <w:autoSpaceDE w:val="0"/>
        <w:spacing w:after="0" w:line="240" w:lineRule="auto"/>
        <w:ind w:left="567" w:hanging="425"/>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lastRenderedPageBreak/>
        <w:t xml:space="preserve">Wykonawcach, którzy zostali wykluczeni, w przypadkach, o których mowa w art. 24 ust. 8 ustawy PZP, (tzw. samooczyszczenie) informacja, o wykonawcach, którzy zostali wykluczeni, zawiera wyjaśnienie powodów, dla których dowody przedstawione przez wykonawcę, zamawiający uznał za niewystarczające. </w:t>
      </w:r>
    </w:p>
    <w:p w:rsidR="00F71B16" w:rsidRDefault="00F71B16" w:rsidP="00F71B16">
      <w:pPr>
        <w:widowControl w:val="0"/>
        <w:numPr>
          <w:ilvl w:val="0"/>
          <w:numId w:val="47"/>
        </w:numPr>
        <w:suppressAutoHyphens/>
        <w:autoSpaceDE w:val="0"/>
        <w:spacing w:after="0" w:line="240" w:lineRule="auto"/>
        <w:ind w:left="567" w:hanging="425"/>
        <w:jc w:val="both"/>
        <w:rPr>
          <w:rFonts w:ascii="Times New Roman" w:eastAsia="Arial" w:hAnsi="Times New Roman" w:cs="Times New Roman"/>
          <w:color w:val="000000"/>
          <w:sz w:val="24"/>
          <w:szCs w:val="24"/>
          <w:shd w:val="clear" w:color="auto" w:fill="00FF00"/>
          <w:lang w:eastAsia="ar-SA"/>
        </w:rPr>
      </w:pPr>
      <w:r>
        <w:rPr>
          <w:rFonts w:ascii="Times New Roman" w:eastAsia="Arial" w:hAnsi="Times New Roman" w:cs="Times New Roman"/>
          <w:color w:val="000000"/>
          <w:sz w:val="24"/>
          <w:szCs w:val="24"/>
          <w:lang w:eastAsia="ar-SA"/>
        </w:rPr>
        <w:t xml:space="preserve">Wykonawcach, których oferty zostały odrzucone, powodach odrzucenia oferty, </w:t>
      </w:r>
      <w:r>
        <w:rPr>
          <w:rFonts w:ascii="Times New Roman" w:eastAsia="Arial" w:hAnsi="Times New Roman" w:cs="Times New Roman"/>
          <w:color w:val="000000"/>
          <w:sz w:val="24"/>
          <w:szCs w:val="24"/>
          <w:lang w:eastAsia="ar-SA"/>
        </w:rPr>
        <w:br/>
        <w:t>a w przypadkach, o których mowa w art. 89 ust. 4 i 5 ustawy PZP, braku równoważności lub braku spełniania wymagań dotyczących wydajności lub funkcjonalności,</w:t>
      </w:r>
      <w:r>
        <w:rPr>
          <w:rFonts w:ascii="Times New Roman" w:eastAsia="Arial" w:hAnsi="Times New Roman" w:cs="Times New Roman"/>
          <w:color w:val="000000"/>
          <w:sz w:val="24"/>
          <w:szCs w:val="24"/>
          <w:shd w:val="clear" w:color="auto" w:fill="00FF00"/>
          <w:lang w:eastAsia="ar-SA"/>
        </w:rPr>
        <w:t xml:space="preserve"> </w:t>
      </w:r>
    </w:p>
    <w:p w:rsidR="00F71B16" w:rsidRDefault="00F71B16" w:rsidP="00F71B16">
      <w:pPr>
        <w:widowControl w:val="0"/>
        <w:numPr>
          <w:ilvl w:val="0"/>
          <w:numId w:val="47"/>
        </w:numPr>
        <w:suppressAutoHyphens/>
        <w:autoSpaceDE w:val="0"/>
        <w:spacing w:after="0" w:line="240" w:lineRule="auto"/>
        <w:ind w:hanging="578"/>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unieważnieniu postępowania; Zamawiający udostępnia tę informację na stronie internetowej:  www.bip.dobrzyn.pl– podając uzasadnienie faktyczne i prawne</w:t>
      </w:r>
    </w:p>
    <w:p w:rsidR="00F71B16" w:rsidRDefault="00F71B16" w:rsidP="00F71B16">
      <w:pPr>
        <w:suppressAutoHyphens/>
        <w:autoSpaceDE w:val="0"/>
        <w:spacing w:after="0" w:line="240" w:lineRule="auto"/>
        <w:rPr>
          <w:rFonts w:ascii="Times New Roman" w:eastAsia="Arial" w:hAnsi="Times New Roman" w:cs="Times New Roman"/>
          <w:color w:val="000000"/>
          <w:sz w:val="24"/>
          <w:szCs w:val="24"/>
          <w:lang w:eastAsia="ar-SA"/>
        </w:rPr>
      </w:pPr>
    </w:p>
    <w:p w:rsidR="00F71B16" w:rsidRDefault="00F71B16" w:rsidP="00F71B16">
      <w:pPr>
        <w:widowControl w:val="0"/>
        <w:numPr>
          <w:ilvl w:val="0"/>
          <w:numId w:val="45"/>
        </w:numPr>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Informacje o formalnościach, jakie powinny zostać dopełnione po wyborze oferty </w:t>
      </w:r>
      <w:r>
        <w:rPr>
          <w:rFonts w:ascii="Times New Roman" w:eastAsia="Times New Roman" w:hAnsi="Times New Roman" w:cs="Times New Roman"/>
          <w:b/>
          <w:color w:val="000000"/>
          <w:sz w:val="24"/>
          <w:szCs w:val="24"/>
          <w:lang w:eastAsia="ar-SA"/>
        </w:rPr>
        <w:br/>
        <w:t>w celu zawarcia umowy w sprawie zamówienia publicznego</w:t>
      </w:r>
    </w:p>
    <w:p w:rsidR="00F71B16" w:rsidRDefault="00F71B16" w:rsidP="00F71B16">
      <w:pPr>
        <w:widowControl w:val="0"/>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F71B16" w:rsidRDefault="00F71B16" w:rsidP="00F71B16">
      <w:pPr>
        <w:widowControl w:val="0"/>
        <w:numPr>
          <w:ilvl w:val="1"/>
          <w:numId w:val="48"/>
        </w:numPr>
        <w:tabs>
          <w:tab w:val="left" w:pos="567"/>
        </w:tabs>
        <w:suppressAutoHyphens/>
        <w:autoSpaceDE w:val="0"/>
        <w:spacing w:after="0" w:line="240" w:lineRule="auto"/>
        <w:ind w:left="567" w:hanging="63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Zamawiający zawiera umowę w sprawie zamówienia publicznego, z zastrzeżeniem art. 183 ustawy PZP, w terminie nie krótszym niż 5 dni od dnia przesłania zawiadomienia  </w:t>
      </w:r>
      <w:r w:rsidR="00E46D01">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 xml:space="preserve">o wyborze najkorzystniejszej oferty, jeżeli zawiadomienie to zostało przesłane przy użyciu środków komunikacji elektronicznej, albo 10 dni – jeżeli zostało przesłane w inny sposób – w przypadku zamówień, których wartość jest mniejsza niż kwoty określone </w:t>
      </w:r>
      <w:r w:rsidR="00E46D01">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t>w przepisach wydanych na podstawie art. 11 ust. 8 ustawy PZP.</w:t>
      </w:r>
    </w:p>
    <w:p w:rsidR="00F71B16" w:rsidRDefault="00F71B16" w:rsidP="00F71B16">
      <w:pPr>
        <w:widowControl w:val="0"/>
        <w:numPr>
          <w:ilvl w:val="1"/>
          <w:numId w:val="48"/>
        </w:numPr>
        <w:tabs>
          <w:tab w:val="left" w:pos="567"/>
        </w:tabs>
        <w:suppressAutoHyphens/>
        <w:autoSpaceDE w:val="0"/>
        <w:spacing w:after="0" w:line="240" w:lineRule="auto"/>
        <w:ind w:left="567" w:hanging="63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może zawrzeć umowę w sprawie zamówienia publicznego przed upływem terminów, o których mowa w art. 94. ust1 ustawy PZP, jeżeli:</w:t>
      </w:r>
    </w:p>
    <w:p w:rsidR="00F71B16" w:rsidRDefault="00F71B16" w:rsidP="00F71B16">
      <w:pPr>
        <w:widowControl w:val="0"/>
        <w:numPr>
          <w:ilvl w:val="0"/>
          <w:numId w:val="49"/>
        </w:numPr>
        <w:tabs>
          <w:tab w:val="left" w:pos="567"/>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 postępowaniu o udzielenie zamówienia w trybu przetargu nieograniczonego złożono tylko jedną ofertę,</w:t>
      </w:r>
    </w:p>
    <w:p w:rsidR="00F71B16" w:rsidRDefault="00F71B16" w:rsidP="00F71B16">
      <w:pPr>
        <w:widowControl w:val="0"/>
        <w:numPr>
          <w:ilvl w:val="0"/>
          <w:numId w:val="49"/>
        </w:numPr>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 postępowaniu o udzielenie zamówienia o wartości mniejszej niż kwoty określone </w:t>
      </w:r>
      <w:r>
        <w:rPr>
          <w:rFonts w:ascii="Times New Roman" w:eastAsia="Times New Roman" w:hAnsi="Times New Roman" w:cs="Times New Roman"/>
          <w:color w:val="000000"/>
          <w:sz w:val="24"/>
          <w:szCs w:val="24"/>
          <w:lang w:eastAsia="ar-SA"/>
        </w:rPr>
        <w:br/>
        <w:t xml:space="preserve">w przepisach wydanych na podstawie </w:t>
      </w:r>
      <w:r>
        <w:rPr>
          <w:rFonts w:ascii="Times New Roman" w:eastAsia="Times New Roman" w:hAnsi="Times New Roman" w:cs="Times New Roman"/>
          <w:bCs/>
          <w:color w:val="000000"/>
          <w:sz w:val="24"/>
          <w:szCs w:val="24"/>
          <w:lang w:eastAsia="ar-SA"/>
        </w:rPr>
        <w:t xml:space="preserve">art. 11 ust. 8 ustawy PZP </w:t>
      </w:r>
      <w:r>
        <w:rPr>
          <w:rFonts w:ascii="Times New Roman" w:eastAsia="Times New Roman" w:hAnsi="Times New Roman" w:cs="Times New Roman"/>
          <w:color w:val="000000"/>
          <w:sz w:val="24"/>
          <w:szCs w:val="24"/>
          <w:lang w:eastAsia="ar-SA"/>
        </w:rPr>
        <w:t xml:space="preserve">upłynął termin do wniesienia odwołania na czynności zamawiającego wymienione w </w:t>
      </w:r>
      <w:r w:rsidR="00E46D01">
        <w:rPr>
          <w:rFonts w:ascii="Times New Roman" w:eastAsia="Times New Roman" w:hAnsi="Times New Roman" w:cs="Times New Roman"/>
          <w:color w:val="000000"/>
          <w:sz w:val="24"/>
          <w:szCs w:val="24"/>
          <w:lang w:eastAsia="ar-SA"/>
        </w:rPr>
        <w:t xml:space="preserve">art. 180 ust. 2 ustawy PZP lub </w:t>
      </w:r>
      <w:r>
        <w:rPr>
          <w:rFonts w:ascii="Times New Roman" w:eastAsia="Times New Roman" w:hAnsi="Times New Roman" w:cs="Times New Roman"/>
          <w:color w:val="000000"/>
          <w:sz w:val="24"/>
          <w:szCs w:val="24"/>
          <w:lang w:eastAsia="ar-SA"/>
        </w:rPr>
        <w:t xml:space="preserve">w następstwie jego wniesienia Izba ogłosiła wyrok lub postanowienie kończące postępowanie odwoławcze. </w:t>
      </w:r>
    </w:p>
    <w:p w:rsidR="00F71B16" w:rsidRDefault="00F71B16" w:rsidP="00F71B16">
      <w:pPr>
        <w:widowControl w:val="0"/>
        <w:numPr>
          <w:ilvl w:val="1"/>
          <w:numId w:val="50"/>
        </w:numPr>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Przed podpisaniem umowy na przyznane zamówienie wykonawca: </w:t>
      </w:r>
    </w:p>
    <w:p w:rsidR="00F71B16" w:rsidRDefault="00F71B16" w:rsidP="00F71B16">
      <w:pPr>
        <w:widowControl w:val="0"/>
        <w:numPr>
          <w:ilvl w:val="1"/>
          <w:numId w:val="47"/>
        </w:numPr>
        <w:tabs>
          <w:tab w:val="left" w:pos="408"/>
        </w:tabs>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uzgodni z zamawiającym harmonogram rzeczowo - finansowy</w:t>
      </w:r>
    </w:p>
    <w:p w:rsidR="00F71B16" w:rsidRDefault="00F71B16" w:rsidP="00F71B16">
      <w:pPr>
        <w:widowControl w:val="0"/>
        <w:numPr>
          <w:ilvl w:val="1"/>
          <w:numId w:val="47"/>
        </w:numPr>
        <w:tabs>
          <w:tab w:val="left" w:pos="408"/>
        </w:tabs>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wniesie wymagane w SIWZ zabezpieczenie należytego wykonania umowy i usunięcia wad i usterek.</w:t>
      </w:r>
    </w:p>
    <w:p w:rsidR="00F71B16" w:rsidRDefault="00F71B16" w:rsidP="00F71B16">
      <w:pPr>
        <w:widowControl w:val="0"/>
        <w:suppressAutoHyphens/>
        <w:autoSpaceDE w:val="0"/>
        <w:spacing w:after="0" w:line="240" w:lineRule="auto"/>
        <w:ind w:left="14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Jeżeli oferta Wykonawców wspólnie ubiegających się o udzielenie zamówienia, została wybrana, przed zawarciem umowy w sprawie zamówienia publicznego </w:t>
      </w:r>
      <w:r>
        <w:rPr>
          <w:rFonts w:ascii="Times New Roman" w:eastAsia="Times New Roman" w:hAnsi="Times New Roman" w:cs="Times New Roman"/>
          <w:color w:val="000000"/>
          <w:sz w:val="24"/>
          <w:szCs w:val="24"/>
          <w:u w:val="single"/>
          <w:lang w:eastAsia="ar-SA"/>
        </w:rPr>
        <w:t xml:space="preserve">pod rygorem stwierdzenia uchylania się od podpisania umowy </w:t>
      </w:r>
      <w:r>
        <w:rPr>
          <w:rFonts w:ascii="Times New Roman" w:eastAsia="Times New Roman" w:hAnsi="Times New Roman" w:cs="Times New Roman"/>
          <w:color w:val="000000"/>
          <w:sz w:val="24"/>
          <w:szCs w:val="24"/>
          <w:lang w:eastAsia="ar-SA"/>
        </w:rPr>
        <w:t>należy przedłożyć Zamawiającemu umowę regulującą współpracę tych Wykonawców. W przypadku nie przełożenia przedmiotowej umowy zastosowanie będą miały zapisy art. 94 ust. 3 PZP oraz art. 46 ust. 5 pkt. 3 PZP.</w:t>
      </w:r>
    </w:p>
    <w:p w:rsidR="00F71B16" w:rsidRDefault="00F71B16" w:rsidP="00F71B16">
      <w:pPr>
        <w:widowControl w:val="0"/>
        <w:numPr>
          <w:ilvl w:val="1"/>
          <w:numId w:val="50"/>
        </w:numPr>
        <w:tabs>
          <w:tab w:val="left" w:pos="567"/>
        </w:tabs>
        <w:suppressAutoHyphens/>
        <w:autoSpaceDE w:val="0"/>
        <w:spacing w:after="0" w:line="240" w:lineRule="auto"/>
        <w:ind w:left="567" w:hanging="567"/>
        <w:jc w:val="both"/>
        <w:rPr>
          <w:rFonts w:ascii="Times New Roman" w:eastAsia="Times New Roman" w:hAnsi="Times New Roman" w:cs="Times New Roman"/>
          <w:bCs/>
          <w:iCs/>
          <w:color w:val="000000"/>
          <w:sz w:val="24"/>
          <w:szCs w:val="24"/>
          <w:lang w:eastAsia="ar-SA"/>
        </w:rPr>
      </w:pPr>
      <w:r>
        <w:rPr>
          <w:rFonts w:ascii="Times New Roman" w:eastAsia="Times New Roman" w:hAnsi="Times New Roman" w:cs="Times New Roman"/>
          <w:bCs/>
          <w:iCs/>
          <w:color w:val="000000"/>
          <w:sz w:val="24"/>
          <w:szCs w:val="24"/>
          <w:lang w:eastAsia="ar-SA"/>
        </w:rPr>
        <w:t>Umowa w sprawie zamówienia publicznego zostanie zawarta w miejscu i terminie wyznaczonym przez Zamawiającego.</w:t>
      </w:r>
    </w:p>
    <w:p w:rsidR="00F71B16" w:rsidRDefault="00F71B16" w:rsidP="00F71B16">
      <w:pPr>
        <w:widowControl w:val="0"/>
        <w:numPr>
          <w:ilvl w:val="1"/>
          <w:numId w:val="50"/>
        </w:numPr>
        <w:tabs>
          <w:tab w:val="left" w:pos="567"/>
        </w:tabs>
        <w:suppressAutoHyphens/>
        <w:autoSpaceDE w:val="0"/>
        <w:spacing w:after="0" w:line="240" w:lineRule="auto"/>
        <w:ind w:left="567" w:hanging="567"/>
        <w:jc w:val="both"/>
        <w:rPr>
          <w:rFonts w:ascii="Times New Roman" w:eastAsia="Times New Roman" w:hAnsi="Times New Roman" w:cs="Times New Roman"/>
          <w:bCs/>
          <w:iCs/>
          <w:color w:val="000000"/>
          <w:sz w:val="24"/>
          <w:szCs w:val="24"/>
          <w:lang w:eastAsia="ar-SA"/>
        </w:rPr>
      </w:pPr>
      <w:r>
        <w:rPr>
          <w:rFonts w:ascii="Times New Roman" w:eastAsia="Times New Roman" w:hAnsi="Times New Roman" w:cs="Times New Roman"/>
          <w:bCs/>
          <w:iCs/>
          <w:color w:val="000000"/>
          <w:sz w:val="24"/>
          <w:szCs w:val="24"/>
          <w:lang w:eastAsia="ar-SA"/>
        </w:rPr>
        <w:t>W przypadku gdy wykonawca nie wypełni wymagań formalnych zawartych w niniejszej SIWZ dotyczących podpisania umowy, w szczególności:</w:t>
      </w:r>
    </w:p>
    <w:p w:rsidR="00F71B16" w:rsidRDefault="00F71B16" w:rsidP="00F71B16">
      <w:pPr>
        <w:widowControl w:val="0"/>
        <w:numPr>
          <w:ilvl w:val="0"/>
          <w:numId w:val="51"/>
        </w:numPr>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iCs/>
          <w:color w:val="000000"/>
          <w:sz w:val="24"/>
          <w:szCs w:val="24"/>
          <w:lang w:eastAsia="ar-SA"/>
        </w:rPr>
        <w:t xml:space="preserve">nie przedłoży </w:t>
      </w:r>
      <w:r>
        <w:rPr>
          <w:rFonts w:ascii="Times New Roman" w:eastAsia="Times New Roman" w:hAnsi="Times New Roman" w:cs="Times New Roman"/>
          <w:color w:val="000000"/>
          <w:sz w:val="24"/>
          <w:szCs w:val="24"/>
          <w:lang w:eastAsia="ar-SA"/>
        </w:rPr>
        <w:t>zabezpieczenia należytego wykonania umowy;</w:t>
      </w:r>
    </w:p>
    <w:p w:rsidR="00F71B16" w:rsidRDefault="00F71B16" w:rsidP="00F71B16">
      <w:pPr>
        <w:widowControl w:val="0"/>
        <w:numPr>
          <w:ilvl w:val="0"/>
          <w:numId w:val="51"/>
        </w:numPr>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nie uzgodni z Zamawiającym  harmonogramu rzeczowo-finansowego</w:t>
      </w:r>
    </w:p>
    <w:p w:rsidR="00F71B16" w:rsidRDefault="00F71B16" w:rsidP="00F71B16">
      <w:pPr>
        <w:widowControl w:val="0"/>
        <w:numPr>
          <w:ilvl w:val="0"/>
          <w:numId w:val="51"/>
        </w:numPr>
        <w:suppressAutoHyphens/>
        <w:autoSpaceDE w:val="0"/>
        <w:spacing w:after="0" w:line="240" w:lineRule="auto"/>
        <w:jc w:val="both"/>
        <w:rPr>
          <w:rFonts w:ascii="Times New Roman" w:eastAsia="Times New Roman" w:hAnsi="Times New Roman" w:cs="Times New Roman"/>
          <w:bCs/>
          <w:iCs/>
          <w:color w:val="000000"/>
          <w:sz w:val="24"/>
          <w:szCs w:val="24"/>
          <w:lang w:eastAsia="ar-SA"/>
        </w:rPr>
      </w:pPr>
      <w:r>
        <w:rPr>
          <w:rFonts w:ascii="Times New Roman" w:eastAsia="Times New Roman" w:hAnsi="Times New Roman" w:cs="Times New Roman"/>
          <w:color w:val="000000"/>
          <w:sz w:val="24"/>
          <w:szCs w:val="24"/>
          <w:lang w:eastAsia="ar-SA"/>
        </w:rPr>
        <w:t xml:space="preserve">nie stawi się w miejscu i terminie wyznaczonym przez Zamawiającego do podpisania umowy </w:t>
      </w:r>
      <w:r>
        <w:rPr>
          <w:rFonts w:ascii="Times New Roman" w:eastAsia="Times New Roman" w:hAnsi="Times New Roman" w:cs="Times New Roman"/>
          <w:bCs/>
          <w:iCs/>
          <w:color w:val="000000"/>
          <w:sz w:val="24"/>
          <w:szCs w:val="24"/>
          <w:lang w:eastAsia="ar-SA"/>
        </w:rPr>
        <w:t xml:space="preserve">Zamawiający wyznaczy ostateczny termin uzupełnienia brakujących dokumentów formalnych wskazanych treścią SIWZ lub termin podpisania umowy. </w:t>
      </w:r>
    </w:p>
    <w:p w:rsidR="00F71B16" w:rsidRDefault="00F71B16" w:rsidP="00F71B16">
      <w:pPr>
        <w:widowControl w:val="0"/>
        <w:numPr>
          <w:ilvl w:val="1"/>
          <w:numId w:val="50"/>
        </w:numPr>
        <w:suppressAutoHyphens/>
        <w:autoSpaceDE w:val="0"/>
        <w:spacing w:after="0" w:line="240" w:lineRule="auto"/>
        <w:ind w:left="567" w:hanging="567"/>
        <w:jc w:val="both"/>
        <w:rPr>
          <w:rFonts w:ascii="Times New Roman" w:eastAsia="Times New Roman" w:hAnsi="Times New Roman" w:cs="Times New Roman"/>
          <w:bCs/>
          <w:iCs/>
          <w:color w:val="000000"/>
          <w:sz w:val="24"/>
          <w:szCs w:val="24"/>
          <w:lang w:eastAsia="ar-SA"/>
        </w:rPr>
      </w:pPr>
      <w:r>
        <w:rPr>
          <w:rFonts w:ascii="Times New Roman" w:eastAsia="Times New Roman" w:hAnsi="Times New Roman" w:cs="Times New Roman"/>
          <w:bCs/>
          <w:iCs/>
          <w:color w:val="000000"/>
          <w:sz w:val="24"/>
          <w:szCs w:val="24"/>
          <w:lang w:eastAsia="ar-SA"/>
        </w:rPr>
        <w:t xml:space="preserve">Gdy Wykonawca nie wypełni wymagań formalnych lub </w:t>
      </w:r>
      <w:r>
        <w:rPr>
          <w:rFonts w:ascii="Times New Roman" w:eastAsia="Times New Roman" w:hAnsi="Times New Roman" w:cs="Times New Roman"/>
          <w:color w:val="000000"/>
          <w:sz w:val="24"/>
          <w:szCs w:val="24"/>
          <w:lang w:eastAsia="ar-SA"/>
        </w:rPr>
        <w:t>nie stawi się w miejscu i terminie wyznaczonym przez Zamawiającego do podpisania umowy</w:t>
      </w:r>
      <w:r>
        <w:rPr>
          <w:rFonts w:ascii="Times New Roman" w:eastAsia="Times New Roman" w:hAnsi="Times New Roman" w:cs="Times New Roman"/>
          <w:bCs/>
          <w:iCs/>
          <w:color w:val="000000"/>
          <w:sz w:val="24"/>
          <w:szCs w:val="24"/>
          <w:lang w:eastAsia="ar-SA"/>
        </w:rPr>
        <w:t xml:space="preserve">, Zamawiający ma prawo uznać, że wykonawca </w:t>
      </w:r>
      <w:r>
        <w:rPr>
          <w:rFonts w:ascii="Times New Roman" w:eastAsia="Times New Roman" w:hAnsi="Times New Roman" w:cs="Times New Roman"/>
          <w:color w:val="000000"/>
          <w:sz w:val="24"/>
          <w:szCs w:val="24"/>
          <w:lang w:eastAsia="ar-SA"/>
        </w:rPr>
        <w:t>uchyla się od zawarcia umowy w sprawie zamówienia publicznego</w:t>
      </w:r>
      <w:r>
        <w:rPr>
          <w:rFonts w:ascii="Times New Roman" w:eastAsia="Times New Roman" w:hAnsi="Times New Roman" w:cs="Times New Roman"/>
          <w:bCs/>
          <w:iCs/>
          <w:color w:val="000000"/>
          <w:sz w:val="24"/>
          <w:szCs w:val="24"/>
          <w:lang w:eastAsia="ar-SA"/>
        </w:rPr>
        <w:t>.</w:t>
      </w:r>
    </w:p>
    <w:p w:rsidR="00F71B16" w:rsidRDefault="00F71B16" w:rsidP="00F71B16">
      <w:pPr>
        <w:widowControl w:val="0"/>
        <w:numPr>
          <w:ilvl w:val="1"/>
          <w:numId w:val="50"/>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Jeżeli wykonawca, którego oferta została wybrana, uchyla się od zawarcia umowy </w:t>
      </w:r>
      <w:r w:rsidR="00E46D01">
        <w:rPr>
          <w:rFonts w:ascii="Times New Roman" w:eastAsia="Times New Roman" w:hAnsi="Times New Roman" w:cs="Times New Roman"/>
          <w:color w:val="000000"/>
          <w:sz w:val="24"/>
          <w:szCs w:val="24"/>
          <w:lang w:eastAsia="ar-SA"/>
        </w:rPr>
        <w:br/>
      </w:r>
      <w:r>
        <w:rPr>
          <w:rFonts w:ascii="Times New Roman" w:eastAsia="Times New Roman" w:hAnsi="Times New Roman" w:cs="Times New Roman"/>
          <w:color w:val="000000"/>
          <w:sz w:val="24"/>
          <w:szCs w:val="24"/>
          <w:lang w:eastAsia="ar-SA"/>
        </w:rPr>
        <w:lastRenderedPageBreak/>
        <w:t xml:space="preserve">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 </w:t>
      </w:r>
    </w:p>
    <w:p w:rsidR="00F71B16" w:rsidRDefault="00F71B16" w:rsidP="00F71B16">
      <w:pPr>
        <w:widowControl w:val="0"/>
        <w:suppressAutoHyphens/>
        <w:autoSpaceDE w:val="0"/>
        <w:spacing w:after="0" w:line="240" w:lineRule="auto"/>
        <w:ind w:hanging="567"/>
        <w:jc w:val="both"/>
        <w:rPr>
          <w:rFonts w:ascii="Times New Roman" w:eastAsia="Times New Roman" w:hAnsi="Times New Roman" w:cs="Times New Roman"/>
          <w:bCs/>
          <w:iCs/>
          <w:color w:val="000000"/>
          <w:sz w:val="24"/>
          <w:szCs w:val="24"/>
          <w:lang w:eastAsia="ar-SA"/>
        </w:rPr>
      </w:pPr>
    </w:p>
    <w:p w:rsidR="00F71B16" w:rsidRDefault="00F71B16" w:rsidP="00F71B16">
      <w:pPr>
        <w:widowControl w:val="0"/>
        <w:numPr>
          <w:ilvl w:val="0"/>
          <w:numId w:val="50"/>
        </w:numPr>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Wymagania dotyczące zabezpieczenia </w:t>
      </w:r>
    </w:p>
    <w:p w:rsidR="00F71B16" w:rsidRDefault="00F71B16" w:rsidP="00F71B16">
      <w:pPr>
        <w:widowControl w:val="0"/>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należytego wykonania umowy</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17.1. </w:t>
      </w:r>
      <w:r>
        <w:rPr>
          <w:rFonts w:ascii="Times New Roman" w:eastAsia="Times New Roman" w:hAnsi="Times New Roman" w:cs="Times New Roman"/>
          <w:color w:val="000000"/>
          <w:sz w:val="24"/>
          <w:szCs w:val="24"/>
          <w:lang w:eastAsia="ar-SA"/>
        </w:rPr>
        <w:t>Zamawiający ustala zabezpieczenie należytego wykonania umowy w wysokości 5% ceny ofertowej.</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17.2. </w:t>
      </w:r>
      <w:r>
        <w:rPr>
          <w:rFonts w:ascii="Times New Roman" w:eastAsia="Times New Roman" w:hAnsi="Times New Roman" w:cs="Times New Roman"/>
          <w:color w:val="000000"/>
          <w:sz w:val="24"/>
          <w:szCs w:val="24"/>
          <w:lang w:eastAsia="ar-SA"/>
        </w:rPr>
        <w:t>Zabezpieczenie służy pokryciu roszczeń z tytułu niewykonania lub nienależytego wykonania umowy.</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17.3.</w:t>
      </w:r>
      <w:r>
        <w:rPr>
          <w:rFonts w:ascii="Times New Roman" w:eastAsia="Times New Roman" w:hAnsi="Times New Roman" w:cs="Times New Roman"/>
          <w:color w:val="000000"/>
          <w:sz w:val="24"/>
          <w:szCs w:val="24"/>
          <w:lang w:eastAsia="ar-SA"/>
        </w:rPr>
        <w:t xml:space="preserve"> Zabezpieczenie może być wnoszone według wyboru wykonawcy w jednej lub kilku następujących formach:</w:t>
      </w:r>
    </w:p>
    <w:p w:rsidR="00F71B16" w:rsidRDefault="00F71B16" w:rsidP="00F71B16">
      <w:pPr>
        <w:widowControl w:val="0"/>
        <w:tabs>
          <w:tab w:val="left" w:pos="408"/>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 pieniądzu,</w:t>
      </w:r>
    </w:p>
    <w:p w:rsidR="00F71B16" w:rsidRDefault="00F71B16" w:rsidP="00F71B16">
      <w:pPr>
        <w:widowControl w:val="0"/>
        <w:tabs>
          <w:tab w:val="left" w:pos="408"/>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b) poręczeniach bankowych lub poręczeniach spółdzielczej kasy oszczędnościowo kredytowej z tym, że zobowiązanie kasy jest zawsze zobowiązaniem pieniężnym,</w:t>
      </w:r>
    </w:p>
    <w:p w:rsidR="00F71B16" w:rsidRDefault="00F71B16" w:rsidP="00F71B16">
      <w:pPr>
        <w:widowControl w:val="0"/>
        <w:tabs>
          <w:tab w:val="left" w:pos="408"/>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 gwarancjach bankowych,</w:t>
      </w:r>
    </w:p>
    <w:p w:rsidR="00F71B16" w:rsidRDefault="00F71B16" w:rsidP="00F71B16">
      <w:pPr>
        <w:widowControl w:val="0"/>
        <w:tabs>
          <w:tab w:val="left" w:pos="408"/>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 gwarancjach ubezpieczeniowych,</w:t>
      </w:r>
    </w:p>
    <w:p w:rsidR="00F71B16" w:rsidRDefault="00F71B16" w:rsidP="00F71B16">
      <w:pPr>
        <w:widowControl w:val="0"/>
        <w:tabs>
          <w:tab w:val="left" w:pos="408"/>
        </w:tabs>
        <w:suppressAutoHyphens/>
        <w:autoSpaceDE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 poręczeniach udzielonych przez podmioty o których mowa w art. 6b ust. 5 pkt 2 ustawy z dnia 9 listopada 2000</w:t>
      </w:r>
      <w:r w:rsidR="00E46D01">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r. O utworzeniu Polskiej Agencji Rozwoju Przedsiębiorczości.</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17.4. </w:t>
      </w:r>
      <w:r>
        <w:rPr>
          <w:rFonts w:ascii="Times New Roman" w:eastAsia="Times New Roman" w:hAnsi="Times New Roman" w:cs="Times New Roman"/>
          <w:color w:val="000000"/>
          <w:sz w:val="24"/>
          <w:szCs w:val="24"/>
          <w:lang w:eastAsia="ar-SA"/>
        </w:rPr>
        <w:t>Zabezpieczenie wnoszone w pieniądzu wykonawca wpłaca przelewem na rachunek bankowy wskazany przez zamawiającego.</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17.5.</w:t>
      </w:r>
      <w:r>
        <w:rPr>
          <w:rFonts w:ascii="Times New Roman" w:eastAsia="Times New Roman" w:hAnsi="Times New Roman" w:cs="Times New Roman"/>
          <w:color w:val="000000"/>
          <w:sz w:val="24"/>
          <w:szCs w:val="24"/>
          <w:lang w:eastAsia="ar-SA"/>
        </w:rPr>
        <w:t xml:space="preserve"> W przypadku wniesienia wadium w pieniądzu wykonawca może wyrazić zgodę na zaliczenie kwoty wadium na poczet zabezpieczenia.</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17.6. </w:t>
      </w:r>
      <w:r>
        <w:rPr>
          <w:rFonts w:ascii="Times New Roman" w:eastAsia="Times New Roman" w:hAnsi="Times New Roman" w:cs="Times New Roman"/>
          <w:color w:val="000000"/>
          <w:sz w:val="24"/>
          <w:szCs w:val="24"/>
          <w:lang w:eastAsia="ar-SA"/>
        </w:rPr>
        <w:t>W trakcie realizacji umowy wykonawca może dokonać zmiany formy zabezpieczenia na jedną lub kilka o których mowa w pkt 17.3.</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17.7. </w:t>
      </w:r>
      <w:r>
        <w:rPr>
          <w:rFonts w:ascii="Times New Roman" w:eastAsia="Times New Roman" w:hAnsi="Times New Roman" w:cs="Times New Roman"/>
          <w:color w:val="000000"/>
          <w:sz w:val="24"/>
          <w:szCs w:val="24"/>
          <w:lang w:eastAsia="ar-SA"/>
        </w:rPr>
        <w:t>Zmiana formy zabezpieczenia jest dokonywana z zachowaniem ciągłości zabezpieczenia i bez zmniejszenia jego wysokości.</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17.8.</w:t>
      </w:r>
      <w:r>
        <w:rPr>
          <w:rFonts w:ascii="Times New Roman" w:eastAsia="Times New Roman" w:hAnsi="Times New Roman" w:cs="Times New Roman"/>
          <w:color w:val="000000"/>
          <w:sz w:val="24"/>
          <w:szCs w:val="24"/>
          <w:lang w:eastAsia="ar-SA"/>
        </w:rPr>
        <w:t xml:space="preserve"> Zabezpieczenie musi zostać wniesione najpóźniej w dniu zawarcia umowy.</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17.9. </w:t>
      </w:r>
      <w:r>
        <w:rPr>
          <w:rFonts w:ascii="Times New Roman" w:eastAsia="Times New Roman" w:hAnsi="Times New Roman" w:cs="Times New Roman"/>
          <w:color w:val="000000"/>
          <w:sz w:val="24"/>
          <w:szCs w:val="24"/>
          <w:lang w:eastAsia="ar-SA"/>
        </w:rPr>
        <w:t>Zamawiający zwróci 70% wniesionego zabezpieczenia w terminie 30 dni od dnia wykonania zamówienia i uznania przez zamawiającego wszystkich robót za należycie wykonane.</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17.10. </w:t>
      </w:r>
      <w:r>
        <w:rPr>
          <w:rFonts w:ascii="Times New Roman" w:eastAsia="Times New Roman" w:hAnsi="Times New Roman" w:cs="Times New Roman"/>
          <w:color w:val="000000"/>
          <w:sz w:val="24"/>
          <w:szCs w:val="24"/>
          <w:lang w:eastAsia="ar-SA"/>
        </w:rPr>
        <w:t>Kwota pozostawiona na zabezpieczenie roszczeń z tytułu rękojmi za wady wynosić będzie 30% wysokości zabezpieczenia.</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17.11. </w:t>
      </w:r>
      <w:r>
        <w:rPr>
          <w:rFonts w:ascii="Times New Roman" w:eastAsia="Times New Roman" w:hAnsi="Times New Roman" w:cs="Times New Roman"/>
          <w:color w:val="000000"/>
          <w:sz w:val="24"/>
          <w:szCs w:val="24"/>
          <w:lang w:eastAsia="ar-SA"/>
        </w:rPr>
        <w:t>Kwota o której mowa w pkt 17.10 zostanie zwrócona nie później niż w 15 dniu po upływie rękojmi za wady.</w:t>
      </w:r>
    </w:p>
    <w:p w:rsidR="00F71B16" w:rsidRDefault="00F71B16" w:rsidP="00F71B16">
      <w:pPr>
        <w:widowControl w:val="0"/>
        <w:tabs>
          <w:tab w:val="left" w:pos="408"/>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17.12. </w:t>
      </w:r>
      <w:r>
        <w:rPr>
          <w:rFonts w:ascii="Times New Roman" w:eastAsia="Times New Roman" w:hAnsi="Times New Roman" w:cs="Times New Roman"/>
          <w:color w:val="000000"/>
          <w:sz w:val="24"/>
          <w:szCs w:val="24"/>
          <w:lang w:eastAsia="ar-SA"/>
        </w:rPr>
        <w:t>Jeżeli zabezpieczenie wniesiono w pieniądzu zamawiający zwróci je wraz z odsetkami wynikającymi z umowy z rachunku bankowego , na którym było ono przechowywane, pomniejszone o koszt prowadzenia rachunku oraz prowizji bankowej za przelew pieniędzy na rachunek bankowy wykonawcy.</w:t>
      </w:r>
    </w:p>
    <w:p w:rsidR="00F71B16" w:rsidRDefault="00F71B16" w:rsidP="00F71B16">
      <w:pPr>
        <w:widowControl w:val="0"/>
        <w:tabs>
          <w:tab w:val="left" w:pos="408"/>
        </w:tabs>
        <w:suppressAutoHyphens/>
        <w:autoSpaceDE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
    <w:p w:rsidR="00F71B16" w:rsidRDefault="00F71B16" w:rsidP="00F71B16">
      <w:pPr>
        <w:widowControl w:val="0"/>
        <w:tabs>
          <w:tab w:val="left" w:pos="408"/>
        </w:tabs>
        <w:suppressAutoHyphens/>
        <w:autoSpaceDE w:val="0"/>
        <w:spacing w:after="0" w:line="240" w:lineRule="auto"/>
        <w:rPr>
          <w:rFonts w:ascii="Times New Roman" w:eastAsia="Times New Roman" w:hAnsi="Times New Roman" w:cs="Times New Roman"/>
          <w:color w:val="000000"/>
          <w:sz w:val="24"/>
          <w:szCs w:val="24"/>
          <w:lang w:eastAsia="ar-SA"/>
        </w:rPr>
      </w:pPr>
    </w:p>
    <w:p w:rsidR="00F71B16" w:rsidRDefault="00F71B16" w:rsidP="00F71B16">
      <w:pPr>
        <w:widowControl w:val="0"/>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18. Istotne dla stron postanowienia, które zostaną wprowadzone do treści zawieranej umowy w sprawie zamówienia publicznego</w:t>
      </w:r>
    </w:p>
    <w:p w:rsidR="00F71B16" w:rsidRDefault="00F71B16" w:rsidP="00F71B16">
      <w:pPr>
        <w:widowControl w:val="0"/>
        <w:tabs>
          <w:tab w:val="left" w:pos="408"/>
        </w:tabs>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F71B16" w:rsidRDefault="00F71B16" w:rsidP="00F71B16">
      <w:pPr>
        <w:widowControl w:val="0"/>
        <w:suppressAutoHyphens/>
        <w:autoSpaceDE w:val="0"/>
        <w:spacing w:after="0" w:line="240" w:lineRule="atLeast"/>
        <w:ind w:left="284" w:hanging="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18.1.zmiany do umowy mogące skutkować zmianą wynagrodzenia i/lub terminu: </w:t>
      </w:r>
    </w:p>
    <w:p w:rsidR="00F71B16" w:rsidRDefault="00F71B16" w:rsidP="00F71B16">
      <w:pPr>
        <w:widowControl w:val="0"/>
        <w:suppressAutoHyphens/>
        <w:autoSpaceDE w:val="0"/>
        <w:spacing w:after="0" w:line="240" w:lineRule="atLeast"/>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18.1.1. roboty dodatkowe</w:t>
      </w:r>
      <w:r>
        <w:rPr>
          <w:rFonts w:ascii="Times New Roman" w:eastAsia="Times New Roman" w:hAnsi="Times New Roman" w:cs="Times New Roman"/>
          <w:sz w:val="24"/>
          <w:szCs w:val="24"/>
          <w:lang w:eastAsia="ar-SA"/>
        </w:rPr>
        <w:t>.</w:t>
      </w:r>
    </w:p>
    <w:p w:rsidR="00F71B16" w:rsidRDefault="00F71B16" w:rsidP="00F71B16">
      <w:pPr>
        <w:widowControl w:val="0"/>
        <w:suppressAutoHyphens/>
        <w:autoSpaceDE w:val="0"/>
        <w:spacing w:after="0" w:line="240" w:lineRule="atLeast"/>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18.1.1.1 Strony zobligowane są potwierdzić zakres tych robót oraz zasadność ich wykonania               w protokole konieczności.</w:t>
      </w:r>
    </w:p>
    <w:p w:rsidR="00F71B16" w:rsidRDefault="00F71B16" w:rsidP="00F71B16">
      <w:pPr>
        <w:widowControl w:val="0"/>
        <w:suppressAutoHyphens/>
        <w:autoSpaceDE w:val="0"/>
        <w:spacing w:after="0" w:line="240" w:lineRule="atLeast"/>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18.1.1.2 Spisanie protokołu konieczności, nie jest równoznaczne z udzieleniem Wykonawcy zlecenia na wykonanie robót dodatkowych oraz nie upoważnia Wykonawcy do przystąpienia do ich wykonania.</w:t>
      </w:r>
    </w:p>
    <w:p w:rsidR="00F71B16" w:rsidRDefault="00F71B16" w:rsidP="00F71B16">
      <w:pPr>
        <w:widowControl w:val="0"/>
        <w:suppressAutoHyphens/>
        <w:autoSpaceDE w:val="0"/>
        <w:spacing w:after="0" w:line="240" w:lineRule="atLeast"/>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18.1.1.3 Wykonawca przystąpi do wykonania robót dodatkowych wyłącznie po zawarciu odrębnej umowy.</w:t>
      </w:r>
    </w:p>
    <w:p w:rsidR="00F71B16" w:rsidRDefault="00F71B16" w:rsidP="00F71B16">
      <w:pPr>
        <w:widowControl w:val="0"/>
        <w:tabs>
          <w:tab w:val="left" w:pos="-426"/>
          <w:tab w:val="left" w:pos="709"/>
        </w:tabs>
        <w:suppressAutoHyphens/>
        <w:autoSpaceDE w:val="0"/>
        <w:spacing w:after="0" w:line="240" w:lineRule="atLeast"/>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18.1.2.zmiany przepisów prawa  istotnych dla  postanowień  zawartej umowy,</w:t>
      </w:r>
    </w:p>
    <w:p w:rsidR="00F71B16" w:rsidRDefault="00F71B16" w:rsidP="00F71B16">
      <w:pPr>
        <w:widowControl w:val="0"/>
        <w:tabs>
          <w:tab w:val="left" w:pos="-284"/>
          <w:tab w:val="left" w:pos="709"/>
        </w:tabs>
        <w:suppressAutoHyphens/>
        <w:autoSpaceDE w:val="0"/>
        <w:spacing w:after="0" w:line="240" w:lineRule="atLeast"/>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18.1.3.poprawy jakości lub innych parametrów charakterystycznych dla danego elementu robot budowlanych, dostaw lub zmiana technologii,</w:t>
      </w:r>
    </w:p>
    <w:p w:rsidR="00F71B16" w:rsidRDefault="00F71B16" w:rsidP="00F71B16">
      <w:pPr>
        <w:widowControl w:val="0"/>
        <w:tabs>
          <w:tab w:val="left" w:pos="-284"/>
          <w:tab w:val="left" w:pos="709"/>
        </w:tabs>
        <w:suppressAutoHyphens/>
        <w:autoSpaceDE w:val="0"/>
        <w:spacing w:after="0" w:line="240" w:lineRule="atLeast"/>
        <w:ind w:left="284" w:hanging="284"/>
        <w:jc w:val="both"/>
        <w:rPr>
          <w:rFonts w:ascii="Times New Roman" w:eastAsia="Times New Roman" w:hAnsi="Times New Roman" w:cs="Times New Roman"/>
          <w:b/>
          <w:sz w:val="24"/>
          <w:szCs w:val="24"/>
          <w:lang w:eastAsia="ar-SA"/>
        </w:rPr>
      </w:pPr>
    </w:p>
    <w:p w:rsidR="00F71B16" w:rsidRDefault="00F71B16" w:rsidP="00F71B16">
      <w:pPr>
        <w:suppressAutoHyphens/>
        <w:spacing w:after="0" w:line="240" w:lineRule="atLeast"/>
        <w:ind w:left="284" w:hanging="284"/>
        <w:jc w:val="both"/>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val="x-none" w:eastAsia="ar-SA"/>
        </w:rPr>
        <w:t>18.2.   zmiany stawki podatku VAT:</w:t>
      </w:r>
    </w:p>
    <w:p w:rsidR="00F71B16" w:rsidRDefault="00F71B16" w:rsidP="00F71B16">
      <w:pPr>
        <w:suppressAutoHyphens/>
        <w:spacing w:after="0" w:line="240" w:lineRule="atLeast"/>
        <w:ind w:left="284" w:hanging="284"/>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val="x-none" w:eastAsia="ar-SA"/>
        </w:rPr>
        <w:t>18.2.1.  w przypadku zwiększenia stawki podatku VAT - ceny jednostkowe netto nie mogą być wyższe niż  zadeklarowane w kosztorysie ofertowym.  Wartość wynagrodzenia brutto nie ulegnie zmianie w okresie  obowiązywania umowy.</w:t>
      </w:r>
    </w:p>
    <w:p w:rsidR="00F71B16" w:rsidRDefault="00F71B16" w:rsidP="00F71B16">
      <w:pPr>
        <w:suppressAutoHyphens/>
        <w:spacing w:after="0" w:line="240" w:lineRule="atLeast"/>
        <w:ind w:left="284" w:hanging="284"/>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val="x-none" w:eastAsia="ar-SA"/>
        </w:rPr>
        <w:t xml:space="preserve">18.2.2.  w przypadku zmniejszenia stawki podatku VAT - ceny jednostkowe netto nie mogą być wyższe   niż zadeklarowane w kosztorysie ofertowym.  Wartość wynagrodzenia brutto zostanie pomniejszona z odpowiednim zastosowaniem   zmniejszonej stawki podatku VAT. </w:t>
      </w:r>
    </w:p>
    <w:p w:rsidR="00F71B16" w:rsidRDefault="00F71B16" w:rsidP="00F71B16">
      <w:pPr>
        <w:suppressAutoHyphens/>
        <w:spacing w:after="0" w:line="240" w:lineRule="atLeast"/>
        <w:ind w:left="284" w:hanging="284"/>
        <w:jc w:val="both"/>
        <w:rPr>
          <w:rFonts w:ascii="Times New Roman" w:eastAsia="Times New Roman" w:hAnsi="Times New Roman" w:cs="Times New Roman"/>
          <w:b/>
          <w:sz w:val="24"/>
          <w:szCs w:val="24"/>
          <w:lang w:val="x-none" w:eastAsia="ar-SA"/>
        </w:rPr>
      </w:pPr>
    </w:p>
    <w:p w:rsidR="00F71B16" w:rsidRDefault="00F71B16" w:rsidP="00F71B16">
      <w:pPr>
        <w:widowControl w:val="0"/>
        <w:suppressAutoHyphens/>
        <w:autoSpaceDE w:val="0"/>
        <w:spacing w:after="0" w:line="240" w:lineRule="atLeast"/>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18.3. W pozostałym zakresie do zmian do umowy</w:t>
      </w:r>
      <w:r>
        <w:rPr>
          <w:rFonts w:ascii="Times New Roman" w:eastAsia="Times New Roman" w:hAnsi="Times New Roman" w:cs="Times New Roman"/>
          <w:sz w:val="24"/>
          <w:szCs w:val="24"/>
          <w:lang w:eastAsia="ar-SA"/>
        </w:rPr>
        <w:t xml:space="preserve"> stosuje się art. 144 ust.1 pkt. 2 pkt. 3, pkt 4, pkt 5, pkt 6,  ust. 1A, ust. 1b, ust. 1c, ust. 1d, ust.1e, oraz ust. 2 i ust. 3 ustawy Pzp.</w:t>
      </w:r>
    </w:p>
    <w:p w:rsidR="00F71B16" w:rsidRDefault="00F71B16" w:rsidP="00F71B16">
      <w:pPr>
        <w:widowControl w:val="0"/>
        <w:suppressAutoHyphens/>
        <w:autoSpaceDE w:val="0"/>
        <w:spacing w:after="0" w:line="240" w:lineRule="atLeast"/>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18.4.</w:t>
      </w:r>
      <w:r>
        <w:rPr>
          <w:rFonts w:ascii="Times New Roman" w:eastAsia="Times New Roman" w:hAnsi="Times New Roman" w:cs="Times New Roman"/>
          <w:sz w:val="24"/>
          <w:szCs w:val="24"/>
          <w:lang w:eastAsia="ar-SA"/>
        </w:rPr>
        <w:t xml:space="preserve"> W przypadku wystąpienia okoliczności skutkujących koniecznością zmiany umowy                     z przyczyn, o których mowa w ust. 1 niniejszego paragrafu Wykonawca zobowiązany jest do niezwłocznego poinformowania o tym fakcie Zamawiającego i wystąpienia z wnioskiem                 o dokonanie wskazanej zmiany.   </w:t>
      </w:r>
    </w:p>
    <w:p w:rsidR="00F71B16" w:rsidRDefault="00F71B16" w:rsidP="00F71B16">
      <w:pPr>
        <w:widowControl w:val="0"/>
        <w:suppressAutoHyphens/>
        <w:autoSpaceDE w:val="0"/>
        <w:spacing w:after="0" w:line="240" w:lineRule="atLeast"/>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18.5.</w:t>
      </w:r>
      <w:r>
        <w:rPr>
          <w:rFonts w:ascii="Times New Roman" w:eastAsia="Times New Roman" w:hAnsi="Times New Roman" w:cs="Times New Roman"/>
          <w:sz w:val="24"/>
          <w:szCs w:val="24"/>
          <w:lang w:eastAsia="ar-SA"/>
        </w:rPr>
        <w:t xml:space="preserve"> Z okoliczności stanowiących podstawę zmiany do umowy zostanie sporządzony protokół konieczności zawierający uzasadnienie faktyczne i prawne, podpisany przez obie strony niniejszej umowy.</w:t>
      </w:r>
    </w:p>
    <w:p w:rsidR="00F71B16" w:rsidRDefault="00F71B16" w:rsidP="00F71B16">
      <w:pPr>
        <w:widowControl w:val="0"/>
        <w:suppressAutoHyphens/>
        <w:spacing w:after="0" w:line="240" w:lineRule="atLeast"/>
        <w:ind w:left="284" w:hanging="284"/>
        <w:jc w:val="both"/>
        <w:rPr>
          <w:rFonts w:ascii="Times New Roman" w:eastAsia="Arial" w:hAnsi="Times New Roman" w:cs="Times New Roman"/>
          <w:sz w:val="24"/>
          <w:szCs w:val="24"/>
          <w:lang w:eastAsia="ar-SA"/>
        </w:rPr>
      </w:pPr>
      <w:r>
        <w:rPr>
          <w:rFonts w:ascii="Times New Roman" w:eastAsia="Arial" w:hAnsi="Times New Roman" w:cs="Times New Roman"/>
          <w:b/>
          <w:sz w:val="24"/>
          <w:szCs w:val="24"/>
          <w:lang w:eastAsia="ar-SA"/>
        </w:rPr>
        <w:t>18.6.</w:t>
      </w:r>
      <w:r>
        <w:rPr>
          <w:rFonts w:ascii="Times New Roman" w:eastAsia="Arial" w:hAnsi="Times New Roman" w:cs="Times New Roman"/>
          <w:sz w:val="24"/>
          <w:szCs w:val="24"/>
          <w:lang w:eastAsia="ar-SA"/>
        </w:rPr>
        <w:t xml:space="preserve"> Zmiana umowy powinna nastąpić w formie pisemnego aneksu podpisanego przez obie strony, pod rygorem nieważności takiego oświadczenia oraz powinna zawierać uzasadnienie faktyczne i prawne.</w:t>
      </w:r>
    </w:p>
    <w:p w:rsidR="00F71B16" w:rsidRDefault="00F71B16" w:rsidP="00F71B16">
      <w:pPr>
        <w:widowControl w:val="0"/>
        <w:tabs>
          <w:tab w:val="left" w:pos="709"/>
        </w:tabs>
        <w:suppressAutoHyphens/>
        <w:overflowPunct w:val="0"/>
        <w:autoSpaceDE w:val="0"/>
        <w:spacing w:after="0" w:line="240" w:lineRule="atLeast"/>
        <w:ind w:left="284" w:hanging="284"/>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18.7. Zmiana do umowy w sprawie zamówienia publicznego bez zachowania formy pisemnej jest dotknięta sankcją nieważności, a więc nie wywołuje skutków prawnych.</w:t>
      </w:r>
    </w:p>
    <w:p w:rsidR="00F71B16" w:rsidRDefault="00F71B16" w:rsidP="00F71B16">
      <w:pPr>
        <w:widowControl w:val="0"/>
        <w:shd w:val="clear" w:color="auto" w:fill="FFFFFF"/>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18.8. </w:t>
      </w:r>
      <w:r>
        <w:rPr>
          <w:rFonts w:ascii="Times New Roman" w:eastAsia="Times New Roman" w:hAnsi="Times New Roman" w:cs="Times New Roman"/>
          <w:sz w:val="24"/>
          <w:szCs w:val="24"/>
          <w:lang w:eastAsia="ar-SA"/>
        </w:rPr>
        <w:t>Zmiana harmonogramu rzeczowo – finansowego nie wymaga zmiany umowy.</w:t>
      </w:r>
    </w:p>
    <w:p w:rsidR="00F71B16" w:rsidRDefault="00F71B16" w:rsidP="00F71B16">
      <w:pPr>
        <w:widowControl w:val="0"/>
        <w:tabs>
          <w:tab w:val="left" w:pos="408"/>
        </w:tabs>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F71B16" w:rsidRDefault="00F71B16" w:rsidP="00F71B16">
      <w:pPr>
        <w:widowControl w:val="0"/>
        <w:tabs>
          <w:tab w:val="left" w:pos="408"/>
        </w:tabs>
        <w:suppressAutoHyphens/>
        <w:autoSpaceDE w:val="0"/>
        <w:spacing w:after="0" w:line="240" w:lineRule="auto"/>
        <w:ind w:left="480"/>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19. Pouczenie o środkach ochrony prawnej przysługujących wykonawcy w toku postępowania o udzielenie zamówienia</w:t>
      </w:r>
    </w:p>
    <w:p w:rsidR="00F71B16" w:rsidRDefault="00F71B16" w:rsidP="00F71B16">
      <w:pPr>
        <w:widowControl w:val="0"/>
        <w:tabs>
          <w:tab w:val="left" w:pos="408"/>
        </w:tabs>
        <w:suppressAutoHyphens/>
        <w:autoSpaceDE w:val="0"/>
        <w:spacing w:after="0" w:line="240" w:lineRule="auto"/>
        <w:ind w:left="480"/>
        <w:rPr>
          <w:rFonts w:ascii="Times New Roman" w:eastAsia="Times New Roman" w:hAnsi="Times New Roman" w:cs="Times New Roman"/>
          <w:b/>
          <w:color w:val="000000"/>
          <w:sz w:val="24"/>
          <w:szCs w:val="24"/>
          <w:lang w:eastAsia="ar-SA"/>
        </w:rPr>
      </w:pPr>
    </w:p>
    <w:p w:rsidR="00F71B16" w:rsidRDefault="00F71B16" w:rsidP="00F71B16">
      <w:pPr>
        <w:widowControl w:val="0"/>
        <w:numPr>
          <w:ilvl w:val="1"/>
          <w:numId w:val="52"/>
        </w:numPr>
        <w:tabs>
          <w:tab w:val="left" w:pos="284"/>
        </w:tabs>
        <w:suppressAutoHyphens/>
        <w:autoSpaceDE w:val="0"/>
        <w:spacing w:after="0" w:line="240" w:lineRule="auto"/>
        <w:ind w:left="567" w:hanging="567"/>
        <w:jc w:val="both"/>
        <w:rPr>
          <w:rFonts w:ascii="Times New Roman" w:eastAsia="Times New Roman" w:hAnsi="Times New Roman" w:cs="Times New Roman"/>
          <w:bCs/>
          <w:color w:val="000000"/>
          <w:sz w:val="24"/>
          <w:szCs w:val="24"/>
          <w:shd w:val="clear" w:color="auto" w:fill="00FF00"/>
          <w:lang w:eastAsia="ar-SA"/>
        </w:rPr>
      </w:pPr>
      <w:r>
        <w:rPr>
          <w:rFonts w:ascii="Times New Roman" w:eastAsia="Times New Roman" w:hAnsi="Times New Roman" w:cs="Times New Roman"/>
          <w:color w:val="000000"/>
          <w:sz w:val="24"/>
          <w:szCs w:val="24"/>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r>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color w:val="000000"/>
          <w:sz w:val="24"/>
          <w:szCs w:val="24"/>
          <w:lang w:eastAsia="ar-SA"/>
        </w:rPr>
        <w:t>W przypadku uznania zasadności przekazanej informacji zamawiający powtarza czynność albo dokonuje czynności zaniechanej, informując o tym wykonawców w sposób przewidziany w ustawie dla tej czynności. Na te czynności, nie przysługuje odwołanie, z zastrzeżeniem art. 180 ust. 2 ustawy PZP.</w:t>
      </w:r>
      <w:r>
        <w:rPr>
          <w:rFonts w:ascii="Times New Roman" w:eastAsia="Times New Roman" w:hAnsi="Times New Roman" w:cs="Times New Roman"/>
          <w:bCs/>
          <w:color w:val="000000"/>
          <w:sz w:val="24"/>
          <w:szCs w:val="24"/>
          <w:shd w:val="clear" w:color="auto" w:fill="00FF00"/>
          <w:lang w:eastAsia="ar-SA"/>
        </w:rPr>
        <w:t xml:space="preserve"> </w:t>
      </w:r>
    </w:p>
    <w:p w:rsidR="00F71B16" w:rsidRDefault="00F71B16" w:rsidP="00F71B16">
      <w:pPr>
        <w:widowControl w:val="0"/>
        <w:numPr>
          <w:ilvl w:val="1"/>
          <w:numId w:val="52"/>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Odwołanie przysługuje wyłącznie wobec czynności:</w:t>
      </w:r>
    </w:p>
    <w:p w:rsidR="00F71B16" w:rsidRDefault="00F71B16" w:rsidP="00F71B16">
      <w:pPr>
        <w:tabs>
          <w:tab w:val="left" w:pos="1418"/>
        </w:tabs>
        <w:suppressAutoHyphens/>
        <w:spacing w:after="0" w:line="240" w:lineRule="auto"/>
        <w:ind w:left="993"/>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 określenia warunków udziału w postępowaniu;</w:t>
      </w:r>
    </w:p>
    <w:p w:rsidR="00F71B16" w:rsidRDefault="00F71B16" w:rsidP="00F71B16">
      <w:pPr>
        <w:tabs>
          <w:tab w:val="left" w:pos="1418"/>
        </w:tabs>
        <w:suppressAutoHyphens/>
        <w:spacing w:after="0" w:line="240" w:lineRule="auto"/>
        <w:ind w:left="993"/>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b) wykluczenia odwołującego z postępowania o udzielenie zamówienia;</w:t>
      </w:r>
    </w:p>
    <w:p w:rsidR="00F71B16" w:rsidRDefault="00F71B16" w:rsidP="00F71B16">
      <w:pPr>
        <w:tabs>
          <w:tab w:val="left" w:pos="1418"/>
        </w:tabs>
        <w:suppressAutoHyphens/>
        <w:spacing w:after="0" w:line="240" w:lineRule="auto"/>
        <w:ind w:left="993"/>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 odrzucenia oferty odwołującego;</w:t>
      </w:r>
    </w:p>
    <w:p w:rsidR="00F71B16" w:rsidRDefault="00F71B16" w:rsidP="00F71B16">
      <w:pPr>
        <w:tabs>
          <w:tab w:val="left" w:pos="1418"/>
        </w:tabs>
        <w:suppressAutoHyphens/>
        <w:spacing w:after="0" w:line="240" w:lineRule="auto"/>
        <w:ind w:left="993"/>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 opisu przedmiotu zamówienia;</w:t>
      </w:r>
    </w:p>
    <w:p w:rsidR="00F71B16" w:rsidRDefault="00F71B16" w:rsidP="00F71B16">
      <w:pPr>
        <w:tabs>
          <w:tab w:val="left" w:pos="1418"/>
        </w:tabs>
        <w:suppressAutoHyphens/>
        <w:spacing w:after="0" w:line="240" w:lineRule="auto"/>
        <w:ind w:left="993"/>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 wyboru najkorzystniejszej oferty.</w:t>
      </w:r>
    </w:p>
    <w:p w:rsidR="00F71B16" w:rsidRDefault="00F71B16" w:rsidP="00F71B16">
      <w:pPr>
        <w:widowControl w:val="0"/>
        <w:numPr>
          <w:ilvl w:val="1"/>
          <w:numId w:val="52"/>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F71B16" w:rsidRDefault="00F71B16" w:rsidP="00F71B16">
      <w:pPr>
        <w:widowControl w:val="0"/>
        <w:numPr>
          <w:ilvl w:val="1"/>
          <w:numId w:val="52"/>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F71B16" w:rsidRDefault="00F71B16" w:rsidP="00F71B16">
      <w:pPr>
        <w:widowControl w:val="0"/>
        <w:numPr>
          <w:ilvl w:val="1"/>
          <w:numId w:val="52"/>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Odwołujący przesyła kopię odwołania zamawiającemu przed upływem terminu </w:t>
      </w:r>
      <w:r>
        <w:rPr>
          <w:rFonts w:ascii="Times New Roman" w:eastAsia="Times New Roman" w:hAnsi="Times New Roman" w:cs="Times New Roman"/>
          <w:color w:val="000000"/>
          <w:sz w:val="24"/>
          <w:szCs w:val="24"/>
          <w:lang w:eastAsia="ar-SA"/>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71B16" w:rsidRDefault="00F71B16" w:rsidP="00F71B16">
      <w:pPr>
        <w:widowControl w:val="0"/>
        <w:numPr>
          <w:ilvl w:val="1"/>
          <w:numId w:val="52"/>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Odwołanie wnosi się w terminie 5 dni od dnia przesłania informacji o czynności zamawiającego stanowiącej podstawę jego wniesienia - jeżeli zostały przesłane </w:t>
      </w:r>
      <w:r>
        <w:rPr>
          <w:rFonts w:ascii="Times New Roman" w:eastAsia="Times New Roman" w:hAnsi="Times New Roman" w:cs="Times New Roman"/>
          <w:color w:val="000000"/>
          <w:sz w:val="24"/>
          <w:szCs w:val="24"/>
          <w:lang w:eastAsia="ar-SA"/>
        </w:rPr>
        <w:br/>
        <w:t>w sposób określony w art. 180 ust. 5 zdanie drugie Pzp albo w terminie 10 dni - jeżeli zostały przesłane w inny sposób - w przypadku gdy wartość zamówienia jest mniejsza niż kwoty określone w przepisach wydanych na podstawie art. 11 ust. 8 Pzp.</w:t>
      </w:r>
    </w:p>
    <w:p w:rsidR="00F71B16" w:rsidRDefault="00F71B16" w:rsidP="00F71B16">
      <w:pPr>
        <w:widowControl w:val="0"/>
        <w:numPr>
          <w:ilvl w:val="1"/>
          <w:numId w:val="52"/>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 przypadku wniesienia odwołania po upływie terminu składania ofert bieg terminu związania ofertą ulega zawieszeniu do czasu ogłoszenia przez Krajową Izbę Odwoławczą orzeczenia.</w:t>
      </w:r>
    </w:p>
    <w:p w:rsidR="00F71B16" w:rsidRDefault="00F71B16" w:rsidP="00F71B16">
      <w:pPr>
        <w:widowControl w:val="0"/>
        <w:numPr>
          <w:ilvl w:val="1"/>
          <w:numId w:val="52"/>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F71B16" w:rsidRDefault="00F71B16" w:rsidP="00F71B16">
      <w:pPr>
        <w:widowControl w:val="0"/>
        <w:numPr>
          <w:ilvl w:val="1"/>
          <w:numId w:val="52"/>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Wykonawcy, którzy przystąpili do postępowania odwoławczego, stają się uczestnikami postępowania odwoławczego, jeżeli mają interes w tym, aby odwołanie zostało rozstrzygnięte na korzyść jednej ze stron.</w:t>
      </w:r>
    </w:p>
    <w:p w:rsidR="00F71B16" w:rsidRDefault="00F71B16" w:rsidP="00F71B16">
      <w:pPr>
        <w:widowControl w:val="0"/>
        <w:numPr>
          <w:ilvl w:val="1"/>
          <w:numId w:val="52"/>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lub odwołujący może zgłosić opozycję przeciw przystąpieniu innego wykonawcy nie później niż do czasu otwarcia rozprawy.</w:t>
      </w:r>
    </w:p>
    <w:p w:rsidR="00F71B16" w:rsidRDefault="00F71B16" w:rsidP="00F71B16">
      <w:pPr>
        <w:widowControl w:val="0"/>
        <w:numPr>
          <w:ilvl w:val="1"/>
          <w:numId w:val="52"/>
        </w:num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Jeżeli koniec terminu do wykonania czynności przypada na sobotę lub dzień ustawowo wolny od pracy, termin upływa dnia następnego po dniu lub dniach wolnych od pracy.</w:t>
      </w:r>
    </w:p>
    <w:p w:rsidR="00F71B16" w:rsidRDefault="00F71B16" w:rsidP="00F71B16">
      <w:pPr>
        <w:widowControl w:val="0"/>
        <w:numPr>
          <w:ilvl w:val="1"/>
          <w:numId w:val="52"/>
        </w:numPr>
        <w:tabs>
          <w:tab w:val="left" w:pos="567"/>
        </w:tabs>
        <w:suppressAutoHyphens/>
        <w:autoSpaceDE w:val="0"/>
        <w:spacing w:after="0" w:line="240" w:lineRule="auto"/>
        <w:ind w:left="567" w:hanging="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Szczegółowe zasady postępowania po wniesieniu odwołania, określają stosowne przepisy Działu VI ustawy PZP.</w:t>
      </w:r>
      <w:r>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
          <w:color w:val="000000"/>
          <w:sz w:val="24"/>
          <w:szCs w:val="24"/>
          <w:lang w:eastAsia="ar-SA"/>
        </w:rPr>
        <w:t>W sprawach nie uregulowanych powyżej w zakresie wniesienia odwołania i skargi mają zastosowanie przepisy art. 179 - 198g ustawy Pzp.</w:t>
      </w:r>
    </w:p>
    <w:p w:rsidR="00F71B16" w:rsidRDefault="00F71B16" w:rsidP="00F71B16">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p>
    <w:p w:rsidR="00F71B16" w:rsidRDefault="00F71B16" w:rsidP="00F71B16">
      <w:pPr>
        <w:tabs>
          <w:tab w:val="left" w:pos="567"/>
        </w:tabs>
        <w:suppressAutoHyphens/>
        <w:spacing w:after="0" w:line="240" w:lineRule="auto"/>
        <w:ind w:left="567" w:hanging="567"/>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 Udostępnianie dokumentów</w:t>
      </w:r>
    </w:p>
    <w:p w:rsidR="00F71B16" w:rsidRDefault="00F71B16" w:rsidP="00F71B16">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p>
    <w:p w:rsidR="00F71B16" w:rsidRDefault="00F71B16" w:rsidP="00F71B16">
      <w:pPr>
        <w:widowControl w:val="0"/>
        <w:numPr>
          <w:ilvl w:val="1"/>
          <w:numId w:val="53"/>
        </w:numPr>
        <w:suppressAutoHyphens/>
        <w:autoSpaceDE w:val="0"/>
        <w:spacing w:after="0" w:line="240" w:lineRule="auto"/>
        <w:ind w:left="567" w:hanging="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lang w:eastAsia="ar-SA"/>
        </w:rPr>
        <w:t>Postępowanie o udzielenie zamówienia jest jawne.</w:t>
      </w:r>
      <w:r>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color w:val="000000"/>
          <w:sz w:val="24"/>
          <w:szCs w:val="24"/>
          <w:lang w:eastAsia="ar-SA"/>
        </w:rPr>
        <w:t>Zamawiający może ograniczyć dostęp do informacji związanych z postępowaniem o udzielenie zamówienia tylko w przypadkach określonych w ustawie.</w:t>
      </w:r>
      <w:r>
        <w:rPr>
          <w:rFonts w:ascii="Times New Roman" w:eastAsia="Times New Roman" w:hAnsi="Times New Roman" w:cs="Times New Roman"/>
          <w:bCs/>
          <w:color w:val="000000"/>
          <w:sz w:val="24"/>
          <w:szCs w:val="24"/>
          <w:lang w:eastAsia="ar-SA"/>
        </w:rPr>
        <w:t xml:space="preserve"> </w:t>
      </w:r>
    </w:p>
    <w:p w:rsidR="00F71B16" w:rsidRDefault="00F71B16" w:rsidP="00F71B16">
      <w:pPr>
        <w:widowControl w:val="0"/>
        <w:numPr>
          <w:ilvl w:val="1"/>
          <w:numId w:val="5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Protokół wraz z załącznikami jest jawny. Załączniki do protokołu udostępnia się po dokonaniu wyboru najkorzystniejszej oferty lub unieważnieniu postępowania, z tym że oferty udostępnia się od chwili ich otwarcia.</w:t>
      </w:r>
    </w:p>
    <w:p w:rsidR="00F71B16" w:rsidRDefault="00F71B16" w:rsidP="00F71B16">
      <w:pPr>
        <w:widowControl w:val="0"/>
        <w:numPr>
          <w:ilvl w:val="1"/>
          <w:numId w:val="5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Nie ujawnia się informacji stanowiących tajemnicę przedsiębiorstwa w rozumieniu </w:t>
      </w:r>
      <w:r>
        <w:rPr>
          <w:rFonts w:ascii="Times New Roman" w:eastAsia="Times New Roman" w:hAnsi="Times New Roman" w:cs="Times New Roman"/>
          <w:color w:val="000000"/>
          <w:sz w:val="24"/>
          <w:szCs w:val="24"/>
          <w:lang w:eastAsia="ar-SA"/>
        </w:rPr>
        <w:lastRenderedPageBreak/>
        <w:t>przepisów o zwalczaniu nieuczciwej konkurencji.</w:t>
      </w:r>
    </w:p>
    <w:p w:rsidR="00F71B16" w:rsidRDefault="00F71B16" w:rsidP="00F71B16">
      <w:pPr>
        <w:widowControl w:val="0"/>
        <w:numPr>
          <w:ilvl w:val="1"/>
          <w:numId w:val="53"/>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Udostępnienie dokumentów zainteresowanym podmiotom odbywać się będzie wg następujących  zasad:</w:t>
      </w:r>
    </w:p>
    <w:p w:rsidR="00F71B16" w:rsidRDefault="00F71B16" w:rsidP="00F71B16">
      <w:pPr>
        <w:widowControl w:val="0"/>
        <w:numPr>
          <w:ilvl w:val="0"/>
          <w:numId w:val="54"/>
        </w:numPr>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udostępnienie może mieć miejsce wyłącznie w siedzibie zamawiającego w czasie godzin jego urzędowania, tj. od poniedziałku do piątku w godz. 7.30 -15.00.</w:t>
      </w:r>
    </w:p>
    <w:p w:rsidR="00F71B16" w:rsidRDefault="00F71B16" w:rsidP="00F71B16">
      <w:pPr>
        <w:widowControl w:val="0"/>
        <w:numPr>
          <w:ilvl w:val="0"/>
          <w:numId w:val="54"/>
        </w:numPr>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udostępni wskazane dokumenty po złożeniu pisemnego wniosku;</w:t>
      </w:r>
    </w:p>
    <w:p w:rsidR="00F71B16" w:rsidRDefault="00F71B16" w:rsidP="00F71B16">
      <w:pPr>
        <w:widowControl w:val="0"/>
        <w:numPr>
          <w:ilvl w:val="0"/>
          <w:numId w:val="54"/>
        </w:numPr>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wyznaczy termin i miejsce udostępnienia dokumentów;</w:t>
      </w:r>
    </w:p>
    <w:p w:rsidR="00F71B16" w:rsidRDefault="00F71B16" w:rsidP="00F71B16">
      <w:pPr>
        <w:widowControl w:val="0"/>
        <w:numPr>
          <w:ilvl w:val="0"/>
          <w:numId w:val="54"/>
        </w:numPr>
        <w:suppressAutoHyphens/>
        <w:autoSpaceDE w:val="0"/>
        <w:spacing w:after="0" w:line="240" w:lineRule="auto"/>
        <w:jc w:val="both"/>
        <w:rPr>
          <w:rFonts w:ascii="Times New Roman" w:eastAsia="Times New Roman" w:hAnsi="Times New Roman" w:cs="Times New Roman"/>
          <w:color w:val="000000"/>
          <w:sz w:val="24"/>
          <w:szCs w:val="24"/>
          <w:shd w:val="clear" w:color="auto" w:fill="FFFF00"/>
          <w:lang w:eastAsia="ar-SA"/>
        </w:rPr>
      </w:pPr>
      <w:r>
        <w:rPr>
          <w:rFonts w:ascii="Times New Roman" w:eastAsia="Times New Roman" w:hAnsi="Times New Roman" w:cs="Times New Roman"/>
          <w:color w:val="000000"/>
          <w:sz w:val="24"/>
          <w:szCs w:val="24"/>
          <w:lang w:eastAsia="ar-SA"/>
        </w:rPr>
        <w:t>zamawiający wyznaczy członka komisji w obecności którego udostępnione zostaną dokumenty</w:t>
      </w:r>
      <w:r>
        <w:rPr>
          <w:rFonts w:ascii="Times New Roman" w:eastAsia="Times New Roman" w:hAnsi="Times New Roman" w:cs="Times New Roman"/>
          <w:color w:val="000000"/>
          <w:sz w:val="24"/>
          <w:szCs w:val="24"/>
          <w:shd w:val="clear" w:color="auto" w:fill="FFFF00"/>
          <w:lang w:eastAsia="ar-SA"/>
        </w:rPr>
        <w:t xml:space="preserve"> </w:t>
      </w:r>
    </w:p>
    <w:p w:rsidR="00F71B16" w:rsidRDefault="00F71B16" w:rsidP="00F71B16">
      <w:pPr>
        <w:widowControl w:val="0"/>
        <w:numPr>
          <w:ilvl w:val="0"/>
          <w:numId w:val="54"/>
        </w:numPr>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umożliwi kopiowanie (kserowanie, fotografowanie, skanowanie) dokumentów w swojej siedzibie. Koszt kserowania ponosi  Wykonawca –</w:t>
      </w:r>
    </w:p>
    <w:p w:rsidR="00F71B16" w:rsidRDefault="00F71B16" w:rsidP="00F71B16">
      <w:pPr>
        <w:widowControl w:val="0"/>
        <w:suppressAutoHyphens/>
        <w:autoSpaceDE w:val="0"/>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format A4 czarno – biały jednostronnie - 0,30 PLN za stronę; </w:t>
      </w:r>
    </w:p>
    <w:p w:rsidR="00F71B16" w:rsidRDefault="00F71B16" w:rsidP="00F71B16">
      <w:pPr>
        <w:widowControl w:val="0"/>
        <w:suppressAutoHyphens/>
        <w:autoSpaceDE w:val="0"/>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format A4 czarno – biały dwustronnie  - 0,40 PLN za stronę.</w:t>
      </w:r>
    </w:p>
    <w:p w:rsidR="00F71B16" w:rsidRDefault="00F71B16" w:rsidP="00F71B16">
      <w:pPr>
        <w:widowControl w:val="0"/>
        <w:suppressAutoHyphens/>
        <w:autoSpaceDE w:val="0"/>
        <w:spacing w:after="0" w:line="240" w:lineRule="auto"/>
        <w:ind w:left="720"/>
        <w:jc w:val="both"/>
        <w:rPr>
          <w:rFonts w:ascii="Times New Roman" w:eastAsia="Times New Roman" w:hAnsi="Times New Roman" w:cs="Times New Roman"/>
          <w:color w:val="000000"/>
          <w:sz w:val="24"/>
          <w:szCs w:val="24"/>
          <w:lang w:eastAsia="ar-SA"/>
        </w:rPr>
      </w:pPr>
    </w:p>
    <w:p w:rsidR="00F71B16" w:rsidRDefault="00F71B16" w:rsidP="00F71B16">
      <w:pPr>
        <w:widowControl w:val="0"/>
        <w:suppressAutoHyphens/>
        <w:autoSpaceDE w:val="0"/>
        <w:spacing w:after="0" w:line="240" w:lineRule="auto"/>
        <w:ind w:left="780"/>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21.Informacje dotyczące porozumień antykonkurencyjnych </w:t>
      </w:r>
      <w:r>
        <w:rPr>
          <w:rFonts w:ascii="Times New Roman" w:eastAsia="Times New Roman" w:hAnsi="Times New Roman" w:cs="Times New Roman"/>
          <w:b/>
          <w:color w:val="000000"/>
          <w:sz w:val="24"/>
          <w:szCs w:val="24"/>
          <w:lang w:eastAsia="ar-SA"/>
        </w:rPr>
        <w:br/>
        <w:t>(zakaz zmowy przetargowej)</w:t>
      </w:r>
    </w:p>
    <w:p w:rsidR="00F71B16" w:rsidRDefault="00F71B16" w:rsidP="00F71B16">
      <w:pPr>
        <w:widowControl w:val="0"/>
        <w:suppressAutoHyphens/>
        <w:autoSpaceDE w:val="0"/>
        <w:spacing w:after="0" w:line="240" w:lineRule="auto"/>
        <w:ind w:left="851"/>
        <w:jc w:val="both"/>
        <w:rPr>
          <w:rFonts w:ascii="Times New Roman" w:eastAsia="Times New Roman" w:hAnsi="Times New Roman" w:cs="Times New Roman"/>
          <w:color w:val="000000"/>
          <w:sz w:val="24"/>
          <w:szCs w:val="24"/>
          <w:lang w:eastAsia="ar-SA"/>
        </w:rPr>
      </w:pPr>
    </w:p>
    <w:p w:rsidR="00F71B16" w:rsidRDefault="00F71B16" w:rsidP="00F71B16">
      <w:pPr>
        <w:widowControl w:val="0"/>
        <w:numPr>
          <w:ilvl w:val="1"/>
          <w:numId w:val="55"/>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Zgodnie z Ustawą OKIK zakazane są porozumienia, których celem lub skutkiem jest wyeliminowanie, ograniczenie lub naruszenie w inny sposób konkurencji.</w:t>
      </w:r>
    </w:p>
    <w:p w:rsidR="00F71B16" w:rsidRDefault="00F71B16" w:rsidP="00F71B16">
      <w:pPr>
        <w:widowControl w:val="0"/>
        <w:numPr>
          <w:ilvl w:val="1"/>
          <w:numId w:val="55"/>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Zgodnie z Ustawą OKIK przedsiębiorcą w rozumieniu prawa konkurencji jest:</w:t>
      </w:r>
    </w:p>
    <w:p w:rsidR="00F71B16" w:rsidRDefault="00F71B16" w:rsidP="00F71B16">
      <w:pPr>
        <w:widowControl w:val="0"/>
        <w:numPr>
          <w:ilvl w:val="0"/>
          <w:numId w:val="56"/>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osoba fizyczna albo osoba prawna działająca na podstawie ustawy o swobodzie działalności gospodarczej,</w:t>
      </w:r>
    </w:p>
    <w:p w:rsidR="00F71B16" w:rsidRDefault="00F71B16" w:rsidP="00F71B16">
      <w:pPr>
        <w:widowControl w:val="0"/>
        <w:numPr>
          <w:ilvl w:val="0"/>
          <w:numId w:val="56"/>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spółka,</w:t>
      </w:r>
    </w:p>
    <w:p w:rsidR="00F71B16" w:rsidRDefault="00F71B16" w:rsidP="00F71B16">
      <w:pPr>
        <w:widowControl w:val="0"/>
        <w:numPr>
          <w:ilvl w:val="0"/>
          <w:numId w:val="56"/>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podmiot świadczący usługi o charakterze użyteczności publicznej – na przykład szpital,</w:t>
      </w:r>
    </w:p>
    <w:p w:rsidR="00F71B16" w:rsidRDefault="00F71B16" w:rsidP="00F71B16">
      <w:pPr>
        <w:widowControl w:val="0"/>
        <w:numPr>
          <w:ilvl w:val="0"/>
          <w:numId w:val="56"/>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szkoła publiczna lub niepubliczna, parafia,</w:t>
      </w:r>
    </w:p>
    <w:p w:rsidR="00F71B16" w:rsidRDefault="00F71B16" w:rsidP="00F71B16">
      <w:pPr>
        <w:widowControl w:val="0"/>
        <w:numPr>
          <w:ilvl w:val="0"/>
          <w:numId w:val="56"/>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agencja państwowa, np. Narodowy Fundusz Zdrowia,</w:t>
      </w:r>
    </w:p>
    <w:p w:rsidR="00F71B16" w:rsidRDefault="00F71B16" w:rsidP="00F71B16">
      <w:pPr>
        <w:widowControl w:val="0"/>
        <w:numPr>
          <w:ilvl w:val="0"/>
          <w:numId w:val="56"/>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jednostka samorządu terytorialnego, która świadczy usługi komunalne (zarówno samodzielnie, jak i za pośrednictwem takich spółek, jak zakłady oczyszczania miasta, przedsiębiorstwa komunikacyjne itp.),</w:t>
      </w:r>
    </w:p>
    <w:p w:rsidR="00F71B16" w:rsidRDefault="00F71B16" w:rsidP="00F71B16">
      <w:pPr>
        <w:widowControl w:val="0"/>
        <w:numPr>
          <w:ilvl w:val="0"/>
          <w:numId w:val="56"/>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osoba wykonująca wolny zawód – na przykład lekarz, tłumacz przysięgły, </w:t>
      </w:r>
      <w:r>
        <w:rPr>
          <w:rFonts w:ascii="Times New Roman" w:eastAsia="Times New Roman" w:hAnsi="Times New Roman" w:cs="Times New Roman"/>
          <w:color w:val="000000"/>
          <w:sz w:val="24"/>
          <w:szCs w:val="24"/>
          <w:lang w:eastAsia="ar-SA"/>
        </w:rPr>
        <w:tab/>
        <w:t>inżynier budownictwa, architekt itd.,</w:t>
      </w:r>
    </w:p>
    <w:p w:rsidR="00F71B16" w:rsidRDefault="00F71B16" w:rsidP="00F71B16">
      <w:pPr>
        <w:widowControl w:val="0"/>
        <w:numPr>
          <w:ilvl w:val="0"/>
          <w:numId w:val="56"/>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organizacja branżowa zrzeszająca przedsiębiorców – na przykład izba handlowa, zrzeszenie itd.</w:t>
      </w:r>
    </w:p>
    <w:p w:rsidR="00F71B16" w:rsidRDefault="00F71B16" w:rsidP="00F71B16">
      <w:pPr>
        <w:widowControl w:val="0"/>
        <w:numPr>
          <w:ilvl w:val="1"/>
          <w:numId w:val="55"/>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Zgodnie z Ustawą OKIK zabronione jest uzgadnianie przez przedsiębiorców przystępujących do przetargu warunków składanych ofert, zakresu prac lub ceny, a w szczególności:</w:t>
      </w:r>
    </w:p>
    <w:p w:rsidR="00F71B16" w:rsidRDefault="00F71B16" w:rsidP="00F71B16">
      <w:pPr>
        <w:widowControl w:val="0"/>
        <w:numPr>
          <w:ilvl w:val="0"/>
          <w:numId w:val="57"/>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wspólne ustalanie cen;</w:t>
      </w:r>
    </w:p>
    <w:p w:rsidR="00F71B16" w:rsidRDefault="00F71B16" w:rsidP="00F71B16">
      <w:pPr>
        <w:widowControl w:val="0"/>
        <w:numPr>
          <w:ilvl w:val="0"/>
          <w:numId w:val="57"/>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ustalenie przez przedsiębiorców działających na tym samym rynku jednolitych warunków finansowych, na jakich świadczone są ich usługi, co stanowi sprzeczne z prawem porozumienie antykonkurencyjne;</w:t>
      </w:r>
    </w:p>
    <w:p w:rsidR="00F71B16" w:rsidRDefault="00F71B16" w:rsidP="00F71B16">
      <w:pPr>
        <w:widowControl w:val="0"/>
        <w:numPr>
          <w:ilvl w:val="0"/>
          <w:numId w:val="57"/>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stworzenie mechanizmu ograniczającego konkurencję na rzecz współdziałania przedsiębiorców;</w:t>
      </w:r>
    </w:p>
    <w:p w:rsidR="00F71B16" w:rsidRDefault="00F71B16" w:rsidP="00F71B16">
      <w:pPr>
        <w:widowControl w:val="0"/>
        <w:numPr>
          <w:ilvl w:val="0"/>
          <w:numId w:val="57"/>
        </w:numPr>
        <w:suppressAutoHyphens/>
        <w:autoSpaceDE w:val="0"/>
        <w:spacing w:after="0" w:line="240" w:lineRule="auto"/>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celowe działanie wykonawcy polegające na zaniechaniu uzupełnienia niezłożonych wraz z ofertą dokumentów, tak aby doprowadzić w konsekwencji do wyboru oferty wykonawcy, proponującego wyższą cenę i pozostającego z wykonawcą w zmowie.</w:t>
      </w:r>
    </w:p>
    <w:p w:rsidR="00F71B16" w:rsidRDefault="00F71B16" w:rsidP="00F71B16">
      <w:pPr>
        <w:widowControl w:val="0"/>
        <w:numPr>
          <w:ilvl w:val="1"/>
          <w:numId w:val="55"/>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Zgodnie z Ustawą OKIK Zawarcie porozumienia o którym mowa w art. 6 ust. 1 pkt 7 ustawy o ochronie konkurencji i konsumentów jest z mocy samego prawa nieważne i nie wywołuje skutków prawnych zarówno pomiędzy stronami jak i wobec osób trzecich.</w:t>
      </w:r>
    </w:p>
    <w:p w:rsidR="00F71B16" w:rsidRDefault="00F71B16" w:rsidP="00F71B16">
      <w:pPr>
        <w:widowControl w:val="0"/>
        <w:numPr>
          <w:ilvl w:val="1"/>
          <w:numId w:val="55"/>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Zgodnie z Ustawą OKIK Prezes Urzędu Ochrony Konkurencji i Konsumentów może przeprowadzić postępowanie wyjaśniające lub postępowanie antymonopolowe w </w:t>
      </w:r>
      <w:r>
        <w:rPr>
          <w:rFonts w:ascii="Times New Roman" w:eastAsia="Times New Roman" w:hAnsi="Times New Roman" w:cs="Times New Roman"/>
          <w:color w:val="000000"/>
          <w:sz w:val="24"/>
          <w:szCs w:val="24"/>
          <w:lang w:eastAsia="ar-SA"/>
        </w:rPr>
        <w:lastRenderedPageBreak/>
        <w:t>sprawach praktyk ograniczających konkurencję. W przypadku stwierdzenia naruszenia przez przedsiębiorcę przepisów, ustawa przewiduje zastosowanie dotkliwych kar finansowych.</w:t>
      </w:r>
    </w:p>
    <w:p w:rsidR="00F71B16" w:rsidRDefault="00F71B16" w:rsidP="00F71B16">
      <w:pPr>
        <w:widowControl w:val="0"/>
        <w:numPr>
          <w:ilvl w:val="1"/>
          <w:numId w:val="55"/>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Zgodnie z Ustawą z dnia 23 kwietnia 1964 r. Kodeks Cywilny, w myśl art. 70</w:t>
      </w:r>
      <w:r>
        <w:rPr>
          <w:rFonts w:ascii="Times New Roman" w:eastAsia="Times New Roman" w:hAnsi="Times New Roman" w:cs="Times New Roman"/>
          <w:color w:val="000000"/>
          <w:sz w:val="24"/>
          <w:szCs w:val="24"/>
          <w:vertAlign w:val="superscript"/>
          <w:lang w:eastAsia="ar-SA"/>
        </w:rPr>
        <w:t>5</w:t>
      </w:r>
      <w:r>
        <w:rPr>
          <w:rFonts w:ascii="Times New Roman" w:eastAsia="Times New Roman" w:hAnsi="Times New Roman" w:cs="Times New Roman"/>
          <w:color w:val="000000"/>
          <w:sz w:val="24"/>
          <w:szCs w:val="24"/>
          <w:lang w:eastAsia="ar-SA"/>
        </w:rPr>
        <w:t xml:space="preserve"> § 1, Organizator przetargu może żądać unieważnienia zawartej umowy, jeżeli strona tej umowy, inny uczestnik lub osoba działająca w porozumieniu z nimi wpłynęła na wynik przetargu w sposób sprzeczny z prawem lub dobrymi obyczajami.</w:t>
      </w:r>
    </w:p>
    <w:p w:rsidR="00F71B16" w:rsidRDefault="00F71B16" w:rsidP="00F71B16">
      <w:pPr>
        <w:suppressAutoHyphens/>
        <w:autoSpaceDE w:val="0"/>
        <w:spacing w:after="0" w:line="240" w:lineRule="auto"/>
        <w:ind w:left="851" w:hanging="851"/>
        <w:jc w:val="both"/>
        <w:rPr>
          <w:rFonts w:ascii="Times New Roman" w:eastAsia="Times New Roman" w:hAnsi="Times New Roman" w:cs="Times New Roman"/>
          <w:sz w:val="24"/>
          <w:szCs w:val="24"/>
          <w:lang w:eastAsia="ar-SA"/>
        </w:rPr>
      </w:pPr>
    </w:p>
    <w:p w:rsidR="00DF635B" w:rsidRDefault="00DF635B"/>
    <w:sectPr w:rsidR="00DF63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E96" w:rsidRDefault="00371E96" w:rsidP="00F71B16">
      <w:pPr>
        <w:spacing w:after="0" w:line="240" w:lineRule="auto"/>
      </w:pPr>
      <w:r>
        <w:separator/>
      </w:r>
    </w:p>
  </w:endnote>
  <w:endnote w:type="continuationSeparator" w:id="0">
    <w:p w:rsidR="00371E96" w:rsidRDefault="00371E96" w:rsidP="00F7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NewRoman">
    <w:altName w:val="Arial Unicode MS"/>
    <w:charset w:val="EE"/>
    <w:family w:val="auto"/>
    <w:pitch w:val="default"/>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E96" w:rsidRDefault="00371E96" w:rsidP="00F71B16">
      <w:pPr>
        <w:spacing w:after="0" w:line="240" w:lineRule="auto"/>
      </w:pPr>
      <w:r>
        <w:separator/>
      </w:r>
    </w:p>
  </w:footnote>
  <w:footnote w:type="continuationSeparator" w:id="0">
    <w:p w:rsidR="00371E96" w:rsidRDefault="00371E96" w:rsidP="00F71B16">
      <w:pPr>
        <w:spacing w:after="0" w:line="240" w:lineRule="auto"/>
      </w:pPr>
      <w:r>
        <w:continuationSeparator/>
      </w:r>
    </w:p>
  </w:footnote>
  <w:footnote w:id="1">
    <w:p w:rsidR="00F71B16" w:rsidRDefault="00F71B16" w:rsidP="00F71B16">
      <w:pPr>
        <w:pStyle w:val="Tekstprzypisudolnego"/>
        <w:jc w:val="both"/>
        <w:rPr>
          <w:sz w:val="16"/>
          <w:szCs w:val="16"/>
        </w:rPr>
      </w:pPr>
      <w:r>
        <w:rPr>
          <w:rStyle w:val="Odwoanieprzypisudolnego"/>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71B16" w:rsidRDefault="00F71B16" w:rsidP="00F71B16">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04" w:hanging="360"/>
      </w:pPr>
      <w:rPr>
        <w:rFonts w:ascii="Calibri" w:hAnsi="Calibri"/>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86"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0"/>
        </w:tabs>
        <w:ind w:left="360" w:hanging="360"/>
      </w:pPr>
    </w:lvl>
    <w:lvl w:ilvl="1">
      <w:start w:val="10"/>
      <w:numFmt w:val="decimal"/>
      <w:lvlText w:val="%1.%2"/>
      <w:lvlJc w:val="left"/>
      <w:pPr>
        <w:tabs>
          <w:tab w:val="num" w:pos="0"/>
        </w:tabs>
        <w:ind w:left="720" w:hanging="360"/>
      </w:pPr>
      <w:rPr>
        <w:rFonts w:ascii="Times New Roman" w:hAnsi="Times New Roman" w:cs="Times New Roman"/>
        <w:b/>
        <w:sz w:val="24"/>
        <w:szCs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7"/>
    <w:multiLevelType w:val="multilevel"/>
    <w:tmpl w:val="00000007"/>
    <w:name w:val="WW8Num7"/>
    <w:lvl w:ilvl="0">
      <w:start w:val="16"/>
      <w:numFmt w:val="decimal"/>
      <w:lvlText w:val="%1."/>
      <w:lvlJc w:val="left"/>
      <w:pPr>
        <w:tabs>
          <w:tab w:val="num" w:pos="0"/>
        </w:tabs>
        <w:ind w:left="480" w:hanging="480"/>
      </w:pPr>
    </w:lvl>
    <w:lvl w:ilvl="1">
      <w:start w:val="3"/>
      <w:numFmt w:val="decimal"/>
      <w:lvlText w:val="%1.%2."/>
      <w:lvlJc w:val="left"/>
      <w:pPr>
        <w:tabs>
          <w:tab w:val="num" w:pos="0"/>
        </w:tabs>
        <w:ind w:left="229" w:hanging="480"/>
      </w:pPr>
      <w:rPr>
        <w:rFonts w:ascii="Times New Roman" w:hAnsi="Times New Roman" w:cs="Times New Roman"/>
        <w:b/>
        <w:sz w:val="24"/>
        <w:szCs w:val="24"/>
      </w:rPr>
    </w:lvl>
    <w:lvl w:ilvl="2">
      <w:start w:val="1"/>
      <w:numFmt w:val="decimal"/>
      <w:lvlText w:val="%1.%2.%3."/>
      <w:lvlJc w:val="left"/>
      <w:pPr>
        <w:tabs>
          <w:tab w:val="num" w:pos="0"/>
        </w:tabs>
        <w:ind w:left="698" w:hanging="720"/>
      </w:pPr>
    </w:lvl>
    <w:lvl w:ilvl="3">
      <w:start w:val="1"/>
      <w:numFmt w:val="decimal"/>
      <w:lvlText w:val="%1.%2.%3.%4."/>
      <w:lvlJc w:val="left"/>
      <w:pPr>
        <w:tabs>
          <w:tab w:val="num" w:pos="0"/>
        </w:tabs>
        <w:ind w:left="1407" w:hanging="720"/>
      </w:pPr>
    </w:lvl>
    <w:lvl w:ilvl="4">
      <w:start w:val="1"/>
      <w:numFmt w:val="decimal"/>
      <w:lvlText w:val="%1.%2.%3.%4.%5."/>
      <w:lvlJc w:val="left"/>
      <w:pPr>
        <w:tabs>
          <w:tab w:val="num" w:pos="0"/>
        </w:tabs>
        <w:ind w:left="1756" w:hanging="1080"/>
      </w:pPr>
    </w:lvl>
    <w:lvl w:ilvl="5">
      <w:start w:val="1"/>
      <w:numFmt w:val="decimal"/>
      <w:lvlText w:val="%1.%2.%3.%4.%5.%6."/>
      <w:lvlJc w:val="left"/>
      <w:pPr>
        <w:tabs>
          <w:tab w:val="num" w:pos="0"/>
        </w:tabs>
        <w:ind w:left="2465" w:hanging="1080"/>
      </w:pPr>
    </w:lvl>
    <w:lvl w:ilvl="6">
      <w:start w:val="1"/>
      <w:numFmt w:val="decimal"/>
      <w:lvlText w:val="%1.%2.%3.%4.%5.%6.%7."/>
      <w:lvlJc w:val="left"/>
      <w:pPr>
        <w:tabs>
          <w:tab w:val="num" w:pos="0"/>
        </w:tabs>
        <w:ind w:left="2814" w:hanging="1440"/>
      </w:pPr>
    </w:lvl>
    <w:lvl w:ilvl="7">
      <w:start w:val="1"/>
      <w:numFmt w:val="decimal"/>
      <w:lvlText w:val="%1.%2.%3.%4.%5.%6.%7.%8."/>
      <w:lvlJc w:val="left"/>
      <w:pPr>
        <w:tabs>
          <w:tab w:val="num" w:pos="0"/>
        </w:tabs>
        <w:ind w:left="3523" w:hanging="1440"/>
      </w:pPr>
    </w:lvl>
    <w:lvl w:ilvl="8">
      <w:start w:val="1"/>
      <w:numFmt w:val="decimal"/>
      <w:lvlText w:val="%1.%2.%3.%4.%5.%6.%7.%8.%9."/>
      <w:lvlJc w:val="left"/>
      <w:pPr>
        <w:tabs>
          <w:tab w:val="num" w:pos="0"/>
        </w:tabs>
        <w:ind w:left="3872" w:hanging="1800"/>
      </w:pPr>
    </w:lvl>
  </w:abstractNum>
  <w:abstractNum w:abstractNumId="5" w15:restartNumberingAfterBreak="0">
    <w:nsid w:val="00000009"/>
    <w:multiLevelType w:val="multilevel"/>
    <w:tmpl w:val="00000009"/>
    <w:name w:val="WW8Num9"/>
    <w:lvl w:ilvl="0">
      <w:start w:val="20"/>
      <w:numFmt w:val="decimal"/>
      <w:lvlText w:val="%1."/>
      <w:lvlJc w:val="left"/>
      <w:pPr>
        <w:tabs>
          <w:tab w:val="num" w:pos="0"/>
        </w:tabs>
        <w:ind w:left="480" w:hanging="480"/>
      </w:pPr>
      <w:rPr>
        <w:b w:val="0"/>
        <w:sz w:val="24"/>
      </w:rPr>
    </w:lvl>
    <w:lvl w:ilvl="1">
      <w:start w:val="1"/>
      <w:numFmt w:val="decimal"/>
      <w:lvlText w:val="%1.%2."/>
      <w:lvlJc w:val="left"/>
      <w:pPr>
        <w:tabs>
          <w:tab w:val="num" w:pos="0"/>
        </w:tabs>
        <w:ind w:left="3600" w:hanging="720"/>
      </w:pPr>
      <w:rPr>
        <w:rFonts w:ascii="Times New Roman" w:hAnsi="Times New Roman" w:cs="Times New Roman"/>
        <w:b/>
        <w:sz w:val="24"/>
        <w:szCs w:val="24"/>
      </w:rPr>
    </w:lvl>
    <w:lvl w:ilvl="2">
      <w:start w:val="1"/>
      <w:numFmt w:val="decimal"/>
      <w:lvlText w:val="%1.%2.%3."/>
      <w:lvlJc w:val="left"/>
      <w:pPr>
        <w:tabs>
          <w:tab w:val="num" w:pos="0"/>
        </w:tabs>
        <w:ind w:left="6480" w:hanging="720"/>
      </w:pPr>
      <w:rPr>
        <w:b w:val="0"/>
        <w:sz w:val="24"/>
      </w:rPr>
    </w:lvl>
    <w:lvl w:ilvl="3">
      <w:start w:val="1"/>
      <w:numFmt w:val="decimal"/>
      <w:lvlText w:val="%1.%2.%3.%4."/>
      <w:lvlJc w:val="left"/>
      <w:pPr>
        <w:tabs>
          <w:tab w:val="num" w:pos="0"/>
        </w:tabs>
        <w:ind w:left="9720" w:hanging="1080"/>
      </w:pPr>
      <w:rPr>
        <w:b w:val="0"/>
        <w:sz w:val="24"/>
      </w:rPr>
    </w:lvl>
    <w:lvl w:ilvl="4">
      <w:start w:val="1"/>
      <w:numFmt w:val="decimal"/>
      <w:lvlText w:val="%1.%2.%3.%4.%5."/>
      <w:lvlJc w:val="left"/>
      <w:pPr>
        <w:tabs>
          <w:tab w:val="num" w:pos="0"/>
        </w:tabs>
        <w:ind w:left="12960" w:hanging="1440"/>
      </w:pPr>
      <w:rPr>
        <w:b w:val="0"/>
        <w:sz w:val="24"/>
      </w:rPr>
    </w:lvl>
    <w:lvl w:ilvl="5">
      <w:start w:val="1"/>
      <w:numFmt w:val="decimal"/>
      <w:lvlText w:val="%1.%2.%3.%4.%5.%6."/>
      <w:lvlJc w:val="left"/>
      <w:pPr>
        <w:tabs>
          <w:tab w:val="num" w:pos="0"/>
        </w:tabs>
        <w:ind w:left="15840" w:hanging="1440"/>
      </w:pPr>
      <w:rPr>
        <w:b w:val="0"/>
        <w:sz w:val="24"/>
      </w:rPr>
    </w:lvl>
    <w:lvl w:ilvl="6">
      <w:start w:val="1"/>
      <w:numFmt w:val="decimal"/>
      <w:lvlText w:val="%1.%2.%3.%4.%5.%6.%7."/>
      <w:lvlJc w:val="left"/>
      <w:pPr>
        <w:tabs>
          <w:tab w:val="num" w:pos="0"/>
        </w:tabs>
        <w:ind w:left="19080" w:hanging="1800"/>
      </w:pPr>
      <w:rPr>
        <w:b w:val="0"/>
        <w:sz w:val="24"/>
      </w:rPr>
    </w:lvl>
    <w:lvl w:ilvl="7">
      <w:start w:val="1"/>
      <w:numFmt w:val="decimal"/>
      <w:lvlText w:val="%1.%2.%3.%4.%5.%6.%7.%8."/>
      <w:lvlJc w:val="left"/>
      <w:pPr>
        <w:tabs>
          <w:tab w:val="num" w:pos="0"/>
        </w:tabs>
        <w:ind w:left="22320" w:hanging="2160"/>
      </w:pPr>
      <w:rPr>
        <w:b w:val="0"/>
        <w:sz w:val="24"/>
      </w:rPr>
    </w:lvl>
    <w:lvl w:ilvl="8">
      <w:start w:val="1"/>
      <w:numFmt w:val="decimal"/>
      <w:lvlText w:val="%1.%2.%3.%4.%5.%6.%7.%8.%9."/>
      <w:lvlJc w:val="left"/>
      <w:pPr>
        <w:tabs>
          <w:tab w:val="num" w:pos="0"/>
        </w:tabs>
        <w:ind w:left="25200" w:hanging="2160"/>
      </w:pPr>
      <w:rPr>
        <w:b w:val="0"/>
        <w:sz w:val="24"/>
      </w:rPr>
    </w:lvl>
  </w:abstractNum>
  <w:abstractNum w:abstractNumId="6" w15:restartNumberingAfterBreak="0">
    <w:nsid w:val="0000000A"/>
    <w:multiLevelType w:val="multilevel"/>
    <w:tmpl w:val="0000000A"/>
    <w:name w:val="WW8Num10"/>
    <w:lvl w:ilvl="0">
      <w:start w:val="10"/>
      <w:numFmt w:val="decimal"/>
      <w:lvlText w:val="%1."/>
      <w:lvlJc w:val="left"/>
      <w:pPr>
        <w:tabs>
          <w:tab w:val="num" w:pos="0"/>
        </w:tabs>
        <w:ind w:left="945" w:hanging="405"/>
      </w:pPr>
    </w:lvl>
    <w:lvl w:ilvl="1">
      <w:start w:val="15"/>
      <w:numFmt w:val="decimal"/>
      <w:lvlText w:val="%1.%2."/>
      <w:lvlJc w:val="left"/>
      <w:pPr>
        <w:tabs>
          <w:tab w:val="num" w:pos="0"/>
        </w:tabs>
        <w:ind w:left="1140" w:hanging="600"/>
      </w:pPr>
      <w:rPr>
        <w:b/>
      </w:r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7" w15:restartNumberingAfterBreak="0">
    <w:nsid w:val="0000000B"/>
    <w:multiLevelType w:val="multilevel"/>
    <w:tmpl w:val="0000000B"/>
    <w:name w:val="WW8Num11"/>
    <w:lvl w:ilvl="0">
      <w:start w:val="19"/>
      <w:numFmt w:val="decimal"/>
      <w:lvlText w:val="%1."/>
      <w:lvlJc w:val="left"/>
      <w:pPr>
        <w:tabs>
          <w:tab w:val="num" w:pos="0"/>
        </w:tabs>
        <w:ind w:left="480" w:hanging="480"/>
      </w:pPr>
    </w:lvl>
    <w:lvl w:ilvl="1">
      <w:start w:val="1"/>
      <w:numFmt w:val="decimal"/>
      <w:lvlText w:val="%1.%2."/>
      <w:lvlJc w:val="left"/>
      <w:pPr>
        <w:tabs>
          <w:tab w:val="num" w:pos="0"/>
        </w:tabs>
        <w:ind w:left="1920" w:hanging="480"/>
      </w:pPr>
      <w:rPr>
        <w:b/>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8" w15:restartNumberingAfterBreak="0">
    <w:nsid w:val="0000000C"/>
    <w:multiLevelType w:val="multilevel"/>
    <w:tmpl w:val="0000000C"/>
    <w:name w:val="WW8Num12"/>
    <w:lvl w:ilvl="0">
      <w:start w:val="4"/>
      <w:numFmt w:val="decimal"/>
      <w:lvlText w:val="%1"/>
      <w:lvlJc w:val="left"/>
      <w:pPr>
        <w:tabs>
          <w:tab w:val="num" w:pos="0"/>
        </w:tabs>
        <w:ind w:left="360" w:hanging="360"/>
      </w:pPr>
    </w:lvl>
    <w:lvl w:ilvl="1">
      <w:start w:val="1"/>
      <w:numFmt w:val="decimal"/>
      <w:lvlText w:val="%1.%2"/>
      <w:lvlJc w:val="left"/>
      <w:pPr>
        <w:tabs>
          <w:tab w:val="num" w:pos="0"/>
        </w:tabs>
        <w:ind w:left="660" w:hanging="360"/>
      </w:pPr>
      <w:rPr>
        <w:b/>
        <w:sz w:val="24"/>
      </w:rPr>
    </w:lvl>
    <w:lvl w:ilvl="2">
      <w:start w:val="1"/>
      <w:numFmt w:val="decimal"/>
      <w:lvlText w:val="%1.%2.%3"/>
      <w:lvlJc w:val="left"/>
      <w:pPr>
        <w:tabs>
          <w:tab w:val="num" w:pos="0"/>
        </w:tabs>
        <w:ind w:left="2008" w:hanging="720"/>
      </w:pPr>
    </w:lvl>
    <w:lvl w:ilvl="3">
      <w:start w:val="1"/>
      <w:numFmt w:val="decimal"/>
      <w:lvlText w:val="%1.%2.%3.%4"/>
      <w:lvlJc w:val="left"/>
      <w:pPr>
        <w:tabs>
          <w:tab w:val="num" w:pos="0"/>
        </w:tabs>
        <w:ind w:left="2652" w:hanging="720"/>
      </w:pPr>
    </w:lvl>
    <w:lvl w:ilvl="4">
      <w:start w:val="1"/>
      <w:numFmt w:val="decimal"/>
      <w:lvlText w:val="%1.%2.%3.%4.%5"/>
      <w:lvlJc w:val="left"/>
      <w:pPr>
        <w:tabs>
          <w:tab w:val="num" w:pos="0"/>
        </w:tabs>
        <w:ind w:left="3656" w:hanging="1080"/>
      </w:pPr>
    </w:lvl>
    <w:lvl w:ilvl="5">
      <w:start w:val="1"/>
      <w:numFmt w:val="decimal"/>
      <w:lvlText w:val="%1.%2.%3.%4.%5.%6"/>
      <w:lvlJc w:val="left"/>
      <w:pPr>
        <w:tabs>
          <w:tab w:val="num" w:pos="0"/>
        </w:tabs>
        <w:ind w:left="4300" w:hanging="1080"/>
      </w:pPr>
    </w:lvl>
    <w:lvl w:ilvl="6">
      <w:start w:val="1"/>
      <w:numFmt w:val="decimal"/>
      <w:lvlText w:val="%1.%2.%3.%4.%5.%6.%7"/>
      <w:lvlJc w:val="left"/>
      <w:pPr>
        <w:tabs>
          <w:tab w:val="num" w:pos="0"/>
        </w:tabs>
        <w:ind w:left="5304" w:hanging="1440"/>
      </w:pPr>
    </w:lvl>
    <w:lvl w:ilvl="7">
      <w:start w:val="1"/>
      <w:numFmt w:val="decimal"/>
      <w:lvlText w:val="%1.%2.%3.%4.%5.%6.%7.%8"/>
      <w:lvlJc w:val="left"/>
      <w:pPr>
        <w:tabs>
          <w:tab w:val="num" w:pos="0"/>
        </w:tabs>
        <w:ind w:left="5948" w:hanging="1440"/>
      </w:pPr>
    </w:lvl>
    <w:lvl w:ilvl="8">
      <w:start w:val="1"/>
      <w:numFmt w:val="decimal"/>
      <w:lvlText w:val="%1.%2.%3.%4.%5.%6.%7.%8.%9"/>
      <w:lvlJc w:val="left"/>
      <w:pPr>
        <w:tabs>
          <w:tab w:val="num" w:pos="0"/>
        </w:tabs>
        <w:ind w:left="6952" w:hanging="1800"/>
      </w:pPr>
    </w:lvl>
  </w:abstractNum>
  <w:abstractNum w:abstractNumId="9" w15:restartNumberingAfterBreak="0">
    <w:nsid w:val="0000000D"/>
    <w:multiLevelType w:val="multilevel"/>
    <w:tmpl w:val="0000000D"/>
    <w:name w:val="WW8Num13"/>
    <w:lvl w:ilvl="0">
      <w:start w:val="8"/>
      <w:numFmt w:val="decimal"/>
      <w:lvlText w:val="%1."/>
      <w:lvlJc w:val="left"/>
      <w:pPr>
        <w:tabs>
          <w:tab w:val="num" w:pos="0"/>
        </w:tabs>
        <w:ind w:left="540" w:hanging="540"/>
      </w:pPr>
    </w:lvl>
    <w:lvl w:ilvl="1">
      <w:start w:val="2"/>
      <w:numFmt w:val="decimal"/>
      <w:lvlText w:val="%1.%2."/>
      <w:lvlJc w:val="left"/>
      <w:pPr>
        <w:tabs>
          <w:tab w:val="num" w:pos="0"/>
        </w:tabs>
        <w:ind w:left="740" w:hanging="540"/>
      </w:pPr>
      <w:rPr>
        <w:b/>
      </w:rPr>
    </w:lvl>
    <w:lvl w:ilvl="2">
      <w:start w:val="3"/>
      <w:numFmt w:val="decimal"/>
      <w:lvlText w:val="%1.%2.%3."/>
      <w:lvlJc w:val="left"/>
      <w:pPr>
        <w:tabs>
          <w:tab w:val="num" w:pos="0"/>
        </w:tabs>
        <w:ind w:left="1200" w:hanging="720"/>
      </w:pPr>
      <w:rPr>
        <w:b/>
      </w:r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2040" w:hanging="1080"/>
      </w:pPr>
    </w:lvl>
    <w:lvl w:ilvl="5">
      <w:start w:val="1"/>
      <w:numFmt w:val="decimal"/>
      <w:lvlText w:val="%1.%2.%3.%4.%5.%6."/>
      <w:lvlJc w:val="left"/>
      <w:pPr>
        <w:tabs>
          <w:tab w:val="num" w:pos="0"/>
        </w:tabs>
        <w:ind w:left="228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120" w:hanging="1440"/>
      </w:pPr>
    </w:lvl>
    <w:lvl w:ilvl="8">
      <w:start w:val="1"/>
      <w:numFmt w:val="decimal"/>
      <w:lvlText w:val="%1.%2.%3.%4.%5.%6.%7.%8.%9."/>
      <w:lvlJc w:val="left"/>
      <w:pPr>
        <w:tabs>
          <w:tab w:val="num" w:pos="0"/>
        </w:tabs>
        <w:ind w:left="3720" w:hanging="1800"/>
      </w:pPr>
    </w:lvl>
  </w:abstractNum>
  <w:abstractNum w:abstractNumId="10" w15:restartNumberingAfterBreak="0">
    <w:nsid w:val="0000000E"/>
    <w:multiLevelType w:val="singleLevel"/>
    <w:tmpl w:val="0000000E"/>
    <w:name w:val="WW8Num14"/>
    <w:lvl w:ilvl="0">
      <w:start w:val="1"/>
      <w:numFmt w:val="bullet"/>
      <w:lvlText w:val=""/>
      <w:lvlJc w:val="left"/>
      <w:pPr>
        <w:tabs>
          <w:tab w:val="num" w:pos="0"/>
        </w:tabs>
        <w:ind w:left="1571" w:hanging="360"/>
      </w:pPr>
      <w:rPr>
        <w:rFonts w:ascii="Symbol" w:hAnsi="Symbol"/>
      </w:rPr>
    </w:lvl>
  </w:abstractNum>
  <w:abstractNum w:abstractNumId="11" w15:restartNumberingAfterBreak="0">
    <w:nsid w:val="0000000F"/>
    <w:multiLevelType w:val="multilevel"/>
    <w:tmpl w:val="0000000F"/>
    <w:name w:val="WW8Num15"/>
    <w:lvl w:ilvl="0">
      <w:start w:val="3"/>
      <w:numFmt w:val="decimal"/>
      <w:lvlText w:val="%1"/>
      <w:lvlJc w:val="left"/>
      <w:pPr>
        <w:tabs>
          <w:tab w:val="num" w:pos="0"/>
        </w:tabs>
        <w:ind w:left="360" w:hanging="360"/>
      </w:pPr>
    </w:lvl>
    <w:lvl w:ilvl="1">
      <w:start w:val="15"/>
      <w:numFmt w:val="decimal"/>
      <w:lvlText w:val="%1.%2"/>
      <w:lvlJc w:val="left"/>
      <w:pPr>
        <w:tabs>
          <w:tab w:val="num" w:pos="0"/>
        </w:tabs>
        <w:ind w:left="1069" w:hanging="360"/>
      </w:pPr>
      <w:rPr>
        <w:b/>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b/>
        <w:sz w:val="24"/>
        <w:szCs w:val="24"/>
      </w:rPr>
    </w:lvl>
  </w:abstractNum>
  <w:abstractNum w:abstractNumId="13" w15:restartNumberingAfterBreak="0">
    <w:nsid w:val="00000011"/>
    <w:multiLevelType w:val="multilevel"/>
    <w:tmpl w:val="00000011"/>
    <w:name w:val="WW8Num17"/>
    <w:lvl w:ilvl="0">
      <w:start w:val="6"/>
      <w:numFmt w:val="decimal"/>
      <w:lvlText w:val="%1."/>
      <w:lvlJc w:val="left"/>
      <w:pPr>
        <w:tabs>
          <w:tab w:val="num" w:pos="0"/>
        </w:tabs>
        <w:ind w:left="360" w:hanging="360"/>
      </w:pPr>
    </w:lvl>
    <w:lvl w:ilvl="1">
      <w:start w:val="9"/>
      <w:numFmt w:val="decimal"/>
      <w:lvlText w:val="%1.%2."/>
      <w:lvlJc w:val="left"/>
      <w:pPr>
        <w:tabs>
          <w:tab w:val="num" w:pos="0"/>
        </w:tabs>
        <w:ind w:left="360" w:hanging="360"/>
      </w:pPr>
      <w:rPr>
        <w:b/>
      </w:rPr>
    </w:lvl>
    <w:lvl w:ilvl="2">
      <w:start w:val="1"/>
      <w:numFmt w:val="upperLetter"/>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12"/>
    <w:multiLevelType w:val="multilevel"/>
    <w:tmpl w:val="00000012"/>
    <w:name w:val="WW8Num18"/>
    <w:lvl w:ilvl="0">
      <w:start w:val="12"/>
      <w:numFmt w:val="decimal"/>
      <w:lvlText w:val="%1."/>
      <w:lvlJc w:val="left"/>
      <w:pPr>
        <w:tabs>
          <w:tab w:val="num" w:pos="0"/>
        </w:tabs>
        <w:ind w:left="480" w:hanging="48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6" w15:restartNumberingAfterBreak="0">
    <w:nsid w:val="00000014"/>
    <w:multiLevelType w:val="multilevel"/>
    <w:tmpl w:val="00000014"/>
    <w:name w:val="WW8Num20"/>
    <w:lvl w:ilvl="0">
      <w:start w:val="21"/>
      <w:numFmt w:val="decimal"/>
      <w:lvlText w:val="%1."/>
      <w:lvlJc w:val="left"/>
      <w:pPr>
        <w:tabs>
          <w:tab w:val="num" w:pos="0"/>
        </w:tabs>
        <w:ind w:left="480" w:hanging="480"/>
      </w:pPr>
      <w:rPr>
        <w:rFonts w:ascii="Symbol" w:hAnsi="Symbol"/>
      </w:rPr>
    </w:lvl>
    <w:lvl w:ilvl="1">
      <w:start w:val="1"/>
      <w:numFmt w:val="decimal"/>
      <w:lvlText w:val="%1.%2."/>
      <w:lvlJc w:val="left"/>
      <w:pPr>
        <w:tabs>
          <w:tab w:val="num" w:pos="0"/>
        </w:tabs>
        <w:ind w:left="960" w:hanging="480"/>
      </w:pPr>
      <w:rPr>
        <w:rFonts w:ascii="Symbol" w:hAnsi="Symbol"/>
      </w:rPr>
    </w:lvl>
    <w:lvl w:ilvl="2">
      <w:start w:val="1"/>
      <w:numFmt w:val="decimal"/>
      <w:lvlText w:val="%1.%2.%3."/>
      <w:lvlJc w:val="left"/>
      <w:pPr>
        <w:tabs>
          <w:tab w:val="num" w:pos="0"/>
        </w:tabs>
        <w:ind w:left="1680" w:hanging="720"/>
      </w:pPr>
      <w:rPr>
        <w:rFonts w:ascii="Symbol" w:hAnsi="Symbol"/>
      </w:rPr>
    </w:lvl>
    <w:lvl w:ilvl="3">
      <w:start w:val="1"/>
      <w:numFmt w:val="decimal"/>
      <w:lvlText w:val="%1.%2.%3.%4."/>
      <w:lvlJc w:val="left"/>
      <w:pPr>
        <w:tabs>
          <w:tab w:val="num" w:pos="0"/>
        </w:tabs>
        <w:ind w:left="2160" w:hanging="720"/>
      </w:pPr>
      <w:rPr>
        <w:rFonts w:ascii="Symbol" w:hAnsi="Symbol"/>
      </w:rPr>
    </w:lvl>
    <w:lvl w:ilvl="4">
      <w:start w:val="1"/>
      <w:numFmt w:val="decimal"/>
      <w:lvlText w:val="%1.%2.%3.%4.%5."/>
      <w:lvlJc w:val="left"/>
      <w:pPr>
        <w:tabs>
          <w:tab w:val="num" w:pos="0"/>
        </w:tabs>
        <w:ind w:left="3000" w:hanging="1080"/>
      </w:pPr>
      <w:rPr>
        <w:rFonts w:ascii="Symbol" w:hAnsi="Symbol"/>
      </w:rPr>
    </w:lvl>
    <w:lvl w:ilvl="5">
      <w:start w:val="1"/>
      <w:numFmt w:val="decimal"/>
      <w:lvlText w:val="%1.%2.%3.%4.%5.%6."/>
      <w:lvlJc w:val="left"/>
      <w:pPr>
        <w:tabs>
          <w:tab w:val="num" w:pos="0"/>
        </w:tabs>
        <w:ind w:left="3480" w:hanging="1080"/>
      </w:pPr>
      <w:rPr>
        <w:rFonts w:ascii="Symbol" w:hAnsi="Symbol"/>
      </w:rPr>
    </w:lvl>
    <w:lvl w:ilvl="6">
      <w:start w:val="1"/>
      <w:numFmt w:val="decimal"/>
      <w:lvlText w:val="%1.%2.%3.%4.%5.%6.%7."/>
      <w:lvlJc w:val="left"/>
      <w:pPr>
        <w:tabs>
          <w:tab w:val="num" w:pos="0"/>
        </w:tabs>
        <w:ind w:left="4320" w:hanging="1440"/>
      </w:pPr>
      <w:rPr>
        <w:rFonts w:ascii="Symbol" w:hAnsi="Symbol"/>
      </w:rPr>
    </w:lvl>
    <w:lvl w:ilvl="7">
      <w:start w:val="1"/>
      <w:numFmt w:val="decimal"/>
      <w:lvlText w:val="%1.%2.%3.%4.%5.%6.%7.%8."/>
      <w:lvlJc w:val="left"/>
      <w:pPr>
        <w:tabs>
          <w:tab w:val="num" w:pos="0"/>
        </w:tabs>
        <w:ind w:left="4800" w:hanging="1440"/>
      </w:pPr>
      <w:rPr>
        <w:rFonts w:ascii="Symbol" w:hAnsi="Symbol"/>
      </w:rPr>
    </w:lvl>
    <w:lvl w:ilvl="8">
      <w:start w:val="1"/>
      <w:numFmt w:val="decimal"/>
      <w:lvlText w:val="%1.%2.%3.%4.%5.%6.%7.%8.%9."/>
      <w:lvlJc w:val="left"/>
      <w:pPr>
        <w:tabs>
          <w:tab w:val="num" w:pos="0"/>
        </w:tabs>
        <w:ind w:left="5640" w:hanging="1800"/>
      </w:pPr>
      <w:rPr>
        <w:rFonts w:ascii="Symbol" w:hAnsi="Symbol"/>
      </w:rPr>
    </w:lvl>
  </w:abstractNum>
  <w:abstractNum w:abstractNumId="17" w15:restartNumberingAfterBreak="0">
    <w:nsid w:val="00000015"/>
    <w:multiLevelType w:val="singleLevel"/>
    <w:tmpl w:val="00000015"/>
    <w:name w:val="WW8Num21"/>
    <w:lvl w:ilvl="0">
      <w:start w:val="2"/>
      <w:numFmt w:val="decimal"/>
      <w:lvlText w:val="%1)"/>
      <w:lvlJc w:val="left"/>
      <w:pPr>
        <w:tabs>
          <w:tab w:val="num" w:pos="0"/>
        </w:tabs>
        <w:ind w:left="1352" w:hanging="360"/>
      </w:pPr>
    </w:lvl>
  </w:abstractNum>
  <w:abstractNum w:abstractNumId="18"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19"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20" w15:restartNumberingAfterBreak="0">
    <w:nsid w:val="00000019"/>
    <w:multiLevelType w:val="singleLevel"/>
    <w:tmpl w:val="6FBCE07E"/>
    <w:name w:val="WW8Num25"/>
    <w:lvl w:ilvl="0">
      <w:start w:val="1"/>
      <w:numFmt w:val="lowerLetter"/>
      <w:lvlText w:val="%1)"/>
      <w:lvlJc w:val="left"/>
      <w:pPr>
        <w:tabs>
          <w:tab w:val="num" w:pos="0"/>
        </w:tabs>
        <w:ind w:left="720" w:hanging="360"/>
      </w:pPr>
      <w:rPr>
        <w:b w:val="0"/>
      </w:rPr>
    </w:lvl>
  </w:abstractNum>
  <w:abstractNum w:abstractNumId="21" w15:restartNumberingAfterBreak="0">
    <w:nsid w:val="0000001A"/>
    <w:multiLevelType w:val="multilevel"/>
    <w:tmpl w:val="0000001A"/>
    <w:name w:val="WW8Num26"/>
    <w:lvl w:ilvl="0">
      <w:start w:val="15"/>
      <w:numFmt w:val="decimal"/>
      <w:lvlText w:val="%1."/>
      <w:lvlJc w:val="left"/>
      <w:pPr>
        <w:tabs>
          <w:tab w:val="num" w:pos="0"/>
        </w:tabs>
        <w:ind w:left="480" w:hanging="480"/>
      </w:pPr>
      <w:rPr>
        <w:b/>
      </w:rPr>
    </w:lvl>
    <w:lvl w:ilvl="1">
      <w:start w:val="1"/>
      <w:numFmt w:val="decimal"/>
      <w:lvlText w:val="%1.%2."/>
      <w:lvlJc w:val="left"/>
      <w:pPr>
        <w:tabs>
          <w:tab w:val="num" w:pos="0"/>
        </w:tabs>
        <w:ind w:left="960" w:hanging="480"/>
      </w:pPr>
      <w:rPr>
        <w:b/>
        <w:sz w:val="24"/>
        <w:szCs w:val="24"/>
      </w:rPr>
    </w:lvl>
    <w:lvl w:ilvl="2">
      <w:start w:val="1"/>
      <w:numFmt w:val="decimal"/>
      <w:lvlText w:val="%1.%2.%3."/>
      <w:lvlJc w:val="left"/>
      <w:pPr>
        <w:tabs>
          <w:tab w:val="num" w:pos="0"/>
        </w:tabs>
        <w:ind w:left="1680" w:hanging="720"/>
      </w:pPr>
      <w:rPr>
        <w:b/>
      </w:rPr>
    </w:lvl>
    <w:lvl w:ilvl="3">
      <w:start w:val="1"/>
      <w:numFmt w:val="decimal"/>
      <w:lvlText w:val="%1.%2.%3.%4."/>
      <w:lvlJc w:val="left"/>
      <w:pPr>
        <w:tabs>
          <w:tab w:val="num" w:pos="0"/>
        </w:tabs>
        <w:ind w:left="2160" w:hanging="720"/>
      </w:pPr>
      <w:rPr>
        <w:b/>
      </w:rPr>
    </w:lvl>
    <w:lvl w:ilvl="4">
      <w:start w:val="1"/>
      <w:numFmt w:val="decimal"/>
      <w:lvlText w:val="%1.%2.%3.%4.%5."/>
      <w:lvlJc w:val="left"/>
      <w:pPr>
        <w:tabs>
          <w:tab w:val="num" w:pos="0"/>
        </w:tabs>
        <w:ind w:left="3000" w:hanging="1080"/>
      </w:pPr>
      <w:rPr>
        <w:b/>
      </w:rPr>
    </w:lvl>
    <w:lvl w:ilvl="5">
      <w:start w:val="1"/>
      <w:numFmt w:val="decimal"/>
      <w:lvlText w:val="%1.%2.%3.%4.%5.%6."/>
      <w:lvlJc w:val="left"/>
      <w:pPr>
        <w:tabs>
          <w:tab w:val="num" w:pos="0"/>
        </w:tabs>
        <w:ind w:left="3480" w:hanging="1080"/>
      </w:pPr>
      <w:rPr>
        <w:b/>
      </w:rPr>
    </w:lvl>
    <w:lvl w:ilvl="6">
      <w:start w:val="1"/>
      <w:numFmt w:val="decimal"/>
      <w:lvlText w:val="%1.%2.%3.%4.%5.%6.%7."/>
      <w:lvlJc w:val="left"/>
      <w:pPr>
        <w:tabs>
          <w:tab w:val="num" w:pos="0"/>
        </w:tabs>
        <w:ind w:left="4320" w:hanging="1440"/>
      </w:pPr>
      <w:rPr>
        <w:b/>
      </w:rPr>
    </w:lvl>
    <w:lvl w:ilvl="7">
      <w:start w:val="1"/>
      <w:numFmt w:val="decimal"/>
      <w:lvlText w:val="%1.%2.%3.%4.%5.%6.%7.%8."/>
      <w:lvlJc w:val="left"/>
      <w:pPr>
        <w:tabs>
          <w:tab w:val="num" w:pos="0"/>
        </w:tabs>
        <w:ind w:left="4800" w:hanging="1440"/>
      </w:pPr>
      <w:rPr>
        <w:b/>
      </w:rPr>
    </w:lvl>
    <w:lvl w:ilvl="8">
      <w:start w:val="1"/>
      <w:numFmt w:val="decimal"/>
      <w:lvlText w:val="%1.%2.%3.%4.%5.%6.%7.%8.%9."/>
      <w:lvlJc w:val="left"/>
      <w:pPr>
        <w:tabs>
          <w:tab w:val="num" w:pos="0"/>
        </w:tabs>
        <w:ind w:left="5640" w:hanging="1800"/>
      </w:pPr>
      <w:rPr>
        <w:b/>
      </w:rPr>
    </w:lvl>
  </w:abstractNum>
  <w:abstractNum w:abstractNumId="22" w15:restartNumberingAfterBreak="0">
    <w:nsid w:val="0000001B"/>
    <w:multiLevelType w:val="multilevel"/>
    <w:tmpl w:val="0000001B"/>
    <w:name w:val="WW8Num27"/>
    <w:lvl w:ilvl="0">
      <w:start w:val="8"/>
      <w:numFmt w:val="decimal"/>
      <w:lvlText w:val="%1."/>
      <w:lvlJc w:val="left"/>
      <w:pPr>
        <w:tabs>
          <w:tab w:val="num" w:pos="0"/>
        </w:tabs>
        <w:ind w:left="360" w:hanging="360"/>
      </w:pPr>
    </w:lvl>
    <w:lvl w:ilvl="1">
      <w:start w:val="1"/>
      <w:numFmt w:val="decimal"/>
      <w:lvlText w:val="%1.%2."/>
      <w:lvlJc w:val="left"/>
      <w:pPr>
        <w:tabs>
          <w:tab w:val="num" w:pos="0"/>
        </w:tabs>
        <w:ind w:left="1042" w:hanging="360"/>
      </w:pPr>
    </w:lvl>
    <w:lvl w:ilvl="2">
      <w:start w:val="1"/>
      <w:numFmt w:val="decimal"/>
      <w:lvlText w:val="%1.%2.%3."/>
      <w:lvlJc w:val="left"/>
      <w:pPr>
        <w:tabs>
          <w:tab w:val="num" w:pos="0"/>
        </w:tabs>
        <w:ind w:left="2084" w:hanging="720"/>
      </w:pPr>
    </w:lvl>
    <w:lvl w:ilvl="3">
      <w:start w:val="1"/>
      <w:numFmt w:val="decimal"/>
      <w:lvlText w:val="%1.%2.%3.%4."/>
      <w:lvlJc w:val="left"/>
      <w:pPr>
        <w:tabs>
          <w:tab w:val="num" w:pos="0"/>
        </w:tabs>
        <w:ind w:left="2766" w:hanging="720"/>
      </w:pPr>
    </w:lvl>
    <w:lvl w:ilvl="4">
      <w:start w:val="1"/>
      <w:numFmt w:val="decimal"/>
      <w:lvlText w:val="%1.%2.%3.%4.%5."/>
      <w:lvlJc w:val="left"/>
      <w:pPr>
        <w:tabs>
          <w:tab w:val="num" w:pos="0"/>
        </w:tabs>
        <w:ind w:left="3808" w:hanging="1080"/>
      </w:pPr>
    </w:lvl>
    <w:lvl w:ilvl="5">
      <w:start w:val="1"/>
      <w:numFmt w:val="decimal"/>
      <w:lvlText w:val="%1.%2.%3.%4.%5.%6."/>
      <w:lvlJc w:val="left"/>
      <w:pPr>
        <w:tabs>
          <w:tab w:val="num" w:pos="0"/>
        </w:tabs>
        <w:ind w:left="4490" w:hanging="1080"/>
      </w:pPr>
    </w:lvl>
    <w:lvl w:ilvl="6">
      <w:start w:val="1"/>
      <w:numFmt w:val="decimal"/>
      <w:lvlText w:val="%1.%2.%3.%4.%5.%6.%7."/>
      <w:lvlJc w:val="left"/>
      <w:pPr>
        <w:tabs>
          <w:tab w:val="num" w:pos="0"/>
        </w:tabs>
        <w:ind w:left="5532" w:hanging="1440"/>
      </w:pPr>
    </w:lvl>
    <w:lvl w:ilvl="7">
      <w:start w:val="1"/>
      <w:numFmt w:val="decimal"/>
      <w:lvlText w:val="%1.%2.%3.%4.%5.%6.%7.%8."/>
      <w:lvlJc w:val="left"/>
      <w:pPr>
        <w:tabs>
          <w:tab w:val="num" w:pos="0"/>
        </w:tabs>
        <w:ind w:left="6214" w:hanging="1440"/>
      </w:pPr>
    </w:lvl>
    <w:lvl w:ilvl="8">
      <w:start w:val="1"/>
      <w:numFmt w:val="decimal"/>
      <w:lvlText w:val="%1.%2.%3.%4.%5.%6.%7.%8.%9."/>
      <w:lvlJc w:val="left"/>
      <w:pPr>
        <w:tabs>
          <w:tab w:val="num" w:pos="0"/>
        </w:tabs>
        <w:ind w:left="7256" w:hanging="1800"/>
      </w:pPr>
    </w:lvl>
  </w:abstractNum>
  <w:abstractNum w:abstractNumId="23" w15:restartNumberingAfterBreak="0">
    <w:nsid w:val="0000001D"/>
    <w:multiLevelType w:val="singleLevel"/>
    <w:tmpl w:val="0000001D"/>
    <w:name w:val="WW8Num29"/>
    <w:lvl w:ilvl="0">
      <w:start w:val="1"/>
      <w:numFmt w:val="lowerLetter"/>
      <w:lvlText w:val="%1)"/>
      <w:lvlJc w:val="left"/>
      <w:pPr>
        <w:tabs>
          <w:tab w:val="num" w:pos="0"/>
        </w:tabs>
        <w:ind w:left="927" w:hanging="360"/>
      </w:pPr>
    </w:lvl>
  </w:abstractNum>
  <w:abstractNum w:abstractNumId="24" w15:restartNumberingAfterBreak="0">
    <w:nsid w:val="0000001E"/>
    <w:multiLevelType w:val="multilevel"/>
    <w:tmpl w:val="CAB05194"/>
    <w:name w:val="WW8Num30"/>
    <w:lvl w:ilvl="0">
      <w:start w:val="7"/>
      <w:numFmt w:val="decimal"/>
      <w:lvlText w:val="%1."/>
      <w:lvlJc w:val="left"/>
      <w:pPr>
        <w:tabs>
          <w:tab w:val="num" w:pos="0"/>
        </w:tabs>
        <w:ind w:left="682" w:hanging="540"/>
      </w:pPr>
      <w:rPr>
        <w:b/>
      </w:rPr>
    </w:lvl>
    <w:lvl w:ilvl="1">
      <w:start w:val="2"/>
      <w:numFmt w:val="decimal"/>
      <w:lvlText w:val="%1.%2."/>
      <w:lvlJc w:val="left"/>
      <w:pPr>
        <w:tabs>
          <w:tab w:val="num" w:pos="0"/>
        </w:tabs>
        <w:ind w:left="780" w:hanging="540"/>
      </w:pPr>
      <w:rPr>
        <w:b/>
      </w:rPr>
    </w:lvl>
    <w:lvl w:ilvl="2">
      <w:start w:val="3"/>
      <w:numFmt w:val="decimal"/>
      <w:lvlText w:val="%1.%2.%3."/>
      <w:lvlJc w:val="left"/>
      <w:pPr>
        <w:tabs>
          <w:tab w:val="num" w:pos="0"/>
        </w:tabs>
        <w:ind w:left="1200" w:hanging="720"/>
      </w:pPr>
      <w:rPr>
        <w:b/>
      </w:r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2040" w:hanging="1080"/>
      </w:pPr>
    </w:lvl>
    <w:lvl w:ilvl="5">
      <w:start w:val="1"/>
      <w:numFmt w:val="decimal"/>
      <w:lvlText w:val="%1.%2.%3.%4.%5.%6."/>
      <w:lvlJc w:val="left"/>
      <w:pPr>
        <w:tabs>
          <w:tab w:val="num" w:pos="0"/>
        </w:tabs>
        <w:ind w:left="228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120" w:hanging="1440"/>
      </w:pPr>
    </w:lvl>
    <w:lvl w:ilvl="8">
      <w:start w:val="1"/>
      <w:numFmt w:val="decimal"/>
      <w:lvlText w:val="%1.%2.%3.%4.%5.%6.%7.%8.%9."/>
      <w:lvlJc w:val="left"/>
      <w:pPr>
        <w:tabs>
          <w:tab w:val="num" w:pos="0"/>
        </w:tabs>
        <w:ind w:left="3720" w:hanging="1800"/>
      </w:pPr>
    </w:lvl>
  </w:abstractNum>
  <w:abstractNum w:abstractNumId="25" w15:restartNumberingAfterBreak="0">
    <w:nsid w:val="0000001F"/>
    <w:multiLevelType w:val="multilevel"/>
    <w:tmpl w:val="0000001F"/>
    <w:name w:val="WW8Num31"/>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0"/>
    <w:multiLevelType w:val="multilevel"/>
    <w:tmpl w:val="00000020"/>
    <w:name w:val="WW8Num32"/>
    <w:lvl w:ilvl="0">
      <w:start w:val="11"/>
      <w:numFmt w:val="decimal"/>
      <w:lvlText w:val="%1."/>
      <w:lvlJc w:val="left"/>
      <w:pPr>
        <w:tabs>
          <w:tab w:val="num" w:pos="0"/>
        </w:tabs>
        <w:ind w:left="480" w:hanging="480"/>
      </w:pPr>
    </w:lvl>
    <w:lvl w:ilvl="1">
      <w:start w:val="1"/>
      <w:numFmt w:val="decimal"/>
      <w:lvlText w:val="%1.%2."/>
      <w:lvlJc w:val="left"/>
      <w:pPr>
        <w:tabs>
          <w:tab w:val="num" w:pos="0"/>
        </w:tabs>
        <w:ind w:left="1200" w:hanging="48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7" w15:restartNumberingAfterBreak="0">
    <w:nsid w:val="00000021"/>
    <w:multiLevelType w:val="multilevel"/>
    <w:tmpl w:val="559A8B0C"/>
    <w:name w:val="WW8Num33"/>
    <w:lvl w:ilvl="0">
      <w:start w:val="10"/>
      <w:numFmt w:val="decimal"/>
      <w:lvlText w:val="%1."/>
      <w:lvlJc w:val="left"/>
      <w:pPr>
        <w:tabs>
          <w:tab w:val="num" w:pos="0"/>
        </w:tabs>
        <w:ind w:left="480" w:hanging="480"/>
      </w:pPr>
      <w:rPr>
        <w:rFonts w:ascii="Symbol" w:hAnsi="Symbol"/>
      </w:rPr>
    </w:lvl>
    <w:lvl w:ilvl="1">
      <w:start w:val="1"/>
      <w:numFmt w:val="decimal"/>
      <w:lvlText w:val="%1.%2."/>
      <w:lvlJc w:val="left"/>
      <w:pPr>
        <w:tabs>
          <w:tab w:val="num" w:pos="0"/>
        </w:tabs>
        <w:ind w:left="414" w:hanging="480"/>
      </w:pPr>
      <w:rPr>
        <w:rFonts w:ascii="Symbol" w:hAnsi="Symbol"/>
        <w:b/>
      </w:rPr>
    </w:lvl>
    <w:lvl w:ilvl="2">
      <w:start w:val="1"/>
      <w:numFmt w:val="decimal"/>
      <w:lvlText w:val="%1.%2.%3."/>
      <w:lvlJc w:val="left"/>
      <w:pPr>
        <w:tabs>
          <w:tab w:val="num" w:pos="0"/>
        </w:tabs>
        <w:ind w:left="588" w:hanging="720"/>
      </w:pPr>
      <w:rPr>
        <w:rFonts w:ascii="Symbol" w:hAnsi="Symbol"/>
      </w:rPr>
    </w:lvl>
    <w:lvl w:ilvl="3">
      <w:start w:val="1"/>
      <w:numFmt w:val="decimal"/>
      <w:lvlText w:val="%1.%2.%3.%4."/>
      <w:lvlJc w:val="left"/>
      <w:pPr>
        <w:tabs>
          <w:tab w:val="num" w:pos="0"/>
        </w:tabs>
        <w:ind w:left="522" w:hanging="720"/>
      </w:pPr>
      <w:rPr>
        <w:rFonts w:ascii="Symbol" w:hAnsi="Symbol"/>
      </w:rPr>
    </w:lvl>
    <w:lvl w:ilvl="4">
      <w:start w:val="1"/>
      <w:numFmt w:val="decimal"/>
      <w:lvlText w:val="%1.%2.%3.%4.%5."/>
      <w:lvlJc w:val="left"/>
      <w:pPr>
        <w:tabs>
          <w:tab w:val="num" w:pos="0"/>
        </w:tabs>
        <w:ind w:left="816" w:hanging="1080"/>
      </w:pPr>
      <w:rPr>
        <w:rFonts w:ascii="Symbol" w:hAnsi="Symbol"/>
      </w:rPr>
    </w:lvl>
    <w:lvl w:ilvl="5">
      <w:start w:val="1"/>
      <w:numFmt w:val="decimal"/>
      <w:lvlText w:val="%1.%2.%3.%4.%5.%6."/>
      <w:lvlJc w:val="left"/>
      <w:pPr>
        <w:tabs>
          <w:tab w:val="num" w:pos="0"/>
        </w:tabs>
        <w:ind w:left="750" w:hanging="1080"/>
      </w:pPr>
      <w:rPr>
        <w:rFonts w:ascii="Symbol" w:hAnsi="Symbol"/>
      </w:rPr>
    </w:lvl>
    <w:lvl w:ilvl="6">
      <w:start w:val="1"/>
      <w:numFmt w:val="decimal"/>
      <w:lvlText w:val="%1.%2.%3.%4.%5.%6.%7."/>
      <w:lvlJc w:val="left"/>
      <w:pPr>
        <w:tabs>
          <w:tab w:val="num" w:pos="0"/>
        </w:tabs>
        <w:ind w:left="1044" w:hanging="1440"/>
      </w:pPr>
      <w:rPr>
        <w:rFonts w:ascii="Symbol" w:hAnsi="Symbol"/>
      </w:rPr>
    </w:lvl>
    <w:lvl w:ilvl="7">
      <w:start w:val="1"/>
      <w:numFmt w:val="decimal"/>
      <w:lvlText w:val="%1.%2.%3.%4.%5.%6.%7.%8."/>
      <w:lvlJc w:val="left"/>
      <w:pPr>
        <w:tabs>
          <w:tab w:val="num" w:pos="0"/>
        </w:tabs>
        <w:ind w:left="978" w:hanging="1440"/>
      </w:pPr>
      <w:rPr>
        <w:rFonts w:ascii="Symbol" w:hAnsi="Symbol"/>
      </w:rPr>
    </w:lvl>
    <w:lvl w:ilvl="8">
      <w:start w:val="1"/>
      <w:numFmt w:val="decimal"/>
      <w:lvlText w:val="%1.%2.%3.%4.%5.%6.%7.%8.%9."/>
      <w:lvlJc w:val="left"/>
      <w:pPr>
        <w:tabs>
          <w:tab w:val="num" w:pos="0"/>
        </w:tabs>
        <w:ind w:left="1272" w:hanging="1800"/>
      </w:pPr>
      <w:rPr>
        <w:rFonts w:ascii="Symbol" w:hAnsi="Symbol"/>
      </w:rPr>
    </w:lvl>
  </w:abstractNum>
  <w:abstractNum w:abstractNumId="28" w15:restartNumberingAfterBreak="0">
    <w:nsid w:val="00000022"/>
    <w:multiLevelType w:val="multilevel"/>
    <w:tmpl w:val="E1ECA73E"/>
    <w:name w:val="WW8Num34"/>
    <w:lvl w:ilvl="0">
      <w:start w:val="14"/>
      <w:numFmt w:val="decimal"/>
      <w:lvlText w:val="%1."/>
      <w:lvlJc w:val="left"/>
      <w:pPr>
        <w:tabs>
          <w:tab w:val="num" w:pos="0"/>
        </w:tabs>
        <w:ind w:left="480" w:hanging="480"/>
      </w:pPr>
      <w:rPr>
        <w:b/>
      </w:rPr>
    </w:lvl>
    <w:lvl w:ilvl="1">
      <w:start w:val="1"/>
      <w:numFmt w:val="decimal"/>
      <w:lvlText w:val="%1.%2."/>
      <w:lvlJc w:val="left"/>
      <w:pPr>
        <w:tabs>
          <w:tab w:val="num" w:pos="0"/>
        </w:tabs>
        <w:ind w:left="960" w:hanging="480"/>
      </w:pPr>
      <w:rPr>
        <w:b w:val="0"/>
      </w:rPr>
    </w:lvl>
    <w:lvl w:ilvl="2">
      <w:start w:val="1"/>
      <w:numFmt w:val="decimal"/>
      <w:lvlText w:val="%1.%2.%3."/>
      <w:lvlJc w:val="left"/>
      <w:pPr>
        <w:tabs>
          <w:tab w:val="num" w:pos="0"/>
        </w:tabs>
        <w:ind w:left="1680" w:hanging="720"/>
      </w:pPr>
      <w:rPr>
        <w:b/>
      </w:rPr>
    </w:lvl>
    <w:lvl w:ilvl="3">
      <w:start w:val="1"/>
      <w:numFmt w:val="decimal"/>
      <w:lvlText w:val="%1.%2.%3.%4."/>
      <w:lvlJc w:val="left"/>
      <w:pPr>
        <w:tabs>
          <w:tab w:val="num" w:pos="0"/>
        </w:tabs>
        <w:ind w:left="2160" w:hanging="720"/>
      </w:pPr>
      <w:rPr>
        <w:b/>
      </w:rPr>
    </w:lvl>
    <w:lvl w:ilvl="4">
      <w:start w:val="1"/>
      <w:numFmt w:val="decimal"/>
      <w:lvlText w:val="%1.%2.%3.%4.%5."/>
      <w:lvlJc w:val="left"/>
      <w:pPr>
        <w:tabs>
          <w:tab w:val="num" w:pos="0"/>
        </w:tabs>
        <w:ind w:left="3000" w:hanging="1080"/>
      </w:pPr>
      <w:rPr>
        <w:b/>
      </w:rPr>
    </w:lvl>
    <w:lvl w:ilvl="5">
      <w:start w:val="1"/>
      <w:numFmt w:val="decimal"/>
      <w:lvlText w:val="%1.%2.%3.%4.%5.%6."/>
      <w:lvlJc w:val="left"/>
      <w:pPr>
        <w:tabs>
          <w:tab w:val="num" w:pos="0"/>
        </w:tabs>
        <w:ind w:left="3480" w:hanging="1080"/>
      </w:pPr>
      <w:rPr>
        <w:b/>
      </w:rPr>
    </w:lvl>
    <w:lvl w:ilvl="6">
      <w:start w:val="1"/>
      <w:numFmt w:val="decimal"/>
      <w:lvlText w:val="%1.%2.%3.%4.%5.%6.%7."/>
      <w:lvlJc w:val="left"/>
      <w:pPr>
        <w:tabs>
          <w:tab w:val="num" w:pos="0"/>
        </w:tabs>
        <w:ind w:left="4320" w:hanging="1440"/>
      </w:pPr>
      <w:rPr>
        <w:b/>
      </w:rPr>
    </w:lvl>
    <w:lvl w:ilvl="7">
      <w:start w:val="1"/>
      <w:numFmt w:val="decimal"/>
      <w:lvlText w:val="%1.%2.%3.%4.%5.%6.%7.%8."/>
      <w:lvlJc w:val="left"/>
      <w:pPr>
        <w:tabs>
          <w:tab w:val="num" w:pos="0"/>
        </w:tabs>
        <w:ind w:left="4800" w:hanging="1440"/>
      </w:pPr>
      <w:rPr>
        <w:b/>
      </w:rPr>
    </w:lvl>
    <w:lvl w:ilvl="8">
      <w:start w:val="1"/>
      <w:numFmt w:val="decimal"/>
      <w:lvlText w:val="%1.%2.%3.%4.%5.%6.%7.%8.%9."/>
      <w:lvlJc w:val="left"/>
      <w:pPr>
        <w:tabs>
          <w:tab w:val="num" w:pos="0"/>
        </w:tabs>
        <w:ind w:left="5640" w:hanging="1800"/>
      </w:pPr>
      <w:rPr>
        <w:b/>
      </w:rPr>
    </w:lvl>
  </w:abstractNum>
  <w:abstractNum w:abstractNumId="29" w15:restartNumberingAfterBreak="0">
    <w:nsid w:val="00000023"/>
    <w:multiLevelType w:val="singleLevel"/>
    <w:tmpl w:val="00000023"/>
    <w:name w:val="WW8Num35"/>
    <w:lvl w:ilvl="0">
      <w:start w:val="1"/>
      <w:numFmt w:val="lowerLetter"/>
      <w:lvlText w:val="%1)"/>
      <w:lvlJc w:val="left"/>
      <w:pPr>
        <w:tabs>
          <w:tab w:val="num" w:pos="0"/>
        </w:tabs>
        <w:ind w:left="1080" w:hanging="360"/>
      </w:pPr>
      <w:rPr>
        <w:b/>
      </w:rPr>
    </w:lvl>
  </w:abstractNum>
  <w:abstractNum w:abstractNumId="30" w15:restartNumberingAfterBreak="0">
    <w:nsid w:val="00000024"/>
    <w:multiLevelType w:val="multilevel"/>
    <w:tmpl w:val="00000024"/>
    <w:name w:val="WW8Num36"/>
    <w:lvl w:ilvl="0">
      <w:start w:val="13"/>
      <w:numFmt w:val="decimal"/>
      <w:lvlText w:val="%1."/>
      <w:lvlJc w:val="left"/>
      <w:pPr>
        <w:tabs>
          <w:tab w:val="num" w:pos="0"/>
        </w:tabs>
        <w:ind w:left="480" w:hanging="480"/>
      </w:pPr>
    </w:lvl>
    <w:lvl w:ilvl="1">
      <w:start w:val="1"/>
      <w:numFmt w:val="decimal"/>
      <w:lvlText w:val="%1.%2."/>
      <w:lvlJc w:val="left"/>
      <w:pPr>
        <w:tabs>
          <w:tab w:val="num" w:pos="0"/>
        </w:tabs>
        <w:ind w:left="622" w:hanging="48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1" w15:restartNumberingAfterBreak="0">
    <w:nsid w:val="00000025"/>
    <w:multiLevelType w:val="singleLevel"/>
    <w:tmpl w:val="00000025"/>
    <w:name w:val="WW8Num37"/>
    <w:lvl w:ilvl="0">
      <w:start w:val="1"/>
      <w:numFmt w:val="lowerLetter"/>
      <w:lvlText w:val="%1)"/>
      <w:lvlJc w:val="left"/>
      <w:pPr>
        <w:tabs>
          <w:tab w:val="num" w:pos="0"/>
        </w:tabs>
        <w:ind w:left="720" w:hanging="360"/>
      </w:pPr>
    </w:lvl>
  </w:abstractNum>
  <w:abstractNum w:abstractNumId="32" w15:restartNumberingAfterBreak="0">
    <w:nsid w:val="00000026"/>
    <w:multiLevelType w:val="multilevel"/>
    <w:tmpl w:val="00000026"/>
    <w:name w:val="WW8Num38"/>
    <w:lvl w:ilvl="0">
      <w:start w:val="16"/>
      <w:numFmt w:val="decimal"/>
      <w:lvlText w:val="%1."/>
      <w:lvlJc w:val="left"/>
      <w:pPr>
        <w:tabs>
          <w:tab w:val="num" w:pos="0"/>
        </w:tabs>
        <w:ind w:left="480" w:hanging="480"/>
      </w:pPr>
      <w:rPr>
        <w:b/>
      </w:rPr>
    </w:lvl>
    <w:lvl w:ilvl="1">
      <w:start w:val="1"/>
      <w:numFmt w:val="decimal"/>
      <w:lvlText w:val="%1.%2."/>
      <w:lvlJc w:val="left"/>
      <w:pPr>
        <w:tabs>
          <w:tab w:val="num" w:pos="0"/>
        </w:tabs>
        <w:ind w:left="633" w:hanging="480"/>
      </w:pPr>
      <w:rPr>
        <w:b/>
        <w:sz w:val="24"/>
        <w:szCs w:val="24"/>
      </w:rPr>
    </w:lvl>
    <w:lvl w:ilvl="2">
      <w:start w:val="1"/>
      <w:numFmt w:val="decimal"/>
      <w:lvlText w:val="%1.%2.%3."/>
      <w:lvlJc w:val="left"/>
      <w:pPr>
        <w:tabs>
          <w:tab w:val="num" w:pos="0"/>
        </w:tabs>
        <w:ind w:left="1026" w:hanging="720"/>
      </w:pPr>
      <w:rPr>
        <w:b/>
      </w:rPr>
    </w:lvl>
    <w:lvl w:ilvl="3">
      <w:start w:val="1"/>
      <w:numFmt w:val="decimal"/>
      <w:lvlText w:val="%1.%2.%3.%4."/>
      <w:lvlJc w:val="left"/>
      <w:pPr>
        <w:tabs>
          <w:tab w:val="num" w:pos="0"/>
        </w:tabs>
        <w:ind w:left="1179" w:hanging="720"/>
      </w:pPr>
      <w:rPr>
        <w:b/>
      </w:rPr>
    </w:lvl>
    <w:lvl w:ilvl="4">
      <w:start w:val="1"/>
      <w:numFmt w:val="decimal"/>
      <w:lvlText w:val="%1.%2.%3.%4.%5."/>
      <w:lvlJc w:val="left"/>
      <w:pPr>
        <w:tabs>
          <w:tab w:val="num" w:pos="0"/>
        </w:tabs>
        <w:ind w:left="1692" w:hanging="1080"/>
      </w:pPr>
      <w:rPr>
        <w:b/>
      </w:rPr>
    </w:lvl>
    <w:lvl w:ilvl="5">
      <w:start w:val="1"/>
      <w:numFmt w:val="decimal"/>
      <w:lvlText w:val="%1.%2.%3.%4.%5.%6."/>
      <w:lvlJc w:val="left"/>
      <w:pPr>
        <w:tabs>
          <w:tab w:val="num" w:pos="0"/>
        </w:tabs>
        <w:ind w:left="1845" w:hanging="1080"/>
      </w:pPr>
      <w:rPr>
        <w:b/>
      </w:rPr>
    </w:lvl>
    <w:lvl w:ilvl="6">
      <w:start w:val="1"/>
      <w:numFmt w:val="decimal"/>
      <w:lvlText w:val="%1.%2.%3.%4.%5.%6.%7."/>
      <w:lvlJc w:val="left"/>
      <w:pPr>
        <w:tabs>
          <w:tab w:val="num" w:pos="0"/>
        </w:tabs>
        <w:ind w:left="2358" w:hanging="1440"/>
      </w:pPr>
      <w:rPr>
        <w:b/>
      </w:rPr>
    </w:lvl>
    <w:lvl w:ilvl="7">
      <w:start w:val="1"/>
      <w:numFmt w:val="decimal"/>
      <w:lvlText w:val="%1.%2.%3.%4.%5.%6.%7.%8."/>
      <w:lvlJc w:val="left"/>
      <w:pPr>
        <w:tabs>
          <w:tab w:val="num" w:pos="0"/>
        </w:tabs>
        <w:ind w:left="2511" w:hanging="1440"/>
      </w:pPr>
      <w:rPr>
        <w:b/>
      </w:rPr>
    </w:lvl>
    <w:lvl w:ilvl="8">
      <w:start w:val="1"/>
      <w:numFmt w:val="decimal"/>
      <w:lvlText w:val="%1.%2.%3.%4.%5.%6.%7.%8.%9."/>
      <w:lvlJc w:val="left"/>
      <w:pPr>
        <w:tabs>
          <w:tab w:val="num" w:pos="0"/>
        </w:tabs>
        <w:ind w:left="3024" w:hanging="1800"/>
      </w:pPr>
      <w:rPr>
        <w:b/>
      </w:rPr>
    </w:lvl>
  </w:abstractNum>
  <w:abstractNum w:abstractNumId="33" w15:restartNumberingAfterBreak="0">
    <w:nsid w:val="00000027"/>
    <w:multiLevelType w:val="multilevel"/>
    <w:tmpl w:val="00000027"/>
    <w:name w:val="WW8Num39"/>
    <w:lvl w:ilvl="0">
      <w:start w:val="3"/>
      <w:numFmt w:val="decimal"/>
      <w:lvlText w:val="%1"/>
      <w:lvlJc w:val="left"/>
      <w:pPr>
        <w:tabs>
          <w:tab w:val="num" w:pos="0"/>
        </w:tabs>
        <w:ind w:left="360" w:hanging="360"/>
      </w:pPr>
    </w:lvl>
    <w:lvl w:ilvl="1">
      <w:start w:val="5"/>
      <w:numFmt w:val="decimal"/>
      <w:lvlText w:val="%1.%2"/>
      <w:lvlJc w:val="left"/>
      <w:pPr>
        <w:tabs>
          <w:tab w:val="num" w:pos="0"/>
        </w:tabs>
        <w:ind w:left="1004" w:hanging="360"/>
      </w:pPr>
      <w:rPr>
        <w:b/>
        <w:sz w:val="24"/>
        <w:szCs w:val="24"/>
      </w:rPr>
    </w:lvl>
    <w:lvl w:ilvl="2">
      <w:start w:val="1"/>
      <w:numFmt w:val="decimal"/>
      <w:lvlText w:val="%1.%2.%3"/>
      <w:lvlJc w:val="left"/>
      <w:pPr>
        <w:tabs>
          <w:tab w:val="num" w:pos="0"/>
        </w:tabs>
        <w:ind w:left="2008" w:hanging="720"/>
      </w:pPr>
    </w:lvl>
    <w:lvl w:ilvl="3">
      <w:start w:val="1"/>
      <w:numFmt w:val="decimal"/>
      <w:lvlText w:val="%1.%2.%3.%4"/>
      <w:lvlJc w:val="left"/>
      <w:pPr>
        <w:tabs>
          <w:tab w:val="num" w:pos="0"/>
        </w:tabs>
        <w:ind w:left="2652" w:hanging="720"/>
      </w:pPr>
    </w:lvl>
    <w:lvl w:ilvl="4">
      <w:start w:val="1"/>
      <w:numFmt w:val="decimal"/>
      <w:lvlText w:val="%1.%2.%3.%4.%5"/>
      <w:lvlJc w:val="left"/>
      <w:pPr>
        <w:tabs>
          <w:tab w:val="num" w:pos="0"/>
        </w:tabs>
        <w:ind w:left="3656" w:hanging="1080"/>
      </w:pPr>
    </w:lvl>
    <w:lvl w:ilvl="5">
      <w:start w:val="1"/>
      <w:numFmt w:val="decimal"/>
      <w:lvlText w:val="%1.%2.%3.%4.%5.%6"/>
      <w:lvlJc w:val="left"/>
      <w:pPr>
        <w:tabs>
          <w:tab w:val="num" w:pos="0"/>
        </w:tabs>
        <w:ind w:left="4300" w:hanging="1080"/>
      </w:pPr>
    </w:lvl>
    <w:lvl w:ilvl="6">
      <w:start w:val="1"/>
      <w:numFmt w:val="decimal"/>
      <w:lvlText w:val="%1.%2.%3.%4.%5.%6.%7"/>
      <w:lvlJc w:val="left"/>
      <w:pPr>
        <w:tabs>
          <w:tab w:val="num" w:pos="0"/>
        </w:tabs>
        <w:ind w:left="5304" w:hanging="1440"/>
      </w:pPr>
    </w:lvl>
    <w:lvl w:ilvl="7">
      <w:start w:val="1"/>
      <w:numFmt w:val="decimal"/>
      <w:lvlText w:val="%1.%2.%3.%4.%5.%6.%7.%8"/>
      <w:lvlJc w:val="left"/>
      <w:pPr>
        <w:tabs>
          <w:tab w:val="num" w:pos="0"/>
        </w:tabs>
        <w:ind w:left="5948" w:hanging="1440"/>
      </w:pPr>
    </w:lvl>
    <w:lvl w:ilvl="8">
      <w:start w:val="1"/>
      <w:numFmt w:val="decimal"/>
      <w:lvlText w:val="%1.%2.%3.%4.%5.%6.%7.%8.%9"/>
      <w:lvlJc w:val="left"/>
      <w:pPr>
        <w:tabs>
          <w:tab w:val="num" w:pos="0"/>
        </w:tabs>
        <w:ind w:left="6592" w:hanging="1440"/>
      </w:pPr>
    </w:lvl>
  </w:abstractNum>
  <w:abstractNum w:abstractNumId="34" w15:restartNumberingAfterBreak="0">
    <w:nsid w:val="00000029"/>
    <w:multiLevelType w:val="multilevel"/>
    <w:tmpl w:val="2028210E"/>
    <w:name w:val="WW8Num41"/>
    <w:lvl w:ilvl="0">
      <w:start w:val="10"/>
      <w:numFmt w:val="decimal"/>
      <w:lvlText w:val="%1."/>
      <w:lvlJc w:val="left"/>
      <w:pPr>
        <w:tabs>
          <w:tab w:val="num" w:pos="0"/>
        </w:tabs>
        <w:ind w:left="945" w:hanging="405"/>
      </w:pPr>
    </w:lvl>
    <w:lvl w:ilvl="1">
      <w:start w:val="13"/>
      <w:numFmt w:val="decimal"/>
      <w:lvlText w:val="%1.%2."/>
      <w:lvlJc w:val="left"/>
      <w:pPr>
        <w:tabs>
          <w:tab w:val="num" w:pos="0"/>
        </w:tabs>
        <w:ind w:left="1140" w:hanging="600"/>
      </w:pPr>
      <w:rPr>
        <w:b/>
        <w:sz w:val="24"/>
        <w:szCs w:val="24"/>
      </w:r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35" w15:restartNumberingAfterBreak="0">
    <w:nsid w:val="0000002A"/>
    <w:multiLevelType w:val="multilevel"/>
    <w:tmpl w:val="39ACC8DE"/>
    <w:name w:val="WW8Num4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sz w:val="24"/>
        <w:szCs w:val="24"/>
      </w:rPr>
    </w:lvl>
    <w:lvl w:ilvl="2">
      <w:start w:val="1"/>
      <w:numFmt w:val="decimal"/>
      <w:lvlText w:val="%1.%2.%3."/>
      <w:lvlJc w:val="left"/>
      <w:pPr>
        <w:tabs>
          <w:tab w:val="num" w:pos="0"/>
        </w:tabs>
        <w:ind w:left="1080" w:hanging="720"/>
      </w:pPr>
      <w:rPr>
        <w:b/>
        <w:sz w:val="24"/>
        <w:szCs w:val="24"/>
      </w:rPr>
    </w:lvl>
    <w:lvl w:ilvl="3">
      <w:start w:val="1"/>
      <w:numFmt w:val="decimal"/>
      <w:lvlText w:val="%1.%2.%3.%4."/>
      <w:lvlJc w:val="left"/>
      <w:pPr>
        <w:tabs>
          <w:tab w:val="num" w:pos="0"/>
        </w:tabs>
        <w:ind w:left="1080" w:hanging="720"/>
      </w:pPr>
      <w:rPr>
        <w:b/>
        <w:sz w:val="24"/>
        <w:szCs w:val="24"/>
      </w:rPr>
    </w:lvl>
    <w:lvl w:ilvl="4">
      <w:start w:val="1"/>
      <w:numFmt w:val="decimal"/>
      <w:lvlText w:val="%1.%2.%3.%4.%5."/>
      <w:lvlJc w:val="left"/>
      <w:pPr>
        <w:tabs>
          <w:tab w:val="num" w:pos="0"/>
        </w:tabs>
        <w:ind w:left="1440" w:hanging="1080"/>
      </w:pPr>
      <w:rPr>
        <w:b/>
        <w:sz w:val="24"/>
        <w:szCs w:val="24"/>
      </w:rPr>
    </w:lvl>
    <w:lvl w:ilvl="5">
      <w:start w:val="1"/>
      <w:numFmt w:val="decimal"/>
      <w:lvlText w:val="%1.%2.%3.%4.%5.%6."/>
      <w:lvlJc w:val="left"/>
      <w:pPr>
        <w:tabs>
          <w:tab w:val="num" w:pos="0"/>
        </w:tabs>
        <w:ind w:left="1440" w:hanging="1080"/>
      </w:pPr>
      <w:rPr>
        <w:b/>
        <w:sz w:val="24"/>
        <w:szCs w:val="24"/>
      </w:rPr>
    </w:lvl>
    <w:lvl w:ilvl="6">
      <w:start w:val="1"/>
      <w:numFmt w:val="decimal"/>
      <w:lvlText w:val="%1.%2.%3.%4.%5.%6.%7."/>
      <w:lvlJc w:val="left"/>
      <w:pPr>
        <w:tabs>
          <w:tab w:val="num" w:pos="0"/>
        </w:tabs>
        <w:ind w:left="1800" w:hanging="1440"/>
      </w:pPr>
      <w:rPr>
        <w:b/>
        <w:sz w:val="24"/>
        <w:szCs w:val="24"/>
      </w:rPr>
    </w:lvl>
    <w:lvl w:ilvl="7">
      <w:start w:val="1"/>
      <w:numFmt w:val="decimal"/>
      <w:lvlText w:val="%1.%2.%3.%4.%5.%6.%7.%8."/>
      <w:lvlJc w:val="left"/>
      <w:pPr>
        <w:tabs>
          <w:tab w:val="num" w:pos="0"/>
        </w:tabs>
        <w:ind w:left="1800" w:hanging="1440"/>
      </w:pPr>
      <w:rPr>
        <w:b/>
        <w:sz w:val="24"/>
        <w:szCs w:val="24"/>
      </w:rPr>
    </w:lvl>
    <w:lvl w:ilvl="8">
      <w:start w:val="1"/>
      <w:numFmt w:val="decimal"/>
      <w:lvlText w:val="%1.%2.%3.%4.%5.%6.%7.%8.%9."/>
      <w:lvlJc w:val="left"/>
      <w:pPr>
        <w:tabs>
          <w:tab w:val="num" w:pos="0"/>
        </w:tabs>
        <w:ind w:left="2160" w:hanging="1800"/>
      </w:pPr>
      <w:rPr>
        <w:b/>
        <w:sz w:val="24"/>
        <w:szCs w:val="24"/>
      </w:rPr>
    </w:lvl>
  </w:abstractNum>
  <w:abstractNum w:abstractNumId="36" w15:restartNumberingAfterBreak="0">
    <w:nsid w:val="0000002B"/>
    <w:multiLevelType w:val="multilevel"/>
    <w:tmpl w:val="1BC259C6"/>
    <w:name w:val="WW8Num43"/>
    <w:lvl w:ilvl="0">
      <w:start w:val="1"/>
      <w:numFmt w:val="lowerLetter"/>
      <w:lvlText w:val="%1)"/>
      <w:lvlJc w:val="left"/>
      <w:pPr>
        <w:tabs>
          <w:tab w:val="num" w:pos="0"/>
        </w:tabs>
        <w:ind w:left="720" w:hanging="360"/>
      </w:pPr>
      <w:rPr>
        <w:b w:val="0"/>
        <w:bCs w:val="0"/>
        <w:i w:val="0"/>
        <w:iCs w:val="0"/>
        <w:color w:val="auto"/>
        <w:sz w:val="24"/>
        <w:szCs w:val="24"/>
      </w:rPr>
    </w:lvl>
    <w:lvl w:ilvl="1">
      <w:start w:val="1"/>
      <w:numFmt w:val="lowerLetter"/>
      <w:lvlText w:val="%2)"/>
      <w:lvlJc w:val="left"/>
      <w:pPr>
        <w:tabs>
          <w:tab w:val="num" w:pos="0"/>
        </w:tabs>
        <w:ind w:left="644" w:hanging="360"/>
      </w:pPr>
      <w:rPr>
        <w:b w:val="0"/>
        <w:bCs w:val="0"/>
        <w:i w:val="0"/>
        <w:iCs w:val="0"/>
        <w:color w:val="auto"/>
        <w:sz w:val="24"/>
        <w:szCs w:val="24"/>
      </w:rPr>
    </w:lvl>
    <w:lvl w:ilvl="2">
      <w:start w:val="1"/>
      <w:numFmt w:val="lowerLetter"/>
      <w:lvlText w:val="%3)"/>
      <w:lvlJc w:val="left"/>
      <w:pPr>
        <w:tabs>
          <w:tab w:val="num" w:pos="0"/>
        </w:tabs>
        <w:ind w:left="2340" w:hanging="360"/>
      </w:pPr>
    </w:lvl>
    <w:lvl w:ilvl="3">
      <w:start w:val="20"/>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0000002C"/>
    <w:multiLevelType w:val="multilevel"/>
    <w:tmpl w:val="0000002C"/>
    <w:name w:val="WW8Num44"/>
    <w:lvl w:ilvl="0">
      <w:start w:val="7"/>
      <w:numFmt w:val="decimal"/>
      <w:lvlText w:val="%1"/>
      <w:lvlJc w:val="left"/>
      <w:pPr>
        <w:tabs>
          <w:tab w:val="num" w:pos="0"/>
        </w:tabs>
        <w:ind w:left="360" w:hanging="360"/>
      </w:pPr>
    </w:lvl>
    <w:lvl w:ilvl="1">
      <w:start w:val="1"/>
      <w:numFmt w:val="decimal"/>
      <w:lvlText w:val="%1.%2"/>
      <w:lvlJc w:val="left"/>
      <w:pPr>
        <w:tabs>
          <w:tab w:val="num" w:pos="0"/>
        </w:tabs>
        <w:ind w:left="791" w:hanging="360"/>
      </w:pPr>
      <w:rPr>
        <w:b/>
      </w:rPr>
    </w:lvl>
    <w:lvl w:ilvl="2">
      <w:start w:val="1"/>
      <w:numFmt w:val="decimal"/>
      <w:lvlText w:val="%1.%2.%3"/>
      <w:lvlJc w:val="left"/>
      <w:pPr>
        <w:tabs>
          <w:tab w:val="num" w:pos="0"/>
        </w:tabs>
        <w:ind w:left="1582" w:hanging="720"/>
      </w:pPr>
    </w:lvl>
    <w:lvl w:ilvl="3">
      <w:start w:val="1"/>
      <w:numFmt w:val="decimal"/>
      <w:lvlText w:val="%1.%2.%3.%4"/>
      <w:lvlJc w:val="left"/>
      <w:pPr>
        <w:tabs>
          <w:tab w:val="num" w:pos="0"/>
        </w:tabs>
        <w:ind w:left="2013" w:hanging="720"/>
      </w:pPr>
    </w:lvl>
    <w:lvl w:ilvl="4">
      <w:start w:val="1"/>
      <w:numFmt w:val="decimal"/>
      <w:lvlText w:val="%1.%2.%3.%4.%5"/>
      <w:lvlJc w:val="left"/>
      <w:pPr>
        <w:tabs>
          <w:tab w:val="num" w:pos="0"/>
        </w:tabs>
        <w:ind w:left="2804" w:hanging="1080"/>
      </w:pPr>
    </w:lvl>
    <w:lvl w:ilvl="5">
      <w:start w:val="1"/>
      <w:numFmt w:val="decimal"/>
      <w:lvlText w:val="%1.%2.%3.%4.%5.%6"/>
      <w:lvlJc w:val="left"/>
      <w:pPr>
        <w:tabs>
          <w:tab w:val="num" w:pos="0"/>
        </w:tabs>
        <w:ind w:left="3235"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457" w:hanging="1440"/>
      </w:pPr>
    </w:lvl>
    <w:lvl w:ilvl="8">
      <w:start w:val="1"/>
      <w:numFmt w:val="decimal"/>
      <w:lvlText w:val="%1.%2.%3.%4.%5.%6.%7.%8.%9"/>
      <w:lvlJc w:val="left"/>
      <w:pPr>
        <w:tabs>
          <w:tab w:val="num" w:pos="0"/>
        </w:tabs>
        <w:ind w:left="5248" w:hanging="1800"/>
      </w:pPr>
    </w:lvl>
  </w:abstractNum>
  <w:abstractNum w:abstractNumId="38" w15:restartNumberingAfterBreak="0">
    <w:nsid w:val="0000002E"/>
    <w:multiLevelType w:val="singleLevel"/>
    <w:tmpl w:val="0000002E"/>
    <w:name w:val="WW8Num46"/>
    <w:lvl w:ilvl="0">
      <w:start w:val="1"/>
      <w:numFmt w:val="lowerLetter"/>
      <w:lvlText w:val="%1)"/>
      <w:lvlJc w:val="left"/>
      <w:pPr>
        <w:tabs>
          <w:tab w:val="num" w:pos="0"/>
        </w:tabs>
        <w:ind w:left="720" w:hanging="360"/>
      </w:pPr>
    </w:lvl>
  </w:abstractNum>
  <w:abstractNum w:abstractNumId="39" w15:restartNumberingAfterBreak="0">
    <w:nsid w:val="00000030"/>
    <w:multiLevelType w:val="multilevel"/>
    <w:tmpl w:val="00000030"/>
    <w:name w:val="WW8Num48"/>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rPr>
        <w:b/>
      </w:rPr>
    </w:lvl>
    <w:lvl w:ilvl="2">
      <w:start w:val="1"/>
      <w:numFmt w:val="upperLetter"/>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0" w15:restartNumberingAfterBreak="0">
    <w:nsid w:val="00000031"/>
    <w:multiLevelType w:val="multilevel"/>
    <w:tmpl w:val="00000031"/>
    <w:name w:val="WW8Num49"/>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lef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lef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left"/>
      <w:pPr>
        <w:tabs>
          <w:tab w:val="num" w:pos="0"/>
        </w:tabs>
        <w:ind w:left="6687" w:hanging="180"/>
      </w:pPr>
    </w:lvl>
  </w:abstractNum>
  <w:abstractNum w:abstractNumId="41"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BA869F5"/>
    <w:multiLevelType w:val="hybridMultilevel"/>
    <w:tmpl w:val="34FE7D6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0BB835BC"/>
    <w:multiLevelType w:val="hybridMultilevel"/>
    <w:tmpl w:val="AEE86992"/>
    <w:lvl w:ilvl="0" w:tplc="0000000E">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46" w15:restartNumberingAfterBreak="0">
    <w:nsid w:val="19F050BF"/>
    <w:multiLevelType w:val="hybridMultilevel"/>
    <w:tmpl w:val="E448361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24295FD4"/>
    <w:multiLevelType w:val="hybridMultilevel"/>
    <w:tmpl w:val="10FAB7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4A3D4842"/>
    <w:multiLevelType w:val="hybridMultilevel"/>
    <w:tmpl w:val="FDE25D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5C7657A6"/>
    <w:multiLevelType w:val="multilevel"/>
    <w:tmpl w:val="BE2E919E"/>
    <w:lvl w:ilvl="0">
      <w:start w:val="9"/>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63352319"/>
    <w:multiLevelType w:val="hybridMultilevel"/>
    <w:tmpl w:val="6666DEE8"/>
    <w:lvl w:ilvl="0" w:tplc="0000000E">
      <w:start w:val="1"/>
      <w:numFmt w:val="bullet"/>
      <w:lvlText w:val=""/>
      <w:lvlJc w:val="left"/>
      <w:pPr>
        <w:ind w:left="1220" w:hanging="360"/>
      </w:pPr>
      <w:rPr>
        <w:rFonts w:ascii="Symbol" w:hAnsi="Symbol" w:hint="default"/>
      </w:rPr>
    </w:lvl>
    <w:lvl w:ilvl="1" w:tplc="04150003">
      <w:start w:val="1"/>
      <w:numFmt w:val="bullet"/>
      <w:lvlText w:val="o"/>
      <w:lvlJc w:val="left"/>
      <w:pPr>
        <w:ind w:left="1940" w:hanging="360"/>
      </w:pPr>
      <w:rPr>
        <w:rFonts w:ascii="Courier New" w:hAnsi="Courier New" w:cs="Courier New" w:hint="default"/>
      </w:rPr>
    </w:lvl>
    <w:lvl w:ilvl="2" w:tplc="04150005">
      <w:start w:val="1"/>
      <w:numFmt w:val="bullet"/>
      <w:lvlText w:val=""/>
      <w:lvlJc w:val="left"/>
      <w:pPr>
        <w:ind w:left="2660" w:hanging="360"/>
      </w:pPr>
      <w:rPr>
        <w:rFonts w:ascii="Wingdings" w:hAnsi="Wingdings" w:hint="default"/>
      </w:rPr>
    </w:lvl>
    <w:lvl w:ilvl="3" w:tplc="04150001">
      <w:start w:val="1"/>
      <w:numFmt w:val="bullet"/>
      <w:lvlText w:val=""/>
      <w:lvlJc w:val="left"/>
      <w:pPr>
        <w:ind w:left="3380" w:hanging="360"/>
      </w:pPr>
      <w:rPr>
        <w:rFonts w:ascii="Symbol" w:hAnsi="Symbol" w:hint="default"/>
      </w:rPr>
    </w:lvl>
    <w:lvl w:ilvl="4" w:tplc="04150003">
      <w:start w:val="1"/>
      <w:numFmt w:val="bullet"/>
      <w:lvlText w:val="o"/>
      <w:lvlJc w:val="left"/>
      <w:pPr>
        <w:ind w:left="4100" w:hanging="360"/>
      </w:pPr>
      <w:rPr>
        <w:rFonts w:ascii="Courier New" w:hAnsi="Courier New" w:cs="Courier New" w:hint="default"/>
      </w:rPr>
    </w:lvl>
    <w:lvl w:ilvl="5" w:tplc="04150005">
      <w:start w:val="1"/>
      <w:numFmt w:val="bullet"/>
      <w:lvlText w:val=""/>
      <w:lvlJc w:val="left"/>
      <w:pPr>
        <w:ind w:left="4820" w:hanging="360"/>
      </w:pPr>
      <w:rPr>
        <w:rFonts w:ascii="Wingdings" w:hAnsi="Wingdings" w:hint="default"/>
      </w:rPr>
    </w:lvl>
    <w:lvl w:ilvl="6" w:tplc="04150001">
      <w:start w:val="1"/>
      <w:numFmt w:val="bullet"/>
      <w:lvlText w:val=""/>
      <w:lvlJc w:val="left"/>
      <w:pPr>
        <w:ind w:left="5540" w:hanging="360"/>
      </w:pPr>
      <w:rPr>
        <w:rFonts w:ascii="Symbol" w:hAnsi="Symbol" w:hint="default"/>
      </w:rPr>
    </w:lvl>
    <w:lvl w:ilvl="7" w:tplc="04150003">
      <w:start w:val="1"/>
      <w:numFmt w:val="bullet"/>
      <w:lvlText w:val="o"/>
      <w:lvlJc w:val="left"/>
      <w:pPr>
        <w:ind w:left="6260" w:hanging="360"/>
      </w:pPr>
      <w:rPr>
        <w:rFonts w:ascii="Courier New" w:hAnsi="Courier New" w:cs="Courier New" w:hint="default"/>
      </w:rPr>
    </w:lvl>
    <w:lvl w:ilvl="8" w:tplc="04150005">
      <w:start w:val="1"/>
      <w:numFmt w:val="bullet"/>
      <w:lvlText w:val=""/>
      <w:lvlJc w:val="left"/>
      <w:pPr>
        <w:ind w:left="6980" w:hanging="360"/>
      </w:pPr>
      <w:rPr>
        <w:rFonts w:ascii="Wingdings" w:hAnsi="Wingdings" w:hint="default"/>
      </w:rPr>
    </w:lvl>
  </w:abstractNum>
  <w:abstractNum w:abstractNumId="55" w15:restartNumberingAfterBreak="0">
    <w:nsid w:val="69C87D25"/>
    <w:multiLevelType w:val="hybridMultilevel"/>
    <w:tmpl w:val="A1DE562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6" w15:restartNumberingAfterBreak="0">
    <w:nsid w:val="6F433969"/>
    <w:multiLevelType w:val="hybridMultilevel"/>
    <w:tmpl w:val="7B82955E"/>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num w:numId="1">
    <w:abstractNumId w:val="52"/>
  </w:num>
  <w:num w:numId="2">
    <w:abstractNumId w:val="49"/>
  </w:num>
  <w:num w:numId="3">
    <w:abstractNumId w:val="47"/>
  </w:num>
  <w:num w:numId="4">
    <w:abstractNumId w:val="5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num>
  <w:num w:numId="7">
    <w:abstractNumId w:val="3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1"/>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23"/>
    <w:lvlOverride w:ilvl="0">
      <w:startOverride w:val="1"/>
    </w:lvlOverride>
  </w:num>
  <w:num w:numId="1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9"/>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num>
  <w:num w:numId="24">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num>
  <w:num w:numId="33">
    <w:abstractNumId w:val="34"/>
    <w:lvlOverride w:ilvl="0">
      <w:startOverride w:val="10"/>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2"/>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num>
  <w:num w:numId="47">
    <w:abstractNumId w:val="36"/>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num>
  <w:num w:numId="50">
    <w:abstractNumId w:val="4"/>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num>
  <w:num w:numId="55">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num>
  <w:num w:numId="57">
    <w:abstractNumId w:val="38"/>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74"/>
    <w:rsid w:val="000C6BA5"/>
    <w:rsid w:val="000D79DE"/>
    <w:rsid w:val="00156E0B"/>
    <w:rsid w:val="002604F5"/>
    <w:rsid w:val="00371E96"/>
    <w:rsid w:val="00613557"/>
    <w:rsid w:val="006E7674"/>
    <w:rsid w:val="0077503C"/>
    <w:rsid w:val="00780051"/>
    <w:rsid w:val="008106DE"/>
    <w:rsid w:val="00873E80"/>
    <w:rsid w:val="008C3BB6"/>
    <w:rsid w:val="009E7585"/>
    <w:rsid w:val="009E7AE7"/>
    <w:rsid w:val="009F490E"/>
    <w:rsid w:val="00A47396"/>
    <w:rsid w:val="00A5252D"/>
    <w:rsid w:val="00AC6DC8"/>
    <w:rsid w:val="00AF4BEA"/>
    <w:rsid w:val="00CF7CCC"/>
    <w:rsid w:val="00DF635B"/>
    <w:rsid w:val="00E46D01"/>
    <w:rsid w:val="00E95AA1"/>
    <w:rsid w:val="00F416AF"/>
    <w:rsid w:val="00F71B16"/>
    <w:rsid w:val="00F96848"/>
    <w:rsid w:val="00FD395A"/>
    <w:rsid w:val="00FF0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B401"/>
  <w15:chartTrackingRefBased/>
  <w15:docId w15:val="{A471CF1C-27EE-4C81-A51F-FC2C97FF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B1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71B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1B16"/>
    <w:rPr>
      <w:sz w:val="20"/>
      <w:szCs w:val="20"/>
    </w:rPr>
  </w:style>
  <w:style w:type="paragraph" w:styleId="Akapitzlist">
    <w:name w:val="List Paragraph"/>
    <w:basedOn w:val="Normalny"/>
    <w:uiPriority w:val="34"/>
    <w:qFormat/>
    <w:rsid w:val="00F71B16"/>
    <w:pPr>
      <w:ind w:left="720"/>
      <w:contextualSpacing/>
    </w:pPr>
  </w:style>
  <w:style w:type="paragraph" w:customStyle="1" w:styleId="ZTIRPKTzmpkttiret">
    <w:name w:val="Z_TIR/PKT – zm. pkt tiret"/>
    <w:basedOn w:val="Normalny"/>
    <w:rsid w:val="00F71B16"/>
    <w:pPr>
      <w:suppressAutoHyphens/>
      <w:spacing w:after="0" w:line="360" w:lineRule="auto"/>
      <w:ind w:left="1893" w:hanging="510"/>
      <w:jc w:val="both"/>
    </w:pPr>
    <w:rPr>
      <w:rFonts w:ascii="Times" w:eastAsia="Times New Roman" w:hAnsi="Times" w:cs="Arial"/>
      <w:bCs/>
      <w:sz w:val="24"/>
      <w:szCs w:val="20"/>
      <w:lang w:eastAsia="ar-SA"/>
    </w:rPr>
  </w:style>
  <w:style w:type="character" w:styleId="Odwoanieprzypisudolnego">
    <w:name w:val="footnote reference"/>
    <w:basedOn w:val="Domylnaczcionkaakapitu"/>
    <w:uiPriority w:val="99"/>
    <w:semiHidden/>
    <w:unhideWhenUsed/>
    <w:rsid w:val="00F71B16"/>
    <w:rPr>
      <w:vertAlign w:val="superscript"/>
    </w:rPr>
  </w:style>
  <w:style w:type="character" w:styleId="Hipercze">
    <w:name w:val="Hyperlink"/>
    <w:basedOn w:val="Domylnaczcionkaakapitu"/>
    <w:uiPriority w:val="99"/>
    <w:semiHidden/>
    <w:unhideWhenUsed/>
    <w:rsid w:val="00F71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zd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26</Pages>
  <Words>10724</Words>
  <Characters>64348</Characters>
  <Application>Microsoft Office Word</Application>
  <DocSecurity>0</DocSecurity>
  <Lines>536</Lines>
  <Paragraphs>149</Paragraphs>
  <ScaleCrop>false</ScaleCrop>
  <Company>Microsoft</Company>
  <LinksUpToDate>false</LinksUpToDate>
  <CharactersWithSpaces>74923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Michalska</dc:creator>
  <cp:keywords/>
  <dc:description/>
  <cp:lastModifiedBy>Ewa Michalska</cp:lastModifiedBy>
  <cp:revision>25</cp:revision>
  <dcterms:created xsi:type="dcterms:W3CDTF">2018-08-22T06:51:00Z</dcterms:created>
  <dcterms:modified xsi:type="dcterms:W3CDTF">2018-08-23T07:23:00Z</dcterms:modified>
</cp:coreProperties>
</file>