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0A" w:rsidRPr="00EA23D2" w:rsidRDefault="00120D0A"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after="0" w:line="240" w:lineRule="auto"/>
        <w:jc w:val="center"/>
        <w:rPr>
          <w:b/>
          <w:sz w:val="24"/>
          <w:szCs w:val="24"/>
        </w:rPr>
      </w:pPr>
      <w:r w:rsidRPr="00EA23D2">
        <w:rPr>
          <w:b/>
          <w:sz w:val="24"/>
          <w:szCs w:val="24"/>
        </w:rPr>
        <w:t>PROGRAM REWITALIZACJI</w:t>
      </w:r>
    </w:p>
    <w:p w:rsidR="006F0DC9" w:rsidRPr="00EA23D2" w:rsidRDefault="006F0DC9" w:rsidP="00476E50">
      <w:pPr>
        <w:spacing w:after="0" w:line="240" w:lineRule="auto"/>
        <w:jc w:val="center"/>
        <w:rPr>
          <w:sz w:val="24"/>
          <w:szCs w:val="24"/>
        </w:rPr>
      </w:pPr>
      <w:r w:rsidRPr="00EA23D2">
        <w:rPr>
          <w:sz w:val="24"/>
          <w:szCs w:val="24"/>
        </w:rPr>
        <w:t>GMINY DOBRZYŃ NAD WISŁĄ</w:t>
      </w:r>
    </w:p>
    <w:p w:rsidR="006F0DC9" w:rsidRPr="00EA23D2" w:rsidRDefault="0078111D" w:rsidP="00476E50">
      <w:pPr>
        <w:spacing w:after="0" w:line="240" w:lineRule="auto"/>
        <w:jc w:val="center"/>
        <w:rPr>
          <w:sz w:val="24"/>
          <w:szCs w:val="24"/>
        </w:rPr>
      </w:pPr>
      <w:r>
        <w:rPr>
          <w:sz w:val="24"/>
          <w:szCs w:val="24"/>
        </w:rPr>
        <w:t>na lata 2016 - 2022</w:t>
      </w:r>
    </w:p>
    <w:p w:rsidR="006F0DC9" w:rsidRPr="00EA23D2" w:rsidRDefault="006F0DC9" w:rsidP="00476E50">
      <w:pPr>
        <w:spacing w:after="0"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Default="006F0DC9" w:rsidP="00476E50">
      <w:pPr>
        <w:spacing w:line="240" w:lineRule="auto"/>
        <w:rPr>
          <w:sz w:val="24"/>
          <w:szCs w:val="24"/>
        </w:rPr>
      </w:pPr>
    </w:p>
    <w:p w:rsidR="00F03049" w:rsidRDefault="00F03049" w:rsidP="00476E50">
      <w:pPr>
        <w:spacing w:line="240" w:lineRule="auto"/>
        <w:rPr>
          <w:sz w:val="24"/>
          <w:szCs w:val="24"/>
        </w:rPr>
      </w:pPr>
    </w:p>
    <w:p w:rsidR="00F03049" w:rsidRPr="00EA23D2" w:rsidRDefault="00F0304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476E50">
      <w:pPr>
        <w:spacing w:line="240" w:lineRule="auto"/>
        <w:rPr>
          <w:sz w:val="24"/>
          <w:szCs w:val="24"/>
        </w:rPr>
      </w:pPr>
    </w:p>
    <w:p w:rsidR="006F0DC9" w:rsidRPr="00EA23D2" w:rsidRDefault="006F0DC9" w:rsidP="000C2E6E">
      <w:pPr>
        <w:pStyle w:val="Nagwekspisutreci"/>
        <w:spacing w:before="0" w:line="240" w:lineRule="auto"/>
        <w:jc w:val="center"/>
        <w:rPr>
          <w:rFonts w:ascii="Calibri" w:hAnsi="Calibri" w:cs="Calibri"/>
          <w:sz w:val="24"/>
          <w:szCs w:val="24"/>
        </w:rPr>
      </w:pPr>
      <w:r w:rsidRPr="00EA23D2">
        <w:rPr>
          <w:rFonts w:ascii="Calibri" w:hAnsi="Calibri" w:cs="Calibri"/>
          <w:sz w:val="24"/>
          <w:szCs w:val="24"/>
        </w:rPr>
        <w:lastRenderedPageBreak/>
        <w:t>Spis treści</w:t>
      </w:r>
    </w:p>
    <w:p w:rsidR="000C2E6E" w:rsidRDefault="006003D6" w:rsidP="000C2E6E">
      <w:pPr>
        <w:pStyle w:val="Spistreci1"/>
        <w:ind w:left="0"/>
        <w:rPr>
          <w:rFonts w:asciiTheme="minorHAnsi" w:eastAsiaTheme="minorEastAsia" w:hAnsiTheme="minorHAnsi" w:cstheme="minorBidi"/>
          <w:noProof/>
          <w:sz w:val="22"/>
          <w:lang w:eastAsia="pl-PL"/>
        </w:rPr>
      </w:pPr>
      <w:r>
        <w:rPr>
          <w:rFonts w:ascii="Cambria" w:eastAsia="Times New Roman" w:hAnsi="Cambria"/>
          <w:bCs/>
          <w:sz w:val="26"/>
          <w:szCs w:val="28"/>
        </w:rPr>
        <w:fldChar w:fldCharType="begin"/>
      </w:r>
      <w:r w:rsidR="0026165C">
        <w:rPr>
          <w:rFonts w:ascii="Cambria" w:eastAsia="Times New Roman" w:hAnsi="Cambria"/>
          <w:bCs/>
          <w:sz w:val="26"/>
          <w:szCs w:val="28"/>
        </w:rPr>
        <w:instrText xml:space="preserve"> TOC \o "1-2" \h \z \u </w:instrText>
      </w:r>
      <w:r>
        <w:rPr>
          <w:rFonts w:ascii="Cambria" w:eastAsia="Times New Roman" w:hAnsi="Cambria"/>
          <w:bCs/>
          <w:sz w:val="26"/>
          <w:szCs w:val="28"/>
        </w:rPr>
        <w:fldChar w:fldCharType="separate"/>
      </w:r>
      <w:hyperlink w:anchor="_Toc464750224" w:history="1">
        <w:r w:rsidR="000C2E6E" w:rsidRPr="005A49A6">
          <w:rPr>
            <w:rStyle w:val="Hipercze"/>
            <w:rFonts w:eastAsia="+mn-ea" w:cstheme="minorHAnsi"/>
            <w:noProof/>
          </w:rPr>
          <w:t>I.</w:t>
        </w:r>
        <w:r w:rsidR="000C2E6E">
          <w:rPr>
            <w:rFonts w:asciiTheme="minorHAnsi" w:eastAsiaTheme="minorEastAsia" w:hAnsiTheme="minorHAnsi" w:cstheme="minorBidi"/>
            <w:noProof/>
            <w:sz w:val="22"/>
            <w:lang w:eastAsia="pl-PL"/>
          </w:rPr>
          <w:tab/>
        </w:r>
        <w:r w:rsidR="000C2E6E" w:rsidRPr="005A49A6">
          <w:rPr>
            <w:rStyle w:val="Hipercze"/>
            <w:rFonts w:eastAsia="+mn-ea" w:cstheme="minorHAnsi"/>
            <w:noProof/>
          </w:rPr>
          <w:t>Wstęp</w:t>
        </w:r>
        <w:r w:rsidR="000C2E6E">
          <w:rPr>
            <w:noProof/>
            <w:webHidden/>
          </w:rPr>
          <w:tab/>
        </w:r>
        <w:r>
          <w:rPr>
            <w:noProof/>
            <w:webHidden/>
          </w:rPr>
          <w:fldChar w:fldCharType="begin"/>
        </w:r>
        <w:r w:rsidR="000C2E6E">
          <w:rPr>
            <w:noProof/>
            <w:webHidden/>
          </w:rPr>
          <w:instrText xml:space="preserve"> PAGEREF _Toc464750224 \h </w:instrText>
        </w:r>
        <w:r>
          <w:rPr>
            <w:noProof/>
            <w:webHidden/>
          </w:rPr>
        </w:r>
        <w:r>
          <w:rPr>
            <w:noProof/>
            <w:webHidden/>
          </w:rPr>
          <w:fldChar w:fldCharType="separate"/>
        </w:r>
        <w:r w:rsidR="000C2E6E">
          <w:rPr>
            <w:noProof/>
            <w:webHidden/>
          </w:rPr>
          <w:t>4</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25" w:history="1">
        <w:r w:rsidR="000C2E6E" w:rsidRPr="005A49A6">
          <w:rPr>
            <w:rStyle w:val="Hipercze"/>
            <w:rFonts w:eastAsia="+mn-ea" w:cstheme="minorHAnsi"/>
            <w:noProof/>
          </w:rPr>
          <w:t>II.</w:t>
        </w:r>
        <w:r w:rsidR="000C2E6E">
          <w:rPr>
            <w:rFonts w:asciiTheme="minorHAnsi" w:eastAsiaTheme="minorEastAsia" w:hAnsiTheme="minorHAnsi" w:cstheme="minorBidi"/>
            <w:noProof/>
            <w:sz w:val="22"/>
            <w:lang w:eastAsia="pl-PL"/>
          </w:rPr>
          <w:tab/>
        </w:r>
        <w:r w:rsidR="000C2E6E" w:rsidRPr="005A49A6">
          <w:rPr>
            <w:rStyle w:val="Hipercze"/>
            <w:rFonts w:eastAsia="+mn-ea" w:cstheme="minorHAnsi"/>
            <w:noProof/>
          </w:rPr>
          <w:t>Diagnoz</w:t>
        </w:r>
        <w:r w:rsidR="000C2E6E" w:rsidRPr="005A49A6">
          <w:rPr>
            <w:rStyle w:val="Hipercze"/>
            <w:rFonts w:cstheme="minorHAnsi"/>
            <w:noProof/>
          </w:rPr>
          <w:t>a</w:t>
        </w:r>
        <w:r w:rsidR="000C2E6E" w:rsidRPr="005A49A6">
          <w:rPr>
            <w:rStyle w:val="Hipercze"/>
            <w:rFonts w:eastAsia="+mn-ea" w:cstheme="minorHAnsi"/>
            <w:noProof/>
          </w:rPr>
          <w:t xml:space="preserve"> sytuacji społeczno gospodarczej w gminie wraz  z wnioskami.</w:t>
        </w:r>
        <w:r w:rsidR="000C2E6E">
          <w:rPr>
            <w:noProof/>
            <w:webHidden/>
          </w:rPr>
          <w:tab/>
        </w:r>
        <w:r>
          <w:rPr>
            <w:noProof/>
            <w:webHidden/>
          </w:rPr>
          <w:fldChar w:fldCharType="begin"/>
        </w:r>
        <w:r w:rsidR="000C2E6E">
          <w:rPr>
            <w:noProof/>
            <w:webHidden/>
          </w:rPr>
          <w:instrText xml:space="preserve"> PAGEREF _Toc464750225 \h </w:instrText>
        </w:r>
        <w:r>
          <w:rPr>
            <w:noProof/>
            <w:webHidden/>
          </w:rPr>
        </w:r>
        <w:r>
          <w:rPr>
            <w:noProof/>
            <w:webHidden/>
          </w:rPr>
          <w:fldChar w:fldCharType="separate"/>
        </w:r>
        <w:r w:rsidR="000C2E6E">
          <w:rPr>
            <w:noProof/>
            <w:webHidden/>
          </w:rPr>
          <w:t>6</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26" w:history="1">
        <w:r w:rsidR="000C2E6E" w:rsidRPr="005A49A6">
          <w:rPr>
            <w:rStyle w:val="Hipercze"/>
            <w:rFonts w:cstheme="minorHAnsi"/>
            <w:noProof/>
          </w:rPr>
          <w:t>1..</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Uzasadnienie powstania diagnozy</w:t>
        </w:r>
        <w:r w:rsidR="000C2E6E">
          <w:rPr>
            <w:noProof/>
            <w:webHidden/>
          </w:rPr>
          <w:tab/>
        </w:r>
        <w:r>
          <w:rPr>
            <w:noProof/>
            <w:webHidden/>
          </w:rPr>
          <w:fldChar w:fldCharType="begin"/>
        </w:r>
        <w:r w:rsidR="000C2E6E">
          <w:rPr>
            <w:noProof/>
            <w:webHidden/>
          </w:rPr>
          <w:instrText xml:space="preserve"> PAGEREF _Toc464750226 \h </w:instrText>
        </w:r>
        <w:r>
          <w:rPr>
            <w:noProof/>
            <w:webHidden/>
          </w:rPr>
        </w:r>
        <w:r>
          <w:rPr>
            <w:noProof/>
            <w:webHidden/>
          </w:rPr>
          <w:fldChar w:fldCharType="separate"/>
        </w:r>
        <w:r w:rsidR="000C2E6E">
          <w:rPr>
            <w:noProof/>
            <w:webHidden/>
          </w:rPr>
          <w:t>6</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27" w:history="1">
        <w:r w:rsidR="000C2E6E" w:rsidRPr="005A49A6">
          <w:rPr>
            <w:rStyle w:val="Hipercze"/>
            <w:rFonts w:cstheme="minorHAnsi"/>
            <w:noProof/>
          </w:rPr>
          <w:t>2..</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Źródła danych do diagnozy Gminy Dobrzyń nad Wisłą</w:t>
        </w:r>
        <w:r w:rsidR="000C2E6E">
          <w:rPr>
            <w:noProof/>
            <w:webHidden/>
          </w:rPr>
          <w:tab/>
        </w:r>
        <w:r>
          <w:rPr>
            <w:noProof/>
            <w:webHidden/>
          </w:rPr>
          <w:fldChar w:fldCharType="begin"/>
        </w:r>
        <w:r w:rsidR="000C2E6E">
          <w:rPr>
            <w:noProof/>
            <w:webHidden/>
          </w:rPr>
          <w:instrText xml:space="preserve"> PAGEREF _Toc464750227 \h </w:instrText>
        </w:r>
        <w:r>
          <w:rPr>
            <w:noProof/>
            <w:webHidden/>
          </w:rPr>
        </w:r>
        <w:r>
          <w:rPr>
            <w:noProof/>
            <w:webHidden/>
          </w:rPr>
          <w:fldChar w:fldCharType="separate"/>
        </w:r>
        <w:r w:rsidR="000C2E6E">
          <w:rPr>
            <w:noProof/>
            <w:webHidden/>
          </w:rPr>
          <w:t>6</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28" w:history="1">
        <w:r w:rsidR="000C2E6E" w:rsidRPr="005A49A6">
          <w:rPr>
            <w:rStyle w:val="Hipercze"/>
            <w:rFonts w:cstheme="minorHAnsi"/>
            <w:noProof/>
          </w:rPr>
          <w:t>3..</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Dane ogólne</w:t>
        </w:r>
        <w:r w:rsidR="000C2E6E">
          <w:rPr>
            <w:noProof/>
            <w:webHidden/>
          </w:rPr>
          <w:tab/>
        </w:r>
        <w:r>
          <w:rPr>
            <w:noProof/>
            <w:webHidden/>
          </w:rPr>
          <w:fldChar w:fldCharType="begin"/>
        </w:r>
        <w:r w:rsidR="000C2E6E">
          <w:rPr>
            <w:noProof/>
            <w:webHidden/>
          </w:rPr>
          <w:instrText xml:space="preserve"> PAGEREF _Toc464750228 \h </w:instrText>
        </w:r>
        <w:r>
          <w:rPr>
            <w:noProof/>
            <w:webHidden/>
          </w:rPr>
        </w:r>
        <w:r>
          <w:rPr>
            <w:noProof/>
            <w:webHidden/>
          </w:rPr>
          <w:fldChar w:fldCharType="separate"/>
        </w:r>
        <w:r w:rsidR="000C2E6E">
          <w:rPr>
            <w:noProof/>
            <w:webHidden/>
          </w:rPr>
          <w:t>7</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29" w:history="1">
        <w:r w:rsidR="000C2E6E" w:rsidRPr="005A49A6">
          <w:rPr>
            <w:rStyle w:val="Hipercze"/>
            <w:rFonts w:cstheme="minorHAnsi"/>
            <w:noProof/>
          </w:rPr>
          <w:t>4..</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Opis terenu</w:t>
        </w:r>
        <w:r w:rsidR="000C2E6E">
          <w:rPr>
            <w:noProof/>
            <w:webHidden/>
          </w:rPr>
          <w:tab/>
        </w:r>
        <w:r>
          <w:rPr>
            <w:noProof/>
            <w:webHidden/>
          </w:rPr>
          <w:fldChar w:fldCharType="begin"/>
        </w:r>
        <w:r w:rsidR="000C2E6E">
          <w:rPr>
            <w:noProof/>
            <w:webHidden/>
          </w:rPr>
          <w:instrText xml:space="preserve"> PAGEREF _Toc464750229 \h </w:instrText>
        </w:r>
        <w:r>
          <w:rPr>
            <w:noProof/>
            <w:webHidden/>
          </w:rPr>
        </w:r>
        <w:r>
          <w:rPr>
            <w:noProof/>
            <w:webHidden/>
          </w:rPr>
          <w:fldChar w:fldCharType="separate"/>
        </w:r>
        <w:r w:rsidR="000C2E6E">
          <w:rPr>
            <w:noProof/>
            <w:webHidden/>
          </w:rPr>
          <w:t>8</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30" w:history="1">
        <w:r w:rsidR="000C2E6E" w:rsidRPr="005A49A6">
          <w:rPr>
            <w:rStyle w:val="Hipercze"/>
            <w:rFonts w:cstheme="minorHAnsi"/>
            <w:noProof/>
          </w:rPr>
          <w:t>5..</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Zasoby pracy</w:t>
        </w:r>
        <w:r w:rsidR="000C2E6E">
          <w:rPr>
            <w:noProof/>
            <w:webHidden/>
          </w:rPr>
          <w:tab/>
        </w:r>
        <w:r>
          <w:rPr>
            <w:noProof/>
            <w:webHidden/>
          </w:rPr>
          <w:fldChar w:fldCharType="begin"/>
        </w:r>
        <w:r w:rsidR="000C2E6E">
          <w:rPr>
            <w:noProof/>
            <w:webHidden/>
          </w:rPr>
          <w:instrText xml:space="preserve"> PAGEREF _Toc464750230 \h </w:instrText>
        </w:r>
        <w:r>
          <w:rPr>
            <w:noProof/>
            <w:webHidden/>
          </w:rPr>
        </w:r>
        <w:r>
          <w:rPr>
            <w:noProof/>
            <w:webHidden/>
          </w:rPr>
          <w:fldChar w:fldCharType="separate"/>
        </w:r>
        <w:r w:rsidR="000C2E6E">
          <w:rPr>
            <w:noProof/>
            <w:webHidden/>
          </w:rPr>
          <w:t>9</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31" w:history="1">
        <w:r w:rsidR="000C2E6E" w:rsidRPr="005A49A6">
          <w:rPr>
            <w:rStyle w:val="Hipercze"/>
            <w:rFonts w:cstheme="minorHAnsi"/>
            <w:noProof/>
          </w:rPr>
          <w:t>6..</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Bezrobocie</w:t>
        </w:r>
        <w:r w:rsidR="000C2E6E">
          <w:rPr>
            <w:noProof/>
            <w:webHidden/>
          </w:rPr>
          <w:tab/>
        </w:r>
        <w:r>
          <w:rPr>
            <w:noProof/>
            <w:webHidden/>
          </w:rPr>
          <w:fldChar w:fldCharType="begin"/>
        </w:r>
        <w:r w:rsidR="000C2E6E">
          <w:rPr>
            <w:noProof/>
            <w:webHidden/>
          </w:rPr>
          <w:instrText xml:space="preserve"> PAGEREF _Toc464750231 \h </w:instrText>
        </w:r>
        <w:r>
          <w:rPr>
            <w:noProof/>
            <w:webHidden/>
          </w:rPr>
        </w:r>
        <w:r>
          <w:rPr>
            <w:noProof/>
            <w:webHidden/>
          </w:rPr>
          <w:fldChar w:fldCharType="separate"/>
        </w:r>
        <w:r w:rsidR="000C2E6E">
          <w:rPr>
            <w:noProof/>
            <w:webHidden/>
          </w:rPr>
          <w:t>10</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32" w:history="1">
        <w:r w:rsidR="000C2E6E" w:rsidRPr="005A49A6">
          <w:rPr>
            <w:rStyle w:val="Hipercze"/>
            <w:rFonts w:cstheme="minorHAnsi"/>
            <w:noProof/>
          </w:rPr>
          <w:t>7..</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Pomoc społeczna</w:t>
        </w:r>
        <w:r w:rsidR="000C2E6E">
          <w:rPr>
            <w:noProof/>
            <w:webHidden/>
          </w:rPr>
          <w:tab/>
        </w:r>
        <w:r>
          <w:rPr>
            <w:noProof/>
            <w:webHidden/>
          </w:rPr>
          <w:fldChar w:fldCharType="begin"/>
        </w:r>
        <w:r w:rsidR="000C2E6E">
          <w:rPr>
            <w:noProof/>
            <w:webHidden/>
          </w:rPr>
          <w:instrText xml:space="preserve"> PAGEREF _Toc464750232 \h </w:instrText>
        </w:r>
        <w:r>
          <w:rPr>
            <w:noProof/>
            <w:webHidden/>
          </w:rPr>
        </w:r>
        <w:r>
          <w:rPr>
            <w:noProof/>
            <w:webHidden/>
          </w:rPr>
          <w:fldChar w:fldCharType="separate"/>
        </w:r>
        <w:r w:rsidR="000C2E6E">
          <w:rPr>
            <w:noProof/>
            <w:webHidden/>
          </w:rPr>
          <w:t>13</w:t>
        </w:r>
        <w:r>
          <w:rPr>
            <w:noProof/>
            <w:webHidden/>
          </w:rPr>
          <w:fldChar w:fldCharType="end"/>
        </w:r>
      </w:hyperlink>
    </w:p>
    <w:p w:rsidR="000C2E6E" w:rsidRDefault="006003D6" w:rsidP="000C2E6E">
      <w:pPr>
        <w:pStyle w:val="Spistreci2"/>
        <w:tabs>
          <w:tab w:val="right" w:leader="dot" w:pos="9062"/>
        </w:tabs>
        <w:spacing w:after="0" w:line="240" w:lineRule="auto"/>
        <w:ind w:left="0"/>
        <w:rPr>
          <w:rFonts w:asciiTheme="minorHAnsi" w:eastAsiaTheme="minorEastAsia" w:hAnsiTheme="minorHAnsi" w:cstheme="minorBidi"/>
          <w:noProof/>
          <w:sz w:val="22"/>
          <w:lang w:eastAsia="pl-PL"/>
        </w:rPr>
      </w:pPr>
      <w:hyperlink w:anchor="_Toc464750233" w:history="1">
        <w:r w:rsidR="000C2E6E" w:rsidRPr="005A49A6">
          <w:rPr>
            <w:rStyle w:val="Hipercze"/>
            <w:rFonts w:cstheme="minorHAnsi"/>
            <w:i/>
            <w:noProof/>
            <w:lang w:eastAsia="pl-PL"/>
          </w:rPr>
          <w:t>Tabela 15. Struktura beneficjentów pomocy społecznej ze względu na aktywność</w:t>
        </w:r>
        <w:r w:rsidR="000C2E6E">
          <w:rPr>
            <w:noProof/>
            <w:webHidden/>
          </w:rPr>
          <w:tab/>
        </w:r>
        <w:r>
          <w:rPr>
            <w:noProof/>
            <w:webHidden/>
          </w:rPr>
          <w:fldChar w:fldCharType="begin"/>
        </w:r>
        <w:r w:rsidR="000C2E6E">
          <w:rPr>
            <w:noProof/>
            <w:webHidden/>
          </w:rPr>
          <w:instrText xml:space="preserve"> PAGEREF _Toc464750233 \h </w:instrText>
        </w:r>
        <w:r>
          <w:rPr>
            <w:noProof/>
            <w:webHidden/>
          </w:rPr>
        </w:r>
        <w:r>
          <w:rPr>
            <w:noProof/>
            <w:webHidden/>
          </w:rPr>
          <w:fldChar w:fldCharType="separate"/>
        </w:r>
        <w:r w:rsidR="000C2E6E">
          <w:rPr>
            <w:noProof/>
            <w:webHidden/>
          </w:rPr>
          <w:t>14</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34" w:history="1">
        <w:r w:rsidR="000C2E6E" w:rsidRPr="005A49A6">
          <w:rPr>
            <w:rStyle w:val="Hipercze"/>
            <w:rFonts w:cstheme="minorHAnsi"/>
            <w:noProof/>
          </w:rPr>
          <w:t>8..</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Oświata i placówki oświatowe</w:t>
        </w:r>
        <w:r w:rsidR="000C2E6E">
          <w:rPr>
            <w:noProof/>
            <w:webHidden/>
          </w:rPr>
          <w:tab/>
        </w:r>
        <w:r>
          <w:rPr>
            <w:noProof/>
            <w:webHidden/>
          </w:rPr>
          <w:fldChar w:fldCharType="begin"/>
        </w:r>
        <w:r w:rsidR="000C2E6E">
          <w:rPr>
            <w:noProof/>
            <w:webHidden/>
          </w:rPr>
          <w:instrText xml:space="preserve"> PAGEREF _Toc464750234 \h </w:instrText>
        </w:r>
        <w:r>
          <w:rPr>
            <w:noProof/>
            <w:webHidden/>
          </w:rPr>
        </w:r>
        <w:r>
          <w:rPr>
            <w:noProof/>
            <w:webHidden/>
          </w:rPr>
          <w:fldChar w:fldCharType="separate"/>
        </w:r>
        <w:r w:rsidR="000C2E6E">
          <w:rPr>
            <w:noProof/>
            <w:webHidden/>
          </w:rPr>
          <w:t>15</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35" w:history="1">
        <w:r w:rsidR="000C2E6E" w:rsidRPr="005A49A6">
          <w:rPr>
            <w:rStyle w:val="Hipercze"/>
            <w:rFonts w:cstheme="minorHAnsi"/>
            <w:noProof/>
          </w:rPr>
          <w:t>9..</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Potencjał gospodarczy</w:t>
        </w:r>
        <w:r w:rsidR="000C2E6E">
          <w:rPr>
            <w:noProof/>
            <w:webHidden/>
          </w:rPr>
          <w:tab/>
        </w:r>
        <w:r>
          <w:rPr>
            <w:noProof/>
            <w:webHidden/>
          </w:rPr>
          <w:fldChar w:fldCharType="begin"/>
        </w:r>
        <w:r w:rsidR="000C2E6E">
          <w:rPr>
            <w:noProof/>
            <w:webHidden/>
          </w:rPr>
          <w:instrText xml:space="preserve"> PAGEREF _Toc464750235 \h </w:instrText>
        </w:r>
        <w:r>
          <w:rPr>
            <w:noProof/>
            <w:webHidden/>
          </w:rPr>
        </w:r>
        <w:r>
          <w:rPr>
            <w:noProof/>
            <w:webHidden/>
          </w:rPr>
          <w:fldChar w:fldCharType="separate"/>
        </w:r>
        <w:r w:rsidR="000C2E6E">
          <w:rPr>
            <w:noProof/>
            <w:webHidden/>
          </w:rPr>
          <w:t>19</w:t>
        </w:r>
        <w:r>
          <w:rPr>
            <w:noProof/>
            <w:webHidden/>
          </w:rPr>
          <w:fldChar w:fldCharType="end"/>
        </w:r>
      </w:hyperlink>
    </w:p>
    <w:p w:rsidR="000C2E6E" w:rsidRDefault="006003D6" w:rsidP="000C2E6E">
      <w:pPr>
        <w:pStyle w:val="Spistreci2"/>
        <w:tabs>
          <w:tab w:val="right" w:leader="dot" w:pos="9062"/>
        </w:tabs>
        <w:spacing w:after="0" w:line="240" w:lineRule="auto"/>
        <w:ind w:left="0"/>
        <w:rPr>
          <w:rFonts w:asciiTheme="minorHAnsi" w:eastAsiaTheme="minorEastAsia" w:hAnsiTheme="minorHAnsi" w:cstheme="minorBidi"/>
          <w:noProof/>
          <w:sz w:val="22"/>
          <w:lang w:eastAsia="pl-PL"/>
        </w:rPr>
      </w:pPr>
      <w:hyperlink w:anchor="_Toc464750236" w:history="1">
        <w:r w:rsidR="000C2E6E" w:rsidRPr="005A49A6">
          <w:rPr>
            <w:rStyle w:val="Hipercze"/>
            <w:rFonts w:cstheme="minorHAnsi"/>
            <w:i/>
            <w:noProof/>
            <w:lang w:eastAsia="pl-PL"/>
          </w:rPr>
          <w:t>Tabela 23. Podmioty gospodarcze w gminie w poszczególnych sekcjach Polskiej Klasyfikacji</w:t>
        </w:r>
        <w:r w:rsidR="000C2E6E" w:rsidRPr="005A49A6">
          <w:rPr>
            <w:rStyle w:val="Hipercze"/>
            <w:rFonts w:cstheme="minorHAnsi"/>
            <w:i/>
            <w:noProof/>
          </w:rPr>
          <w:t xml:space="preserve"> </w:t>
        </w:r>
        <w:r w:rsidR="000C2E6E" w:rsidRPr="005A49A6">
          <w:rPr>
            <w:rStyle w:val="Hipercze"/>
            <w:rFonts w:cstheme="minorHAnsi"/>
            <w:noProof/>
            <w:lang w:eastAsia="pl-PL"/>
          </w:rPr>
          <w:t>Działalności (PKD 2007) na koniec 2013 roku</w:t>
        </w:r>
        <w:r w:rsidR="000C2E6E">
          <w:rPr>
            <w:noProof/>
            <w:webHidden/>
          </w:rPr>
          <w:tab/>
        </w:r>
        <w:r>
          <w:rPr>
            <w:noProof/>
            <w:webHidden/>
          </w:rPr>
          <w:fldChar w:fldCharType="begin"/>
        </w:r>
        <w:r w:rsidR="000C2E6E">
          <w:rPr>
            <w:noProof/>
            <w:webHidden/>
          </w:rPr>
          <w:instrText xml:space="preserve"> PAGEREF _Toc464750236 \h </w:instrText>
        </w:r>
        <w:r>
          <w:rPr>
            <w:noProof/>
            <w:webHidden/>
          </w:rPr>
        </w:r>
        <w:r>
          <w:rPr>
            <w:noProof/>
            <w:webHidden/>
          </w:rPr>
          <w:fldChar w:fldCharType="separate"/>
        </w:r>
        <w:r w:rsidR="000C2E6E">
          <w:rPr>
            <w:noProof/>
            <w:webHidden/>
          </w:rPr>
          <w:t>20</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37" w:history="1">
        <w:r w:rsidR="000C2E6E" w:rsidRPr="005A49A6">
          <w:rPr>
            <w:rStyle w:val="Hipercze"/>
            <w:rFonts w:cstheme="minorHAnsi"/>
            <w:noProof/>
          </w:rPr>
          <w:t>10..</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Kapitał finansowy /inwestycyjny/ gminy</w:t>
        </w:r>
        <w:r w:rsidR="000C2E6E">
          <w:rPr>
            <w:noProof/>
            <w:webHidden/>
          </w:rPr>
          <w:tab/>
        </w:r>
        <w:r>
          <w:rPr>
            <w:noProof/>
            <w:webHidden/>
          </w:rPr>
          <w:fldChar w:fldCharType="begin"/>
        </w:r>
        <w:r w:rsidR="000C2E6E">
          <w:rPr>
            <w:noProof/>
            <w:webHidden/>
          </w:rPr>
          <w:instrText xml:space="preserve"> PAGEREF _Toc464750237 \h </w:instrText>
        </w:r>
        <w:r>
          <w:rPr>
            <w:noProof/>
            <w:webHidden/>
          </w:rPr>
        </w:r>
        <w:r>
          <w:rPr>
            <w:noProof/>
            <w:webHidden/>
          </w:rPr>
          <w:fldChar w:fldCharType="separate"/>
        </w:r>
        <w:r w:rsidR="000C2E6E">
          <w:rPr>
            <w:noProof/>
            <w:webHidden/>
          </w:rPr>
          <w:t>21</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38" w:history="1">
        <w:r w:rsidR="000C2E6E" w:rsidRPr="005A49A6">
          <w:rPr>
            <w:rStyle w:val="Hipercze"/>
            <w:rFonts w:cstheme="minorHAnsi"/>
            <w:noProof/>
          </w:rPr>
          <w:t>11..</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Poziom nauki, techniki, kultury</w:t>
        </w:r>
        <w:r w:rsidR="000C2E6E">
          <w:rPr>
            <w:noProof/>
            <w:webHidden/>
          </w:rPr>
          <w:tab/>
        </w:r>
        <w:r>
          <w:rPr>
            <w:noProof/>
            <w:webHidden/>
          </w:rPr>
          <w:fldChar w:fldCharType="begin"/>
        </w:r>
        <w:r w:rsidR="000C2E6E">
          <w:rPr>
            <w:noProof/>
            <w:webHidden/>
          </w:rPr>
          <w:instrText xml:space="preserve"> PAGEREF _Toc464750238 \h </w:instrText>
        </w:r>
        <w:r>
          <w:rPr>
            <w:noProof/>
            <w:webHidden/>
          </w:rPr>
        </w:r>
        <w:r>
          <w:rPr>
            <w:noProof/>
            <w:webHidden/>
          </w:rPr>
          <w:fldChar w:fldCharType="separate"/>
        </w:r>
        <w:r w:rsidR="000C2E6E">
          <w:rPr>
            <w:noProof/>
            <w:webHidden/>
          </w:rPr>
          <w:t>21</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39" w:history="1">
        <w:r w:rsidR="000C2E6E" w:rsidRPr="005A49A6">
          <w:rPr>
            <w:rStyle w:val="Hipercze"/>
            <w:rFonts w:cstheme="minorHAnsi"/>
            <w:noProof/>
          </w:rPr>
          <w:t>12..</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Sport i obiekty sportowe</w:t>
        </w:r>
        <w:r w:rsidR="000C2E6E">
          <w:rPr>
            <w:noProof/>
            <w:webHidden/>
          </w:rPr>
          <w:tab/>
        </w:r>
        <w:r>
          <w:rPr>
            <w:noProof/>
            <w:webHidden/>
          </w:rPr>
          <w:fldChar w:fldCharType="begin"/>
        </w:r>
        <w:r w:rsidR="000C2E6E">
          <w:rPr>
            <w:noProof/>
            <w:webHidden/>
          </w:rPr>
          <w:instrText xml:space="preserve"> PAGEREF _Toc464750239 \h </w:instrText>
        </w:r>
        <w:r>
          <w:rPr>
            <w:noProof/>
            <w:webHidden/>
          </w:rPr>
        </w:r>
        <w:r>
          <w:rPr>
            <w:noProof/>
            <w:webHidden/>
          </w:rPr>
          <w:fldChar w:fldCharType="separate"/>
        </w:r>
        <w:r w:rsidR="000C2E6E">
          <w:rPr>
            <w:noProof/>
            <w:webHidden/>
          </w:rPr>
          <w:t>24</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40" w:history="1">
        <w:r w:rsidR="000C2E6E" w:rsidRPr="005A49A6">
          <w:rPr>
            <w:rStyle w:val="Hipercze"/>
            <w:rFonts w:cs="Calibri"/>
            <w:noProof/>
          </w:rPr>
          <w:t>13..</w:t>
        </w:r>
        <w:r w:rsidR="000C2E6E">
          <w:rPr>
            <w:rFonts w:asciiTheme="minorHAnsi" w:eastAsiaTheme="minorEastAsia" w:hAnsiTheme="minorHAnsi" w:cstheme="minorBidi"/>
            <w:noProof/>
            <w:sz w:val="22"/>
            <w:lang w:eastAsia="pl-PL"/>
          </w:rPr>
          <w:tab/>
        </w:r>
        <w:r w:rsidR="000C2E6E" w:rsidRPr="005A49A6">
          <w:rPr>
            <w:rStyle w:val="Hipercze"/>
            <w:rFonts w:cs="Calibri"/>
            <w:noProof/>
          </w:rPr>
          <w:t>Ochrona zdrowia</w:t>
        </w:r>
        <w:r w:rsidR="000C2E6E">
          <w:rPr>
            <w:noProof/>
            <w:webHidden/>
          </w:rPr>
          <w:tab/>
        </w:r>
        <w:r>
          <w:rPr>
            <w:noProof/>
            <w:webHidden/>
          </w:rPr>
          <w:fldChar w:fldCharType="begin"/>
        </w:r>
        <w:r w:rsidR="000C2E6E">
          <w:rPr>
            <w:noProof/>
            <w:webHidden/>
          </w:rPr>
          <w:instrText xml:space="preserve"> PAGEREF _Toc464750240 \h </w:instrText>
        </w:r>
        <w:r>
          <w:rPr>
            <w:noProof/>
            <w:webHidden/>
          </w:rPr>
        </w:r>
        <w:r>
          <w:rPr>
            <w:noProof/>
            <w:webHidden/>
          </w:rPr>
          <w:fldChar w:fldCharType="separate"/>
        </w:r>
        <w:r w:rsidR="000C2E6E">
          <w:rPr>
            <w:noProof/>
            <w:webHidden/>
          </w:rPr>
          <w:t>24</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41" w:history="1">
        <w:r w:rsidR="000C2E6E" w:rsidRPr="005A49A6">
          <w:rPr>
            <w:rStyle w:val="Hipercze"/>
            <w:rFonts w:cstheme="minorHAnsi"/>
            <w:noProof/>
          </w:rPr>
          <w:t>14..</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Poziom przestępczości i naruszeń prawa</w:t>
        </w:r>
        <w:r w:rsidR="000C2E6E">
          <w:rPr>
            <w:noProof/>
            <w:webHidden/>
          </w:rPr>
          <w:tab/>
        </w:r>
        <w:r>
          <w:rPr>
            <w:noProof/>
            <w:webHidden/>
          </w:rPr>
          <w:fldChar w:fldCharType="begin"/>
        </w:r>
        <w:r w:rsidR="000C2E6E">
          <w:rPr>
            <w:noProof/>
            <w:webHidden/>
          </w:rPr>
          <w:instrText xml:space="preserve"> PAGEREF _Toc464750241 \h </w:instrText>
        </w:r>
        <w:r>
          <w:rPr>
            <w:noProof/>
            <w:webHidden/>
          </w:rPr>
        </w:r>
        <w:r>
          <w:rPr>
            <w:noProof/>
            <w:webHidden/>
          </w:rPr>
          <w:fldChar w:fldCharType="separate"/>
        </w:r>
        <w:r w:rsidR="000C2E6E">
          <w:rPr>
            <w:noProof/>
            <w:webHidden/>
          </w:rPr>
          <w:t>26</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42" w:history="1">
        <w:r w:rsidR="000C2E6E" w:rsidRPr="005A49A6">
          <w:rPr>
            <w:rStyle w:val="Hipercze"/>
            <w:rFonts w:cstheme="minorHAnsi"/>
            <w:noProof/>
          </w:rPr>
          <w:t>15..</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Zainwestowanie infrastrukturalne</w:t>
        </w:r>
        <w:r w:rsidR="000C2E6E">
          <w:rPr>
            <w:noProof/>
            <w:webHidden/>
          </w:rPr>
          <w:tab/>
        </w:r>
        <w:r>
          <w:rPr>
            <w:noProof/>
            <w:webHidden/>
          </w:rPr>
          <w:fldChar w:fldCharType="begin"/>
        </w:r>
        <w:r w:rsidR="000C2E6E">
          <w:rPr>
            <w:noProof/>
            <w:webHidden/>
          </w:rPr>
          <w:instrText xml:space="preserve"> PAGEREF _Toc464750242 \h </w:instrText>
        </w:r>
        <w:r>
          <w:rPr>
            <w:noProof/>
            <w:webHidden/>
          </w:rPr>
        </w:r>
        <w:r>
          <w:rPr>
            <w:noProof/>
            <w:webHidden/>
          </w:rPr>
          <w:fldChar w:fldCharType="separate"/>
        </w:r>
        <w:r w:rsidR="000C2E6E">
          <w:rPr>
            <w:noProof/>
            <w:webHidden/>
          </w:rPr>
          <w:t>26</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43" w:history="1">
        <w:r w:rsidR="000C2E6E" w:rsidRPr="005A49A6">
          <w:rPr>
            <w:rStyle w:val="Hipercze"/>
            <w:rFonts w:cstheme="minorHAnsi"/>
            <w:noProof/>
          </w:rPr>
          <w:t>16..</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Analiza porównawcza</w:t>
        </w:r>
        <w:r w:rsidR="000C2E6E">
          <w:rPr>
            <w:noProof/>
            <w:webHidden/>
          </w:rPr>
          <w:tab/>
        </w:r>
        <w:r>
          <w:rPr>
            <w:noProof/>
            <w:webHidden/>
          </w:rPr>
          <w:fldChar w:fldCharType="begin"/>
        </w:r>
        <w:r w:rsidR="000C2E6E">
          <w:rPr>
            <w:noProof/>
            <w:webHidden/>
          </w:rPr>
          <w:instrText xml:space="preserve"> PAGEREF _Toc464750243 \h </w:instrText>
        </w:r>
        <w:r>
          <w:rPr>
            <w:noProof/>
            <w:webHidden/>
          </w:rPr>
        </w:r>
        <w:r>
          <w:rPr>
            <w:noProof/>
            <w:webHidden/>
          </w:rPr>
          <w:fldChar w:fldCharType="separate"/>
        </w:r>
        <w:r w:rsidR="000C2E6E">
          <w:rPr>
            <w:noProof/>
            <w:webHidden/>
          </w:rPr>
          <w:t>28</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44" w:history="1">
        <w:r w:rsidR="000C2E6E" w:rsidRPr="005A49A6">
          <w:rPr>
            <w:rStyle w:val="Hipercze"/>
            <w:rFonts w:cstheme="minorHAnsi"/>
            <w:noProof/>
          </w:rPr>
          <w:t>17..</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Warunki mieszkaniowe i komunalny zasób lokalowy</w:t>
        </w:r>
        <w:r w:rsidR="000C2E6E">
          <w:rPr>
            <w:noProof/>
            <w:webHidden/>
          </w:rPr>
          <w:tab/>
        </w:r>
        <w:r>
          <w:rPr>
            <w:noProof/>
            <w:webHidden/>
          </w:rPr>
          <w:fldChar w:fldCharType="begin"/>
        </w:r>
        <w:r w:rsidR="000C2E6E">
          <w:rPr>
            <w:noProof/>
            <w:webHidden/>
          </w:rPr>
          <w:instrText xml:space="preserve"> PAGEREF _Toc464750244 \h </w:instrText>
        </w:r>
        <w:r>
          <w:rPr>
            <w:noProof/>
            <w:webHidden/>
          </w:rPr>
        </w:r>
        <w:r>
          <w:rPr>
            <w:noProof/>
            <w:webHidden/>
          </w:rPr>
          <w:fldChar w:fldCharType="separate"/>
        </w:r>
        <w:r w:rsidR="000C2E6E">
          <w:rPr>
            <w:noProof/>
            <w:webHidden/>
          </w:rPr>
          <w:t>28</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45" w:history="1">
        <w:r w:rsidR="000C2E6E" w:rsidRPr="005A49A6">
          <w:rPr>
            <w:rStyle w:val="Hipercze"/>
            <w:rFonts w:cstheme="minorHAnsi"/>
            <w:noProof/>
          </w:rPr>
          <w:t>III.</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Ustalenie i opis obszarów zdegradowanych</w:t>
        </w:r>
        <w:r w:rsidR="000C2E6E">
          <w:rPr>
            <w:noProof/>
            <w:webHidden/>
          </w:rPr>
          <w:tab/>
        </w:r>
        <w:r>
          <w:rPr>
            <w:noProof/>
            <w:webHidden/>
          </w:rPr>
          <w:fldChar w:fldCharType="begin"/>
        </w:r>
        <w:r w:rsidR="000C2E6E">
          <w:rPr>
            <w:noProof/>
            <w:webHidden/>
          </w:rPr>
          <w:instrText xml:space="preserve"> PAGEREF _Toc464750245 \h </w:instrText>
        </w:r>
        <w:r>
          <w:rPr>
            <w:noProof/>
            <w:webHidden/>
          </w:rPr>
        </w:r>
        <w:r>
          <w:rPr>
            <w:noProof/>
            <w:webHidden/>
          </w:rPr>
          <w:fldChar w:fldCharType="separate"/>
        </w:r>
        <w:r w:rsidR="000C2E6E">
          <w:rPr>
            <w:noProof/>
            <w:webHidden/>
          </w:rPr>
          <w:t>29</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46" w:history="1">
        <w:r w:rsidR="000C2E6E" w:rsidRPr="005A49A6">
          <w:rPr>
            <w:rStyle w:val="Hipercze"/>
            <w:rFonts w:cstheme="minorHAnsi"/>
            <w:noProof/>
          </w:rPr>
          <w:t>1..</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Metody selekcji obszarów zdegradowanych i do rewitalizacji</w:t>
        </w:r>
        <w:r w:rsidR="000C2E6E">
          <w:rPr>
            <w:noProof/>
            <w:webHidden/>
          </w:rPr>
          <w:tab/>
        </w:r>
        <w:r>
          <w:rPr>
            <w:noProof/>
            <w:webHidden/>
          </w:rPr>
          <w:fldChar w:fldCharType="begin"/>
        </w:r>
        <w:r w:rsidR="000C2E6E">
          <w:rPr>
            <w:noProof/>
            <w:webHidden/>
          </w:rPr>
          <w:instrText xml:space="preserve"> PAGEREF _Toc464750246 \h </w:instrText>
        </w:r>
        <w:r>
          <w:rPr>
            <w:noProof/>
            <w:webHidden/>
          </w:rPr>
        </w:r>
        <w:r>
          <w:rPr>
            <w:noProof/>
            <w:webHidden/>
          </w:rPr>
          <w:fldChar w:fldCharType="separate"/>
        </w:r>
        <w:r w:rsidR="000C2E6E">
          <w:rPr>
            <w:noProof/>
            <w:webHidden/>
          </w:rPr>
          <w:t>29</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47" w:history="1">
        <w:r w:rsidR="000C2E6E" w:rsidRPr="005A49A6">
          <w:rPr>
            <w:rStyle w:val="Hipercze"/>
            <w:rFonts w:cstheme="minorHAnsi"/>
            <w:noProof/>
          </w:rPr>
          <w:t>2..</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Opis wybranych do delimitacji zjawisk kryzysowych</w:t>
        </w:r>
        <w:r w:rsidR="000C2E6E">
          <w:rPr>
            <w:noProof/>
            <w:webHidden/>
          </w:rPr>
          <w:tab/>
        </w:r>
        <w:r>
          <w:rPr>
            <w:noProof/>
            <w:webHidden/>
          </w:rPr>
          <w:fldChar w:fldCharType="begin"/>
        </w:r>
        <w:r w:rsidR="000C2E6E">
          <w:rPr>
            <w:noProof/>
            <w:webHidden/>
          </w:rPr>
          <w:instrText xml:space="preserve"> PAGEREF _Toc464750247 \h </w:instrText>
        </w:r>
        <w:r>
          <w:rPr>
            <w:noProof/>
            <w:webHidden/>
          </w:rPr>
        </w:r>
        <w:r>
          <w:rPr>
            <w:noProof/>
            <w:webHidden/>
          </w:rPr>
          <w:fldChar w:fldCharType="separate"/>
        </w:r>
        <w:r w:rsidR="000C2E6E">
          <w:rPr>
            <w:noProof/>
            <w:webHidden/>
          </w:rPr>
          <w:t>31</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48" w:history="1">
        <w:r w:rsidR="000C2E6E" w:rsidRPr="005A49A6">
          <w:rPr>
            <w:rStyle w:val="Hipercze"/>
            <w:rFonts w:cstheme="minorHAnsi"/>
            <w:noProof/>
          </w:rPr>
          <w:t>3..</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Poziom i struktura ubóstwa i niepełnosprawności, poziom i struktura bezrobocia według miejsca</w:t>
        </w:r>
        <w:r w:rsidR="000C2E6E">
          <w:rPr>
            <w:noProof/>
            <w:webHidden/>
          </w:rPr>
          <w:tab/>
        </w:r>
        <w:r>
          <w:rPr>
            <w:noProof/>
            <w:webHidden/>
          </w:rPr>
          <w:fldChar w:fldCharType="begin"/>
        </w:r>
        <w:r w:rsidR="000C2E6E">
          <w:rPr>
            <w:noProof/>
            <w:webHidden/>
          </w:rPr>
          <w:instrText xml:space="preserve"> PAGEREF _Toc464750248 \h </w:instrText>
        </w:r>
        <w:r>
          <w:rPr>
            <w:noProof/>
            <w:webHidden/>
          </w:rPr>
        </w:r>
        <w:r>
          <w:rPr>
            <w:noProof/>
            <w:webHidden/>
          </w:rPr>
          <w:fldChar w:fldCharType="separate"/>
        </w:r>
        <w:r w:rsidR="000C2E6E">
          <w:rPr>
            <w:noProof/>
            <w:webHidden/>
          </w:rPr>
          <w:t>32</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49" w:history="1">
        <w:r w:rsidR="000C2E6E" w:rsidRPr="005A49A6">
          <w:rPr>
            <w:rStyle w:val="Hipercze"/>
            <w:rFonts w:cstheme="minorHAnsi"/>
            <w:noProof/>
          </w:rPr>
          <w:t>4..</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Poziom aktywności gospodarczej</w:t>
        </w:r>
        <w:r w:rsidR="000C2E6E">
          <w:rPr>
            <w:noProof/>
            <w:webHidden/>
          </w:rPr>
          <w:tab/>
        </w:r>
        <w:r>
          <w:rPr>
            <w:noProof/>
            <w:webHidden/>
          </w:rPr>
          <w:fldChar w:fldCharType="begin"/>
        </w:r>
        <w:r w:rsidR="000C2E6E">
          <w:rPr>
            <w:noProof/>
            <w:webHidden/>
          </w:rPr>
          <w:instrText xml:space="preserve"> PAGEREF _Toc464750249 \h </w:instrText>
        </w:r>
        <w:r>
          <w:rPr>
            <w:noProof/>
            <w:webHidden/>
          </w:rPr>
        </w:r>
        <w:r>
          <w:rPr>
            <w:noProof/>
            <w:webHidden/>
          </w:rPr>
          <w:fldChar w:fldCharType="separate"/>
        </w:r>
        <w:r w:rsidR="000C2E6E">
          <w:rPr>
            <w:noProof/>
            <w:webHidden/>
          </w:rPr>
          <w:t>42</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50" w:history="1">
        <w:r w:rsidR="000C2E6E" w:rsidRPr="005A49A6">
          <w:rPr>
            <w:rStyle w:val="Hipercze"/>
            <w:rFonts w:cstheme="minorHAnsi"/>
            <w:noProof/>
          </w:rPr>
          <w:t>IV.</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Ustalenie i opis obszaru rewitalizacji gminy</w:t>
        </w:r>
        <w:r w:rsidR="000C2E6E">
          <w:rPr>
            <w:noProof/>
            <w:webHidden/>
          </w:rPr>
          <w:tab/>
        </w:r>
        <w:r>
          <w:rPr>
            <w:noProof/>
            <w:webHidden/>
          </w:rPr>
          <w:fldChar w:fldCharType="begin"/>
        </w:r>
        <w:r w:rsidR="000C2E6E">
          <w:rPr>
            <w:noProof/>
            <w:webHidden/>
          </w:rPr>
          <w:instrText xml:space="preserve"> PAGEREF _Toc464750250 \h </w:instrText>
        </w:r>
        <w:r>
          <w:rPr>
            <w:noProof/>
            <w:webHidden/>
          </w:rPr>
        </w:r>
        <w:r>
          <w:rPr>
            <w:noProof/>
            <w:webHidden/>
          </w:rPr>
          <w:fldChar w:fldCharType="separate"/>
        </w:r>
        <w:r w:rsidR="000C2E6E">
          <w:rPr>
            <w:noProof/>
            <w:webHidden/>
          </w:rPr>
          <w:t>44</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51" w:history="1">
        <w:r w:rsidR="000C2E6E" w:rsidRPr="005A49A6">
          <w:rPr>
            <w:rStyle w:val="Hipercze"/>
            <w:rFonts w:cstheme="minorHAnsi"/>
            <w:noProof/>
          </w:rPr>
          <w:t>V.</w:t>
        </w:r>
        <w:r w:rsidR="000C2E6E">
          <w:rPr>
            <w:rFonts w:asciiTheme="minorHAnsi" w:eastAsiaTheme="minorEastAsia" w:hAnsiTheme="minorHAnsi" w:cstheme="minorBidi"/>
            <w:noProof/>
            <w:sz w:val="22"/>
            <w:lang w:eastAsia="pl-PL"/>
          </w:rPr>
          <w:tab/>
        </w:r>
        <w:r w:rsidR="000C2E6E" w:rsidRPr="005A49A6">
          <w:rPr>
            <w:rStyle w:val="Hipercze"/>
            <w:rFonts w:eastAsia="+mn-ea" w:cstheme="minorHAnsi"/>
            <w:noProof/>
          </w:rPr>
          <w:t>Opis czynników i zjawisk kryzysowych</w:t>
        </w:r>
        <w:r w:rsidR="000C2E6E">
          <w:rPr>
            <w:noProof/>
            <w:webHidden/>
          </w:rPr>
          <w:tab/>
        </w:r>
        <w:r>
          <w:rPr>
            <w:noProof/>
            <w:webHidden/>
          </w:rPr>
          <w:fldChar w:fldCharType="begin"/>
        </w:r>
        <w:r w:rsidR="000C2E6E">
          <w:rPr>
            <w:noProof/>
            <w:webHidden/>
          </w:rPr>
          <w:instrText xml:space="preserve"> PAGEREF _Toc464750251 \h </w:instrText>
        </w:r>
        <w:r>
          <w:rPr>
            <w:noProof/>
            <w:webHidden/>
          </w:rPr>
        </w:r>
        <w:r>
          <w:rPr>
            <w:noProof/>
            <w:webHidden/>
          </w:rPr>
          <w:fldChar w:fldCharType="separate"/>
        </w:r>
        <w:r w:rsidR="000C2E6E">
          <w:rPr>
            <w:noProof/>
            <w:webHidden/>
          </w:rPr>
          <w:t>50</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52" w:history="1">
        <w:r w:rsidR="000C2E6E" w:rsidRPr="005A49A6">
          <w:rPr>
            <w:rStyle w:val="Hipercze"/>
            <w:rFonts w:cstheme="minorHAnsi"/>
            <w:noProof/>
          </w:rPr>
          <w:t>1..</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Opis podstawowych zjawisk związanych ze stanami kryzysowymi w obszarach zdegradowanych</w:t>
        </w:r>
        <w:r w:rsidR="000C2E6E">
          <w:rPr>
            <w:noProof/>
            <w:webHidden/>
          </w:rPr>
          <w:tab/>
        </w:r>
        <w:r>
          <w:rPr>
            <w:noProof/>
            <w:webHidden/>
          </w:rPr>
          <w:fldChar w:fldCharType="begin"/>
        </w:r>
        <w:r w:rsidR="000C2E6E">
          <w:rPr>
            <w:noProof/>
            <w:webHidden/>
          </w:rPr>
          <w:instrText xml:space="preserve"> PAGEREF _Toc464750252 \h </w:instrText>
        </w:r>
        <w:r>
          <w:rPr>
            <w:noProof/>
            <w:webHidden/>
          </w:rPr>
        </w:r>
        <w:r>
          <w:rPr>
            <w:noProof/>
            <w:webHidden/>
          </w:rPr>
          <w:fldChar w:fldCharType="separate"/>
        </w:r>
        <w:r w:rsidR="000C2E6E">
          <w:rPr>
            <w:noProof/>
            <w:webHidden/>
          </w:rPr>
          <w:t>50</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53" w:history="1">
        <w:r w:rsidR="000C2E6E" w:rsidRPr="005A49A6">
          <w:rPr>
            <w:rStyle w:val="Hipercze"/>
            <w:rFonts w:cstheme="minorHAnsi"/>
            <w:noProof/>
          </w:rPr>
          <w:t>2..</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Przyczyny zjawisk kryzysowych</w:t>
        </w:r>
        <w:r w:rsidR="000C2E6E">
          <w:rPr>
            <w:noProof/>
            <w:webHidden/>
          </w:rPr>
          <w:tab/>
        </w:r>
        <w:r>
          <w:rPr>
            <w:noProof/>
            <w:webHidden/>
          </w:rPr>
          <w:fldChar w:fldCharType="begin"/>
        </w:r>
        <w:r w:rsidR="000C2E6E">
          <w:rPr>
            <w:noProof/>
            <w:webHidden/>
          </w:rPr>
          <w:instrText xml:space="preserve"> PAGEREF _Toc464750253 \h </w:instrText>
        </w:r>
        <w:r>
          <w:rPr>
            <w:noProof/>
            <w:webHidden/>
          </w:rPr>
        </w:r>
        <w:r>
          <w:rPr>
            <w:noProof/>
            <w:webHidden/>
          </w:rPr>
          <w:fldChar w:fldCharType="separate"/>
        </w:r>
        <w:r w:rsidR="000C2E6E">
          <w:rPr>
            <w:noProof/>
            <w:webHidden/>
          </w:rPr>
          <w:t>53</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54" w:history="1">
        <w:r w:rsidR="000C2E6E" w:rsidRPr="005A49A6">
          <w:rPr>
            <w:rStyle w:val="Hipercze"/>
            <w:rFonts w:cstheme="minorHAnsi"/>
            <w:noProof/>
          </w:rPr>
          <w:t>3..</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Rozkład zjawisk kryzysowych</w:t>
        </w:r>
        <w:r w:rsidR="000C2E6E">
          <w:rPr>
            <w:noProof/>
            <w:webHidden/>
          </w:rPr>
          <w:tab/>
        </w:r>
        <w:r>
          <w:rPr>
            <w:noProof/>
            <w:webHidden/>
          </w:rPr>
          <w:fldChar w:fldCharType="begin"/>
        </w:r>
        <w:r w:rsidR="000C2E6E">
          <w:rPr>
            <w:noProof/>
            <w:webHidden/>
          </w:rPr>
          <w:instrText xml:space="preserve"> PAGEREF _Toc464750254 \h </w:instrText>
        </w:r>
        <w:r>
          <w:rPr>
            <w:noProof/>
            <w:webHidden/>
          </w:rPr>
        </w:r>
        <w:r>
          <w:rPr>
            <w:noProof/>
            <w:webHidden/>
          </w:rPr>
          <w:fldChar w:fldCharType="separate"/>
        </w:r>
        <w:r w:rsidR="000C2E6E">
          <w:rPr>
            <w:noProof/>
            <w:webHidden/>
          </w:rPr>
          <w:t>56</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55" w:history="1">
        <w:r w:rsidR="000C2E6E" w:rsidRPr="005A49A6">
          <w:rPr>
            <w:rStyle w:val="Hipercze"/>
            <w:rFonts w:cstheme="minorHAnsi"/>
            <w:noProof/>
          </w:rPr>
          <w:t>IV.</w:t>
        </w:r>
        <w:r w:rsidR="000C2E6E">
          <w:rPr>
            <w:rFonts w:asciiTheme="minorHAnsi" w:eastAsiaTheme="minorEastAsia" w:hAnsiTheme="minorHAnsi" w:cstheme="minorBidi"/>
            <w:noProof/>
            <w:sz w:val="22"/>
            <w:lang w:eastAsia="pl-PL"/>
          </w:rPr>
          <w:tab/>
        </w:r>
        <w:r w:rsidR="000C2E6E" w:rsidRPr="005A49A6">
          <w:rPr>
            <w:rStyle w:val="Hipercze"/>
            <w:rFonts w:eastAsia="+mn-ea" w:cstheme="minorHAnsi"/>
            <w:noProof/>
          </w:rPr>
          <w:t>Opis czynników i zjawisk kryzysowych</w:t>
        </w:r>
        <w:r w:rsidR="000C2E6E">
          <w:rPr>
            <w:noProof/>
            <w:webHidden/>
          </w:rPr>
          <w:tab/>
        </w:r>
        <w:r>
          <w:rPr>
            <w:noProof/>
            <w:webHidden/>
          </w:rPr>
          <w:fldChar w:fldCharType="begin"/>
        </w:r>
        <w:r w:rsidR="000C2E6E">
          <w:rPr>
            <w:noProof/>
            <w:webHidden/>
          </w:rPr>
          <w:instrText xml:space="preserve"> PAGEREF _Toc464750255 \h </w:instrText>
        </w:r>
        <w:r>
          <w:rPr>
            <w:noProof/>
            <w:webHidden/>
          </w:rPr>
        </w:r>
        <w:r>
          <w:rPr>
            <w:noProof/>
            <w:webHidden/>
          </w:rPr>
          <w:fldChar w:fldCharType="separate"/>
        </w:r>
        <w:r w:rsidR="000C2E6E">
          <w:rPr>
            <w:noProof/>
            <w:webHidden/>
          </w:rPr>
          <w:t>56</w:t>
        </w:r>
        <w:r>
          <w:rPr>
            <w:noProof/>
            <w:webHidden/>
          </w:rPr>
          <w:fldChar w:fldCharType="end"/>
        </w:r>
      </w:hyperlink>
    </w:p>
    <w:p w:rsidR="000C2E6E" w:rsidRDefault="006003D6" w:rsidP="000C2E6E">
      <w:pPr>
        <w:pStyle w:val="Spistreci2"/>
        <w:tabs>
          <w:tab w:val="left" w:pos="880"/>
          <w:tab w:val="right" w:leader="dot" w:pos="9062"/>
        </w:tabs>
        <w:spacing w:after="0" w:line="240" w:lineRule="auto"/>
        <w:ind w:left="0"/>
        <w:rPr>
          <w:rFonts w:asciiTheme="minorHAnsi" w:eastAsiaTheme="minorEastAsia" w:hAnsiTheme="minorHAnsi" w:cstheme="minorBidi"/>
          <w:noProof/>
          <w:sz w:val="22"/>
          <w:lang w:eastAsia="pl-PL"/>
        </w:rPr>
      </w:pPr>
      <w:hyperlink w:anchor="_Toc464750256" w:history="1">
        <w:r w:rsidR="000C2E6E" w:rsidRPr="005A49A6">
          <w:rPr>
            <w:rStyle w:val="Hipercze"/>
            <w:rFonts w:cstheme="minorHAnsi"/>
            <w:noProof/>
          </w:rPr>
          <w:t>1..</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Opis podstawowych zjawisk związanych ze stanami kryzysowymi w obszarach zdegradowanych</w:t>
        </w:r>
        <w:r w:rsidR="000C2E6E">
          <w:rPr>
            <w:noProof/>
            <w:webHidden/>
          </w:rPr>
          <w:tab/>
        </w:r>
        <w:r>
          <w:rPr>
            <w:noProof/>
            <w:webHidden/>
          </w:rPr>
          <w:fldChar w:fldCharType="begin"/>
        </w:r>
        <w:r w:rsidR="000C2E6E">
          <w:rPr>
            <w:noProof/>
            <w:webHidden/>
          </w:rPr>
          <w:instrText xml:space="preserve"> PAGEREF _Toc464750256 \h </w:instrText>
        </w:r>
        <w:r>
          <w:rPr>
            <w:noProof/>
            <w:webHidden/>
          </w:rPr>
        </w:r>
        <w:r>
          <w:rPr>
            <w:noProof/>
            <w:webHidden/>
          </w:rPr>
          <w:fldChar w:fldCharType="separate"/>
        </w:r>
        <w:r w:rsidR="000C2E6E">
          <w:rPr>
            <w:noProof/>
            <w:webHidden/>
          </w:rPr>
          <w:t>56</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57" w:history="1">
        <w:r w:rsidR="000C2E6E" w:rsidRPr="005A49A6">
          <w:rPr>
            <w:rStyle w:val="Hipercze"/>
            <w:rFonts w:cstheme="minorHAnsi"/>
            <w:noProof/>
          </w:rPr>
          <w:t>VII.</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Szczegółowa diagnoza obszaru rewitalizacji dotycząca sfery społecznej i gospodarczej oraz środowiskowej i przestrzenno funkcjonalnej, charakterystyka zjawisk społecznych, gospodarczych, przestrzennych i kulturowych na obszarze rewitalizacji.</w:t>
        </w:r>
        <w:r w:rsidR="000C2E6E">
          <w:rPr>
            <w:noProof/>
            <w:webHidden/>
          </w:rPr>
          <w:tab/>
        </w:r>
        <w:r>
          <w:rPr>
            <w:noProof/>
            <w:webHidden/>
          </w:rPr>
          <w:fldChar w:fldCharType="begin"/>
        </w:r>
        <w:r w:rsidR="000C2E6E">
          <w:rPr>
            <w:noProof/>
            <w:webHidden/>
          </w:rPr>
          <w:instrText xml:space="preserve"> PAGEREF _Toc464750257 \h </w:instrText>
        </w:r>
        <w:r>
          <w:rPr>
            <w:noProof/>
            <w:webHidden/>
          </w:rPr>
        </w:r>
        <w:r>
          <w:rPr>
            <w:noProof/>
            <w:webHidden/>
          </w:rPr>
          <w:fldChar w:fldCharType="separate"/>
        </w:r>
        <w:r w:rsidR="000C2E6E">
          <w:rPr>
            <w:noProof/>
            <w:webHidden/>
          </w:rPr>
          <w:t>59</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58" w:history="1">
        <w:r w:rsidR="000C2E6E" w:rsidRPr="005A49A6">
          <w:rPr>
            <w:rStyle w:val="Hipercze"/>
            <w:rFonts w:cstheme="minorHAnsi"/>
            <w:noProof/>
          </w:rPr>
          <w:t>VIII.</w:t>
        </w:r>
        <w:r w:rsidR="000C2E6E">
          <w:rPr>
            <w:rFonts w:asciiTheme="minorHAnsi" w:eastAsiaTheme="minorEastAsia" w:hAnsiTheme="minorHAnsi" w:cstheme="minorBidi"/>
            <w:noProof/>
            <w:sz w:val="22"/>
            <w:lang w:eastAsia="pl-PL"/>
          </w:rPr>
          <w:tab/>
        </w:r>
        <w:r w:rsidR="000C2E6E" w:rsidRPr="005A49A6">
          <w:rPr>
            <w:rStyle w:val="Hipercze"/>
            <w:rFonts w:eastAsia="+mn-ea" w:cstheme="minorHAnsi"/>
            <w:noProof/>
          </w:rPr>
          <w:t>Skal</w:t>
        </w:r>
        <w:r w:rsidR="000C2E6E" w:rsidRPr="005A49A6">
          <w:rPr>
            <w:rStyle w:val="Hipercze"/>
            <w:rFonts w:cstheme="minorHAnsi"/>
            <w:noProof/>
          </w:rPr>
          <w:t>a</w:t>
        </w:r>
        <w:r w:rsidR="000C2E6E" w:rsidRPr="005A49A6">
          <w:rPr>
            <w:rStyle w:val="Hipercze"/>
            <w:rFonts w:eastAsia="+mn-ea" w:cstheme="minorHAnsi"/>
            <w:noProof/>
          </w:rPr>
          <w:t xml:space="preserve"> i charakter potrzeb rewitalizacyjnych</w:t>
        </w:r>
        <w:r w:rsidR="000C2E6E" w:rsidRPr="005A49A6">
          <w:rPr>
            <w:rStyle w:val="Hipercze"/>
            <w:rFonts w:cstheme="minorHAnsi"/>
            <w:noProof/>
          </w:rPr>
          <w:t xml:space="preserve"> na potrzeby założeń do Programu Rewitalizacji do 2020 r.</w:t>
        </w:r>
        <w:r w:rsidR="000C2E6E">
          <w:rPr>
            <w:noProof/>
            <w:webHidden/>
          </w:rPr>
          <w:tab/>
        </w:r>
        <w:r>
          <w:rPr>
            <w:noProof/>
            <w:webHidden/>
          </w:rPr>
          <w:fldChar w:fldCharType="begin"/>
        </w:r>
        <w:r w:rsidR="000C2E6E">
          <w:rPr>
            <w:noProof/>
            <w:webHidden/>
          </w:rPr>
          <w:instrText xml:space="preserve"> PAGEREF _Toc464750258 \h </w:instrText>
        </w:r>
        <w:r>
          <w:rPr>
            <w:noProof/>
            <w:webHidden/>
          </w:rPr>
        </w:r>
        <w:r>
          <w:rPr>
            <w:noProof/>
            <w:webHidden/>
          </w:rPr>
          <w:fldChar w:fldCharType="separate"/>
        </w:r>
        <w:r w:rsidR="000C2E6E">
          <w:rPr>
            <w:noProof/>
            <w:webHidden/>
          </w:rPr>
          <w:t>64</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59" w:history="1">
        <w:r w:rsidR="000C2E6E" w:rsidRPr="005A49A6">
          <w:rPr>
            <w:rStyle w:val="Hipercze"/>
            <w:rFonts w:cstheme="minorHAnsi"/>
            <w:noProof/>
          </w:rPr>
          <w:t>IX.</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Wizja stanu obszaru po przeprowadzeniu rewitalizacji.</w:t>
        </w:r>
        <w:r w:rsidR="000C2E6E">
          <w:rPr>
            <w:noProof/>
            <w:webHidden/>
          </w:rPr>
          <w:tab/>
        </w:r>
        <w:r>
          <w:rPr>
            <w:noProof/>
            <w:webHidden/>
          </w:rPr>
          <w:fldChar w:fldCharType="begin"/>
        </w:r>
        <w:r w:rsidR="000C2E6E">
          <w:rPr>
            <w:noProof/>
            <w:webHidden/>
          </w:rPr>
          <w:instrText xml:space="preserve"> PAGEREF _Toc464750259 \h </w:instrText>
        </w:r>
        <w:r>
          <w:rPr>
            <w:noProof/>
            <w:webHidden/>
          </w:rPr>
        </w:r>
        <w:r>
          <w:rPr>
            <w:noProof/>
            <w:webHidden/>
          </w:rPr>
          <w:fldChar w:fldCharType="separate"/>
        </w:r>
        <w:r w:rsidR="000C2E6E">
          <w:rPr>
            <w:noProof/>
            <w:webHidden/>
          </w:rPr>
          <w:t>68</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60" w:history="1">
        <w:r w:rsidR="000C2E6E" w:rsidRPr="005A49A6">
          <w:rPr>
            <w:rStyle w:val="Hipercze"/>
            <w:rFonts w:cstheme="minorHAnsi"/>
            <w:noProof/>
          </w:rPr>
          <w:t>X.</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Analiza SWOT, cele rewitalizacji oraz kierunki działań dla eliminacji lub ograniczenie negatywnych zjawisk.</w:t>
        </w:r>
        <w:r w:rsidR="000C2E6E">
          <w:rPr>
            <w:noProof/>
            <w:webHidden/>
          </w:rPr>
          <w:tab/>
        </w:r>
        <w:r>
          <w:rPr>
            <w:noProof/>
            <w:webHidden/>
          </w:rPr>
          <w:fldChar w:fldCharType="begin"/>
        </w:r>
        <w:r w:rsidR="000C2E6E">
          <w:rPr>
            <w:noProof/>
            <w:webHidden/>
          </w:rPr>
          <w:instrText xml:space="preserve"> PAGEREF _Toc464750260 \h </w:instrText>
        </w:r>
        <w:r>
          <w:rPr>
            <w:noProof/>
            <w:webHidden/>
          </w:rPr>
        </w:r>
        <w:r>
          <w:rPr>
            <w:noProof/>
            <w:webHidden/>
          </w:rPr>
          <w:fldChar w:fldCharType="separate"/>
        </w:r>
        <w:r w:rsidR="000C2E6E">
          <w:rPr>
            <w:noProof/>
            <w:webHidden/>
          </w:rPr>
          <w:t>68</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61" w:history="1">
        <w:r w:rsidR="000C2E6E" w:rsidRPr="005A49A6">
          <w:rPr>
            <w:rStyle w:val="Hipercze"/>
            <w:rFonts w:cstheme="minorHAnsi"/>
            <w:noProof/>
          </w:rPr>
          <w:t>XI.</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Mechanizmy zapewnienia komplementarności pomiędzy różnymi rodzajami działań oraz podmiotów uczestniczących w procesie rewitalizacji.</w:t>
        </w:r>
        <w:r w:rsidR="000C2E6E">
          <w:rPr>
            <w:noProof/>
            <w:webHidden/>
          </w:rPr>
          <w:tab/>
        </w:r>
        <w:r>
          <w:rPr>
            <w:noProof/>
            <w:webHidden/>
          </w:rPr>
          <w:fldChar w:fldCharType="begin"/>
        </w:r>
        <w:r w:rsidR="000C2E6E">
          <w:rPr>
            <w:noProof/>
            <w:webHidden/>
          </w:rPr>
          <w:instrText xml:space="preserve"> PAGEREF _Toc464750261 \h </w:instrText>
        </w:r>
        <w:r>
          <w:rPr>
            <w:noProof/>
            <w:webHidden/>
          </w:rPr>
        </w:r>
        <w:r>
          <w:rPr>
            <w:noProof/>
            <w:webHidden/>
          </w:rPr>
          <w:fldChar w:fldCharType="separate"/>
        </w:r>
        <w:r w:rsidR="000C2E6E">
          <w:rPr>
            <w:noProof/>
            <w:webHidden/>
          </w:rPr>
          <w:t>71</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62" w:history="1">
        <w:r w:rsidR="000C2E6E" w:rsidRPr="005A49A6">
          <w:rPr>
            <w:rStyle w:val="Hipercze"/>
            <w:rFonts w:cstheme="minorHAnsi"/>
            <w:noProof/>
          </w:rPr>
          <w:t>XII.</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Opis powiązań programu z dokumentami strategicznymi i planistycznymi gminy.</w:t>
        </w:r>
        <w:r w:rsidR="000C2E6E">
          <w:rPr>
            <w:noProof/>
            <w:webHidden/>
          </w:rPr>
          <w:tab/>
        </w:r>
        <w:r>
          <w:rPr>
            <w:noProof/>
            <w:webHidden/>
          </w:rPr>
          <w:fldChar w:fldCharType="begin"/>
        </w:r>
        <w:r w:rsidR="000C2E6E">
          <w:rPr>
            <w:noProof/>
            <w:webHidden/>
          </w:rPr>
          <w:instrText xml:space="preserve"> PAGEREF _Toc464750262 \h </w:instrText>
        </w:r>
        <w:r>
          <w:rPr>
            <w:noProof/>
            <w:webHidden/>
          </w:rPr>
        </w:r>
        <w:r>
          <w:rPr>
            <w:noProof/>
            <w:webHidden/>
          </w:rPr>
          <w:fldChar w:fldCharType="separate"/>
        </w:r>
        <w:r w:rsidR="000C2E6E">
          <w:rPr>
            <w:noProof/>
            <w:webHidden/>
          </w:rPr>
          <w:t>71</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63" w:history="1">
        <w:r w:rsidR="000C2E6E" w:rsidRPr="005A49A6">
          <w:rPr>
            <w:rStyle w:val="Hipercze"/>
            <w:rFonts w:cstheme="minorHAnsi"/>
            <w:noProof/>
          </w:rPr>
          <w:t>XIII.</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Lista podstawowych planowanych przedsięwzięć rewitalizacyjnych.</w:t>
        </w:r>
        <w:r w:rsidR="000C2E6E">
          <w:rPr>
            <w:noProof/>
            <w:webHidden/>
          </w:rPr>
          <w:tab/>
        </w:r>
        <w:r>
          <w:rPr>
            <w:noProof/>
            <w:webHidden/>
          </w:rPr>
          <w:fldChar w:fldCharType="begin"/>
        </w:r>
        <w:r w:rsidR="000C2E6E">
          <w:rPr>
            <w:noProof/>
            <w:webHidden/>
          </w:rPr>
          <w:instrText xml:space="preserve"> PAGEREF _Toc464750263 \h </w:instrText>
        </w:r>
        <w:r>
          <w:rPr>
            <w:noProof/>
            <w:webHidden/>
          </w:rPr>
        </w:r>
        <w:r>
          <w:rPr>
            <w:noProof/>
            <w:webHidden/>
          </w:rPr>
          <w:fldChar w:fldCharType="separate"/>
        </w:r>
        <w:r w:rsidR="000C2E6E">
          <w:rPr>
            <w:noProof/>
            <w:webHidden/>
          </w:rPr>
          <w:t>73</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64" w:history="1">
        <w:r w:rsidR="000C2E6E" w:rsidRPr="005A49A6">
          <w:rPr>
            <w:rStyle w:val="Hipercze"/>
            <w:rFonts w:cstheme="minorHAnsi"/>
            <w:noProof/>
          </w:rPr>
          <w:t>XIV.</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Charakterystyka pozostałych rodzajów planowanych przedsięwzięć rewitalizacyjnych oraz kierunki działań w celu ograniczenia lub eliminacji zjawisk kryzysowych.</w:t>
        </w:r>
        <w:r w:rsidR="000C2E6E">
          <w:rPr>
            <w:noProof/>
            <w:webHidden/>
          </w:rPr>
          <w:tab/>
        </w:r>
        <w:r>
          <w:rPr>
            <w:noProof/>
            <w:webHidden/>
          </w:rPr>
          <w:fldChar w:fldCharType="begin"/>
        </w:r>
        <w:r w:rsidR="000C2E6E">
          <w:rPr>
            <w:noProof/>
            <w:webHidden/>
          </w:rPr>
          <w:instrText xml:space="preserve"> PAGEREF _Toc464750264 \h </w:instrText>
        </w:r>
        <w:r>
          <w:rPr>
            <w:noProof/>
            <w:webHidden/>
          </w:rPr>
        </w:r>
        <w:r>
          <w:rPr>
            <w:noProof/>
            <w:webHidden/>
          </w:rPr>
          <w:fldChar w:fldCharType="separate"/>
        </w:r>
        <w:r w:rsidR="000C2E6E">
          <w:rPr>
            <w:noProof/>
            <w:webHidden/>
          </w:rPr>
          <w:t>73</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65" w:history="1">
        <w:r w:rsidR="000C2E6E" w:rsidRPr="005A49A6">
          <w:rPr>
            <w:rStyle w:val="Hipercze"/>
            <w:rFonts w:cstheme="minorHAnsi"/>
            <w:noProof/>
          </w:rPr>
          <w:t>XV.</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Indykatywne ramy finansowe programu</w:t>
        </w:r>
        <w:r w:rsidR="000C2E6E">
          <w:rPr>
            <w:noProof/>
            <w:webHidden/>
          </w:rPr>
          <w:tab/>
        </w:r>
        <w:r>
          <w:rPr>
            <w:noProof/>
            <w:webHidden/>
          </w:rPr>
          <w:fldChar w:fldCharType="begin"/>
        </w:r>
        <w:r w:rsidR="000C2E6E">
          <w:rPr>
            <w:noProof/>
            <w:webHidden/>
          </w:rPr>
          <w:instrText xml:space="preserve"> PAGEREF _Toc464750265 \h </w:instrText>
        </w:r>
        <w:r>
          <w:rPr>
            <w:noProof/>
            <w:webHidden/>
          </w:rPr>
        </w:r>
        <w:r>
          <w:rPr>
            <w:noProof/>
            <w:webHidden/>
          </w:rPr>
          <w:fldChar w:fldCharType="separate"/>
        </w:r>
        <w:r w:rsidR="000C2E6E">
          <w:rPr>
            <w:noProof/>
            <w:webHidden/>
          </w:rPr>
          <w:t>74</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66" w:history="1">
        <w:r w:rsidR="000C2E6E" w:rsidRPr="005A49A6">
          <w:rPr>
            <w:rStyle w:val="Hipercze"/>
            <w:rFonts w:cstheme="minorHAnsi"/>
            <w:noProof/>
          </w:rPr>
          <w:t>XVI.</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Mechanizmy włączania mieszkańców, przedsiębiorców, organizacji i innych gru aktywnych w proces rewitalizacji.</w:t>
        </w:r>
        <w:r w:rsidR="000C2E6E">
          <w:rPr>
            <w:noProof/>
            <w:webHidden/>
          </w:rPr>
          <w:tab/>
        </w:r>
        <w:r>
          <w:rPr>
            <w:noProof/>
            <w:webHidden/>
          </w:rPr>
          <w:fldChar w:fldCharType="begin"/>
        </w:r>
        <w:r w:rsidR="000C2E6E">
          <w:rPr>
            <w:noProof/>
            <w:webHidden/>
          </w:rPr>
          <w:instrText xml:space="preserve"> PAGEREF _Toc464750266 \h </w:instrText>
        </w:r>
        <w:r>
          <w:rPr>
            <w:noProof/>
            <w:webHidden/>
          </w:rPr>
        </w:r>
        <w:r>
          <w:rPr>
            <w:noProof/>
            <w:webHidden/>
          </w:rPr>
          <w:fldChar w:fldCharType="separate"/>
        </w:r>
        <w:r w:rsidR="000C2E6E">
          <w:rPr>
            <w:noProof/>
            <w:webHidden/>
          </w:rPr>
          <w:t>75</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67" w:history="1">
        <w:r w:rsidR="000C2E6E" w:rsidRPr="005A49A6">
          <w:rPr>
            <w:rStyle w:val="Hipercze"/>
            <w:rFonts w:cstheme="minorHAnsi"/>
            <w:noProof/>
          </w:rPr>
          <w:t>XVII.</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System wdrażania programu.</w:t>
        </w:r>
        <w:r w:rsidR="000C2E6E">
          <w:rPr>
            <w:noProof/>
            <w:webHidden/>
          </w:rPr>
          <w:tab/>
        </w:r>
        <w:r>
          <w:rPr>
            <w:noProof/>
            <w:webHidden/>
          </w:rPr>
          <w:fldChar w:fldCharType="begin"/>
        </w:r>
        <w:r w:rsidR="000C2E6E">
          <w:rPr>
            <w:noProof/>
            <w:webHidden/>
          </w:rPr>
          <w:instrText xml:space="preserve"> PAGEREF _Toc464750267 \h </w:instrText>
        </w:r>
        <w:r>
          <w:rPr>
            <w:noProof/>
            <w:webHidden/>
          </w:rPr>
        </w:r>
        <w:r>
          <w:rPr>
            <w:noProof/>
            <w:webHidden/>
          </w:rPr>
          <w:fldChar w:fldCharType="separate"/>
        </w:r>
        <w:r w:rsidR="000C2E6E">
          <w:rPr>
            <w:noProof/>
            <w:webHidden/>
          </w:rPr>
          <w:t>76</w:t>
        </w:r>
        <w:r>
          <w:rPr>
            <w:noProof/>
            <w:webHidden/>
          </w:rPr>
          <w:fldChar w:fldCharType="end"/>
        </w:r>
      </w:hyperlink>
    </w:p>
    <w:p w:rsidR="000C2E6E" w:rsidRDefault="006003D6" w:rsidP="000C2E6E">
      <w:pPr>
        <w:pStyle w:val="Spistreci1"/>
        <w:ind w:left="0"/>
        <w:rPr>
          <w:rFonts w:asciiTheme="minorHAnsi" w:eastAsiaTheme="minorEastAsia" w:hAnsiTheme="minorHAnsi" w:cstheme="minorBidi"/>
          <w:noProof/>
          <w:sz w:val="22"/>
          <w:lang w:eastAsia="pl-PL"/>
        </w:rPr>
      </w:pPr>
      <w:hyperlink w:anchor="_Toc464750268" w:history="1">
        <w:r w:rsidR="000C2E6E" w:rsidRPr="005A49A6">
          <w:rPr>
            <w:rStyle w:val="Hipercze"/>
            <w:rFonts w:cstheme="minorHAnsi"/>
            <w:noProof/>
          </w:rPr>
          <w:t>XVIII.</w:t>
        </w:r>
        <w:r w:rsidR="000C2E6E">
          <w:rPr>
            <w:rFonts w:asciiTheme="minorHAnsi" w:eastAsiaTheme="minorEastAsia" w:hAnsiTheme="minorHAnsi" w:cstheme="minorBidi"/>
            <w:noProof/>
            <w:sz w:val="22"/>
            <w:lang w:eastAsia="pl-PL"/>
          </w:rPr>
          <w:tab/>
        </w:r>
        <w:r w:rsidR="000C2E6E" w:rsidRPr="005A49A6">
          <w:rPr>
            <w:rStyle w:val="Hipercze"/>
            <w:rFonts w:cstheme="minorHAnsi"/>
            <w:noProof/>
          </w:rPr>
          <w:t>System monitoringu wdrażania i reakcji na zmiany w otoczeniu.</w:t>
        </w:r>
        <w:r w:rsidR="000C2E6E">
          <w:rPr>
            <w:noProof/>
            <w:webHidden/>
          </w:rPr>
          <w:tab/>
        </w:r>
        <w:r>
          <w:rPr>
            <w:noProof/>
            <w:webHidden/>
          </w:rPr>
          <w:fldChar w:fldCharType="begin"/>
        </w:r>
        <w:r w:rsidR="000C2E6E">
          <w:rPr>
            <w:noProof/>
            <w:webHidden/>
          </w:rPr>
          <w:instrText xml:space="preserve"> PAGEREF _Toc464750268 \h </w:instrText>
        </w:r>
        <w:r>
          <w:rPr>
            <w:noProof/>
            <w:webHidden/>
          </w:rPr>
        </w:r>
        <w:r>
          <w:rPr>
            <w:noProof/>
            <w:webHidden/>
          </w:rPr>
          <w:fldChar w:fldCharType="separate"/>
        </w:r>
        <w:r w:rsidR="000C2E6E">
          <w:rPr>
            <w:noProof/>
            <w:webHidden/>
          </w:rPr>
          <w:t>76</w:t>
        </w:r>
        <w:r>
          <w:rPr>
            <w:noProof/>
            <w:webHidden/>
          </w:rPr>
          <w:fldChar w:fldCharType="end"/>
        </w:r>
      </w:hyperlink>
    </w:p>
    <w:p w:rsidR="004D41CE" w:rsidRDefault="006003D6" w:rsidP="000C2E6E">
      <w:pPr>
        <w:spacing w:after="0" w:line="240" w:lineRule="auto"/>
        <w:rPr>
          <w:rFonts w:ascii="Cambria" w:eastAsia="Times New Roman" w:hAnsi="Cambria" w:cs="Times New Roman"/>
          <w:bCs/>
          <w:sz w:val="26"/>
          <w:szCs w:val="28"/>
        </w:rPr>
      </w:pPr>
      <w:r>
        <w:rPr>
          <w:rFonts w:ascii="Cambria" w:eastAsia="Times New Roman" w:hAnsi="Cambria" w:cs="Times New Roman"/>
          <w:bCs/>
          <w:sz w:val="26"/>
          <w:szCs w:val="28"/>
        </w:rPr>
        <w:fldChar w:fldCharType="end"/>
      </w:r>
    </w:p>
    <w:p w:rsidR="0026165C" w:rsidRDefault="0026165C" w:rsidP="00476E50">
      <w:pPr>
        <w:spacing w:line="240" w:lineRule="auto"/>
        <w:rPr>
          <w:rFonts w:ascii="Cambria" w:eastAsia="Times New Roman" w:hAnsi="Cambria" w:cs="Times New Roman"/>
          <w:bCs/>
          <w:sz w:val="26"/>
          <w:szCs w:val="28"/>
        </w:rPr>
      </w:pPr>
    </w:p>
    <w:p w:rsidR="0026165C" w:rsidRDefault="0026165C" w:rsidP="00476E50">
      <w:pPr>
        <w:spacing w:line="240" w:lineRule="auto"/>
        <w:rPr>
          <w:rFonts w:ascii="Cambria" w:eastAsia="Times New Roman" w:hAnsi="Cambria" w:cs="Times New Roman"/>
          <w:bCs/>
          <w:sz w:val="26"/>
          <w:szCs w:val="28"/>
        </w:rPr>
      </w:pPr>
    </w:p>
    <w:p w:rsidR="0026165C" w:rsidRDefault="0026165C" w:rsidP="00476E50">
      <w:pPr>
        <w:spacing w:line="240" w:lineRule="auto"/>
        <w:rPr>
          <w:rFonts w:ascii="Cambria" w:eastAsia="Times New Roman" w:hAnsi="Cambria" w:cs="Times New Roman"/>
          <w:bCs/>
          <w:sz w:val="26"/>
          <w:szCs w:val="28"/>
        </w:rPr>
      </w:pPr>
    </w:p>
    <w:p w:rsidR="0026165C" w:rsidRDefault="0026165C" w:rsidP="00476E50">
      <w:pPr>
        <w:spacing w:line="240" w:lineRule="auto"/>
        <w:rPr>
          <w:rFonts w:ascii="Cambria" w:eastAsia="Times New Roman" w:hAnsi="Cambria" w:cs="Times New Roman"/>
          <w:bCs/>
          <w:sz w:val="26"/>
          <w:szCs w:val="28"/>
        </w:rPr>
      </w:pPr>
    </w:p>
    <w:p w:rsidR="0026165C" w:rsidRDefault="0026165C" w:rsidP="00476E50">
      <w:pPr>
        <w:spacing w:line="240" w:lineRule="auto"/>
        <w:rPr>
          <w:rFonts w:ascii="Cambria" w:eastAsia="Times New Roman" w:hAnsi="Cambria" w:cs="Times New Roman"/>
          <w:bCs/>
          <w:sz w:val="26"/>
          <w:szCs w:val="28"/>
        </w:rPr>
      </w:pPr>
    </w:p>
    <w:p w:rsidR="0026165C" w:rsidRDefault="0026165C" w:rsidP="00476E50">
      <w:pPr>
        <w:spacing w:line="240" w:lineRule="auto"/>
        <w:rPr>
          <w:rFonts w:ascii="Cambria" w:eastAsia="Times New Roman" w:hAnsi="Cambria" w:cs="Times New Roman"/>
          <w:bCs/>
          <w:sz w:val="26"/>
          <w:szCs w:val="28"/>
        </w:rPr>
      </w:pPr>
    </w:p>
    <w:p w:rsidR="0026165C" w:rsidRDefault="0026165C" w:rsidP="00476E50">
      <w:pPr>
        <w:spacing w:line="240" w:lineRule="auto"/>
        <w:rPr>
          <w:rFonts w:ascii="Cambria" w:eastAsia="Times New Roman" w:hAnsi="Cambria" w:cs="Times New Roman"/>
          <w:bCs/>
          <w:sz w:val="26"/>
          <w:szCs w:val="28"/>
        </w:rPr>
      </w:pPr>
    </w:p>
    <w:p w:rsidR="0026165C" w:rsidRDefault="0026165C" w:rsidP="00476E50">
      <w:pPr>
        <w:spacing w:line="240" w:lineRule="auto"/>
        <w:rPr>
          <w:rFonts w:ascii="Cambria" w:eastAsia="Times New Roman" w:hAnsi="Cambria" w:cs="Times New Roman"/>
          <w:bCs/>
          <w:sz w:val="26"/>
          <w:szCs w:val="28"/>
        </w:rPr>
      </w:pPr>
    </w:p>
    <w:p w:rsidR="0026165C" w:rsidRDefault="0026165C" w:rsidP="00476E50">
      <w:pPr>
        <w:spacing w:line="240" w:lineRule="auto"/>
        <w:rPr>
          <w:rFonts w:ascii="Cambria" w:eastAsia="Times New Roman" w:hAnsi="Cambria" w:cs="Times New Roman"/>
          <w:bCs/>
          <w:sz w:val="26"/>
          <w:szCs w:val="28"/>
        </w:rPr>
      </w:pPr>
    </w:p>
    <w:p w:rsidR="0026165C" w:rsidRDefault="0026165C" w:rsidP="00476E50">
      <w:pPr>
        <w:spacing w:line="240" w:lineRule="auto"/>
        <w:rPr>
          <w:rFonts w:ascii="Cambria" w:eastAsia="Times New Roman" w:hAnsi="Cambria" w:cs="Times New Roman"/>
          <w:bCs/>
          <w:sz w:val="26"/>
          <w:szCs w:val="28"/>
        </w:rPr>
      </w:pPr>
    </w:p>
    <w:p w:rsidR="00DB17D8" w:rsidRDefault="00DB17D8" w:rsidP="00476E50">
      <w:pPr>
        <w:spacing w:line="240" w:lineRule="auto"/>
        <w:rPr>
          <w:rFonts w:ascii="Cambria" w:eastAsia="Times New Roman" w:hAnsi="Cambria" w:cs="Times New Roman"/>
          <w:bCs/>
          <w:sz w:val="26"/>
          <w:szCs w:val="28"/>
        </w:rPr>
      </w:pPr>
    </w:p>
    <w:p w:rsidR="00DB17D8" w:rsidRDefault="00DB17D8" w:rsidP="00476E50">
      <w:pPr>
        <w:spacing w:line="240" w:lineRule="auto"/>
        <w:rPr>
          <w:rFonts w:ascii="Cambria" w:eastAsia="Times New Roman" w:hAnsi="Cambria" w:cs="Times New Roman"/>
          <w:bCs/>
          <w:sz w:val="26"/>
          <w:szCs w:val="28"/>
        </w:rPr>
      </w:pPr>
    </w:p>
    <w:p w:rsidR="00DB17D8" w:rsidRDefault="00DB17D8" w:rsidP="00476E50">
      <w:pPr>
        <w:spacing w:line="240" w:lineRule="auto"/>
        <w:rPr>
          <w:rFonts w:ascii="Cambria" w:eastAsia="Times New Roman" w:hAnsi="Cambria" w:cs="Times New Roman"/>
          <w:bCs/>
          <w:sz w:val="26"/>
          <w:szCs w:val="28"/>
        </w:rPr>
      </w:pPr>
    </w:p>
    <w:p w:rsidR="00DB17D8" w:rsidRDefault="00DB17D8" w:rsidP="00476E50">
      <w:pPr>
        <w:spacing w:line="240" w:lineRule="auto"/>
        <w:rPr>
          <w:rFonts w:ascii="Cambria" w:eastAsia="Times New Roman" w:hAnsi="Cambria" w:cs="Times New Roman"/>
          <w:bCs/>
          <w:sz w:val="26"/>
          <w:szCs w:val="28"/>
        </w:rPr>
      </w:pPr>
    </w:p>
    <w:p w:rsidR="00DB17D8" w:rsidRDefault="00DB17D8" w:rsidP="00476E50">
      <w:pPr>
        <w:spacing w:line="240" w:lineRule="auto"/>
        <w:rPr>
          <w:rFonts w:ascii="Cambria" w:eastAsia="Times New Roman" w:hAnsi="Cambria" w:cs="Times New Roman"/>
          <w:bCs/>
          <w:sz w:val="26"/>
          <w:szCs w:val="28"/>
        </w:rPr>
      </w:pPr>
    </w:p>
    <w:p w:rsidR="00DB17D8" w:rsidRDefault="00DB17D8" w:rsidP="00476E50">
      <w:pPr>
        <w:spacing w:line="240" w:lineRule="auto"/>
        <w:rPr>
          <w:rFonts w:ascii="Cambria" w:eastAsia="Times New Roman" w:hAnsi="Cambria" w:cs="Times New Roman"/>
          <w:bCs/>
          <w:sz w:val="26"/>
          <w:szCs w:val="28"/>
        </w:rPr>
      </w:pPr>
    </w:p>
    <w:p w:rsidR="00DB17D8" w:rsidRDefault="00DB17D8" w:rsidP="00476E50">
      <w:pPr>
        <w:spacing w:line="240" w:lineRule="auto"/>
        <w:rPr>
          <w:rFonts w:ascii="Cambria" w:eastAsia="Times New Roman" w:hAnsi="Cambria" w:cs="Times New Roman"/>
          <w:bCs/>
          <w:sz w:val="26"/>
          <w:szCs w:val="28"/>
        </w:rPr>
      </w:pPr>
    </w:p>
    <w:p w:rsidR="00DB17D8" w:rsidRDefault="00DB17D8" w:rsidP="00476E50">
      <w:pPr>
        <w:spacing w:line="240" w:lineRule="auto"/>
        <w:rPr>
          <w:rFonts w:ascii="Cambria" w:eastAsia="Times New Roman" w:hAnsi="Cambria" w:cs="Times New Roman"/>
          <w:bCs/>
          <w:sz w:val="26"/>
          <w:szCs w:val="28"/>
        </w:rPr>
      </w:pPr>
    </w:p>
    <w:p w:rsidR="00DB17D8" w:rsidRDefault="00DB17D8" w:rsidP="00476E50">
      <w:pPr>
        <w:spacing w:line="240" w:lineRule="auto"/>
        <w:rPr>
          <w:rFonts w:ascii="Cambria" w:eastAsia="Times New Roman" w:hAnsi="Cambria" w:cs="Times New Roman"/>
          <w:bCs/>
          <w:sz w:val="26"/>
          <w:szCs w:val="28"/>
        </w:rPr>
      </w:pPr>
    </w:p>
    <w:p w:rsidR="00DB17D8" w:rsidRDefault="00DB17D8" w:rsidP="00476E50">
      <w:pPr>
        <w:spacing w:line="240" w:lineRule="auto"/>
        <w:rPr>
          <w:rFonts w:ascii="Cambria" w:eastAsia="Times New Roman" w:hAnsi="Cambria" w:cs="Times New Roman"/>
          <w:bCs/>
          <w:sz w:val="26"/>
          <w:szCs w:val="28"/>
        </w:rPr>
      </w:pPr>
    </w:p>
    <w:p w:rsidR="00DB17D8" w:rsidRDefault="00DB17D8" w:rsidP="00476E50">
      <w:pPr>
        <w:spacing w:line="240" w:lineRule="auto"/>
        <w:rPr>
          <w:rFonts w:ascii="Cambria" w:eastAsia="Times New Roman" w:hAnsi="Cambria" w:cs="Times New Roman"/>
          <w:bCs/>
          <w:sz w:val="26"/>
          <w:szCs w:val="28"/>
        </w:rPr>
      </w:pPr>
    </w:p>
    <w:p w:rsidR="000014AD" w:rsidRPr="00F03049" w:rsidRDefault="000014AD" w:rsidP="00F35FB4">
      <w:pPr>
        <w:pStyle w:val="Nagwek1"/>
        <w:numPr>
          <w:ilvl w:val="0"/>
          <w:numId w:val="47"/>
        </w:numPr>
        <w:rPr>
          <w:rFonts w:asciiTheme="minorHAnsi" w:eastAsia="+mn-ea" w:hAnsiTheme="minorHAnsi" w:cstheme="minorHAnsi"/>
        </w:rPr>
      </w:pPr>
      <w:bookmarkStart w:id="0" w:name="_Toc464215599"/>
      <w:bookmarkStart w:id="1" w:name="_Toc464567202"/>
      <w:bookmarkStart w:id="2" w:name="_Toc464568326"/>
      <w:bookmarkStart w:id="3" w:name="_Toc464750224"/>
      <w:bookmarkStart w:id="4" w:name="_Toc464759217"/>
      <w:bookmarkStart w:id="5" w:name="_Toc452711811"/>
      <w:r w:rsidRPr="00F03049">
        <w:rPr>
          <w:rFonts w:asciiTheme="minorHAnsi" w:eastAsia="+mn-ea" w:hAnsiTheme="minorHAnsi" w:cstheme="minorHAnsi"/>
        </w:rPr>
        <w:lastRenderedPageBreak/>
        <w:t>Wstęp</w:t>
      </w:r>
      <w:bookmarkEnd w:id="0"/>
      <w:bookmarkEnd w:id="1"/>
      <w:bookmarkEnd w:id="2"/>
      <w:bookmarkEnd w:id="3"/>
      <w:bookmarkEnd w:id="4"/>
    </w:p>
    <w:p w:rsidR="000014AD" w:rsidRDefault="000014AD" w:rsidP="00476E50">
      <w:pPr>
        <w:spacing w:after="0" w:line="240" w:lineRule="auto"/>
        <w:rPr>
          <w:sz w:val="24"/>
          <w:szCs w:val="24"/>
        </w:rPr>
      </w:pPr>
    </w:p>
    <w:p w:rsidR="000014AD" w:rsidRDefault="000014AD" w:rsidP="00476E50">
      <w:pPr>
        <w:spacing w:after="0" w:line="240" w:lineRule="auto"/>
        <w:jc w:val="both"/>
        <w:rPr>
          <w:sz w:val="24"/>
          <w:szCs w:val="24"/>
        </w:rPr>
      </w:pPr>
      <w:r>
        <w:rPr>
          <w:sz w:val="24"/>
          <w:szCs w:val="24"/>
        </w:rPr>
        <w:t xml:space="preserve">Niniejszy Program </w:t>
      </w:r>
      <w:r w:rsidR="00393656">
        <w:rPr>
          <w:sz w:val="24"/>
          <w:szCs w:val="24"/>
        </w:rPr>
        <w:t>opracowany został z szerokim udziałem interesariuszy</w:t>
      </w:r>
      <w:r w:rsidR="00D80DCA">
        <w:rPr>
          <w:sz w:val="24"/>
          <w:szCs w:val="24"/>
        </w:rPr>
        <w:t xml:space="preserve"> – użytkowników obszarów rewitalizacji</w:t>
      </w:r>
      <w:r w:rsidR="00393656">
        <w:rPr>
          <w:sz w:val="24"/>
          <w:szCs w:val="24"/>
        </w:rPr>
        <w:t>, partnerów społecznych i gospodarczych</w:t>
      </w:r>
      <w:r w:rsidR="00196FCE">
        <w:rPr>
          <w:sz w:val="24"/>
          <w:szCs w:val="24"/>
        </w:rPr>
        <w:t>,</w:t>
      </w:r>
      <w:r w:rsidR="00393656">
        <w:rPr>
          <w:sz w:val="24"/>
          <w:szCs w:val="24"/>
        </w:rPr>
        <w:t xml:space="preserve"> przez Zespół ds. Rewitalizacji powołany zarządzeniem burmistrza Miasta i Gminy Dobrzyń nad Wisłą. Działania prowadzące do powstania Programu </w:t>
      </w:r>
      <w:r>
        <w:rPr>
          <w:sz w:val="24"/>
          <w:szCs w:val="24"/>
        </w:rPr>
        <w:t xml:space="preserve">oparto na założeniach </w:t>
      </w:r>
      <w:r w:rsidR="0048048C">
        <w:rPr>
          <w:sz w:val="24"/>
          <w:szCs w:val="24"/>
        </w:rPr>
        <w:t xml:space="preserve">istotnych </w:t>
      </w:r>
      <w:r>
        <w:rPr>
          <w:sz w:val="24"/>
          <w:szCs w:val="24"/>
        </w:rPr>
        <w:t xml:space="preserve">dla całego, przyszłego procesu rewitalizacji, z których </w:t>
      </w:r>
      <w:r w:rsidR="0048048C">
        <w:rPr>
          <w:sz w:val="24"/>
          <w:szCs w:val="24"/>
        </w:rPr>
        <w:t xml:space="preserve">do </w:t>
      </w:r>
      <w:r>
        <w:rPr>
          <w:sz w:val="24"/>
          <w:szCs w:val="24"/>
        </w:rPr>
        <w:t>najważniejszych można zaliczyć:</w:t>
      </w:r>
    </w:p>
    <w:p w:rsidR="000014AD" w:rsidRDefault="000014AD" w:rsidP="00476E50">
      <w:pPr>
        <w:spacing w:after="0" w:line="240" w:lineRule="auto"/>
        <w:rPr>
          <w:sz w:val="24"/>
          <w:szCs w:val="24"/>
        </w:rPr>
      </w:pPr>
    </w:p>
    <w:p w:rsidR="003E448B" w:rsidRDefault="003E448B" w:rsidP="00053529">
      <w:pPr>
        <w:pStyle w:val="Akapitzlist"/>
        <w:numPr>
          <w:ilvl w:val="0"/>
          <w:numId w:val="33"/>
        </w:numPr>
        <w:spacing w:after="0" w:line="240" w:lineRule="auto"/>
        <w:jc w:val="both"/>
        <w:rPr>
          <w:szCs w:val="24"/>
        </w:rPr>
      </w:pPr>
      <w:r>
        <w:rPr>
          <w:szCs w:val="24"/>
        </w:rPr>
        <w:t>Rewitalizacja musi być dobrze „wpasowana” w całościowe koncepcje rozwoju Miasta i Gminy Dobrzyń nad Wisłą.</w:t>
      </w:r>
    </w:p>
    <w:p w:rsidR="003E448B" w:rsidRDefault="003E448B" w:rsidP="00053529">
      <w:pPr>
        <w:pStyle w:val="Akapitzlist"/>
        <w:numPr>
          <w:ilvl w:val="0"/>
          <w:numId w:val="33"/>
        </w:numPr>
        <w:spacing w:after="0" w:line="240" w:lineRule="auto"/>
        <w:jc w:val="both"/>
        <w:rPr>
          <w:szCs w:val="24"/>
        </w:rPr>
      </w:pPr>
      <w:r w:rsidRPr="003E448B">
        <w:rPr>
          <w:szCs w:val="24"/>
        </w:rPr>
        <w:t>D</w:t>
      </w:r>
      <w:r w:rsidR="000014AD" w:rsidRPr="003E448B">
        <w:rPr>
          <w:szCs w:val="24"/>
        </w:rPr>
        <w:t xml:space="preserve">iagnoza </w:t>
      </w:r>
      <w:r w:rsidRPr="003E448B">
        <w:rPr>
          <w:szCs w:val="24"/>
        </w:rPr>
        <w:t xml:space="preserve">stanów kryzysowych i </w:t>
      </w:r>
      <w:r>
        <w:rPr>
          <w:szCs w:val="24"/>
        </w:rPr>
        <w:t xml:space="preserve">ich koncentracji, a dalej </w:t>
      </w:r>
      <w:r w:rsidRPr="003E448B">
        <w:rPr>
          <w:szCs w:val="24"/>
        </w:rPr>
        <w:t>obszarów zdegradowanych</w:t>
      </w:r>
      <w:r>
        <w:rPr>
          <w:szCs w:val="24"/>
        </w:rPr>
        <w:t>,</w:t>
      </w:r>
      <w:r w:rsidRPr="003E448B">
        <w:rPr>
          <w:szCs w:val="24"/>
        </w:rPr>
        <w:t xml:space="preserve"> ma </w:t>
      </w:r>
      <w:r w:rsidR="000014AD" w:rsidRPr="003E448B">
        <w:rPr>
          <w:szCs w:val="24"/>
        </w:rPr>
        <w:t>służ</w:t>
      </w:r>
      <w:r w:rsidRPr="003E448B">
        <w:rPr>
          <w:szCs w:val="24"/>
        </w:rPr>
        <w:t>yć</w:t>
      </w:r>
      <w:r w:rsidR="000014AD" w:rsidRPr="003E448B">
        <w:rPr>
          <w:szCs w:val="24"/>
        </w:rPr>
        <w:t xml:space="preserve"> wyznaczeniu </w:t>
      </w:r>
      <w:r w:rsidRPr="003E448B">
        <w:rPr>
          <w:szCs w:val="24"/>
        </w:rPr>
        <w:t xml:space="preserve">optymalnych z punktu widzenia rozwoju gminy </w:t>
      </w:r>
      <w:r w:rsidR="000014AD" w:rsidRPr="003E448B">
        <w:rPr>
          <w:szCs w:val="24"/>
        </w:rPr>
        <w:t>obszar</w:t>
      </w:r>
      <w:r w:rsidRPr="003E448B">
        <w:rPr>
          <w:szCs w:val="24"/>
        </w:rPr>
        <w:t>ów</w:t>
      </w:r>
      <w:r w:rsidR="000014AD" w:rsidRPr="003E448B">
        <w:rPr>
          <w:szCs w:val="24"/>
        </w:rPr>
        <w:t xml:space="preserve"> rewitalizacji </w:t>
      </w:r>
      <w:r w:rsidRPr="003E448B">
        <w:rPr>
          <w:szCs w:val="24"/>
        </w:rPr>
        <w:t xml:space="preserve">i być poprzedzona </w:t>
      </w:r>
      <w:r w:rsidR="000014AD" w:rsidRPr="003E448B">
        <w:rPr>
          <w:szCs w:val="24"/>
        </w:rPr>
        <w:t>analiz</w:t>
      </w:r>
      <w:r w:rsidRPr="003E448B">
        <w:rPr>
          <w:szCs w:val="24"/>
        </w:rPr>
        <w:t>ą</w:t>
      </w:r>
      <w:r w:rsidR="000014AD" w:rsidRPr="003E448B">
        <w:rPr>
          <w:szCs w:val="24"/>
        </w:rPr>
        <w:t xml:space="preserve"> dotykających </w:t>
      </w:r>
      <w:r w:rsidRPr="003E448B">
        <w:rPr>
          <w:szCs w:val="24"/>
        </w:rPr>
        <w:t>ich</w:t>
      </w:r>
      <w:r w:rsidR="000014AD" w:rsidRPr="003E448B">
        <w:rPr>
          <w:szCs w:val="24"/>
        </w:rPr>
        <w:t xml:space="preserve"> problemów</w:t>
      </w:r>
      <w:r w:rsidRPr="003E448B">
        <w:rPr>
          <w:szCs w:val="24"/>
        </w:rPr>
        <w:t xml:space="preserve"> społecznych </w:t>
      </w:r>
      <w:r w:rsidR="0048048C">
        <w:rPr>
          <w:szCs w:val="24"/>
        </w:rPr>
        <w:br/>
      </w:r>
      <w:r w:rsidRPr="003E448B">
        <w:rPr>
          <w:szCs w:val="24"/>
        </w:rPr>
        <w:t xml:space="preserve">i gospodarczych z uwzględnieniem </w:t>
      </w:r>
      <w:r w:rsidR="000014AD" w:rsidRPr="003E448B">
        <w:rPr>
          <w:szCs w:val="24"/>
        </w:rPr>
        <w:t>kwesti</w:t>
      </w:r>
      <w:r w:rsidRPr="003E448B">
        <w:rPr>
          <w:szCs w:val="24"/>
        </w:rPr>
        <w:t xml:space="preserve">i </w:t>
      </w:r>
      <w:r w:rsidR="000014AD" w:rsidRPr="003E448B">
        <w:rPr>
          <w:szCs w:val="24"/>
        </w:rPr>
        <w:t>przestrzenno-funkcjonaln</w:t>
      </w:r>
      <w:r w:rsidRPr="003E448B">
        <w:rPr>
          <w:szCs w:val="24"/>
        </w:rPr>
        <w:t xml:space="preserve">ych, </w:t>
      </w:r>
      <w:r w:rsidR="000014AD" w:rsidRPr="003E448B">
        <w:rPr>
          <w:szCs w:val="24"/>
        </w:rPr>
        <w:t>środowiskow</w:t>
      </w:r>
      <w:r w:rsidRPr="003E448B">
        <w:rPr>
          <w:szCs w:val="24"/>
        </w:rPr>
        <w:t xml:space="preserve">ych, ewentualnie technicznych. </w:t>
      </w:r>
    </w:p>
    <w:p w:rsidR="00A95642" w:rsidRDefault="003E448B" w:rsidP="00053529">
      <w:pPr>
        <w:pStyle w:val="Akapitzlist"/>
        <w:numPr>
          <w:ilvl w:val="0"/>
          <w:numId w:val="33"/>
        </w:numPr>
        <w:spacing w:after="0" w:line="240" w:lineRule="auto"/>
        <w:jc w:val="both"/>
        <w:rPr>
          <w:szCs w:val="24"/>
        </w:rPr>
      </w:pPr>
      <w:r w:rsidRPr="00A95642">
        <w:rPr>
          <w:szCs w:val="24"/>
        </w:rPr>
        <w:t xml:space="preserve">Ze względu na </w:t>
      </w:r>
      <w:r w:rsidR="00A95642" w:rsidRPr="00A95642">
        <w:rPr>
          <w:szCs w:val="24"/>
        </w:rPr>
        <w:t>t</w:t>
      </w:r>
      <w:r w:rsidRPr="00A95642">
        <w:rPr>
          <w:szCs w:val="24"/>
        </w:rPr>
        <w:t>o, że Miasto i Gmina Dobrzyń nad Wisłą nie należą do wspólnot zamożnych</w:t>
      </w:r>
      <w:r w:rsidR="00A95642" w:rsidRPr="00A95642">
        <w:rPr>
          <w:szCs w:val="24"/>
        </w:rPr>
        <w:t>,</w:t>
      </w:r>
      <w:r w:rsidRPr="00A95642">
        <w:rPr>
          <w:szCs w:val="24"/>
        </w:rPr>
        <w:t xml:space="preserve"> szczególne</w:t>
      </w:r>
      <w:r w:rsidR="00A95642" w:rsidRPr="00A95642">
        <w:rPr>
          <w:szCs w:val="24"/>
        </w:rPr>
        <w:t>j uwagi wymaga ustala</w:t>
      </w:r>
      <w:r w:rsidR="000014AD" w:rsidRPr="00A95642">
        <w:rPr>
          <w:szCs w:val="24"/>
        </w:rPr>
        <w:t>nie hierarchii potrzeb w zak</w:t>
      </w:r>
      <w:r w:rsidRPr="00A95642">
        <w:rPr>
          <w:szCs w:val="24"/>
        </w:rPr>
        <w:t xml:space="preserve">resie działań rewitalizacyjnych </w:t>
      </w:r>
      <w:r w:rsidR="00A95642" w:rsidRPr="00A95642">
        <w:rPr>
          <w:szCs w:val="24"/>
        </w:rPr>
        <w:t>i skupienie się na potrzebach kluczowych</w:t>
      </w:r>
      <w:r w:rsidR="00A95642">
        <w:rPr>
          <w:szCs w:val="24"/>
        </w:rPr>
        <w:t>, o realistycznych perspektywach ich zaspokojenia,</w:t>
      </w:r>
      <w:r w:rsidR="00A95642" w:rsidRPr="00A95642">
        <w:rPr>
          <w:szCs w:val="24"/>
        </w:rPr>
        <w:t xml:space="preserve"> </w:t>
      </w:r>
      <w:r w:rsidR="00A95642">
        <w:rPr>
          <w:szCs w:val="24"/>
        </w:rPr>
        <w:t xml:space="preserve">przy tym </w:t>
      </w:r>
      <w:r w:rsidR="00A95642" w:rsidRPr="00A95642">
        <w:rPr>
          <w:szCs w:val="24"/>
        </w:rPr>
        <w:t xml:space="preserve">najpilniejszych. </w:t>
      </w:r>
    </w:p>
    <w:p w:rsidR="00803C1D" w:rsidRDefault="00A95642" w:rsidP="00053529">
      <w:pPr>
        <w:pStyle w:val="Akapitzlist"/>
        <w:numPr>
          <w:ilvl w:val="0"/>
          <w:numId w:val="33"/>
        </w:numPr>
        <w:spacing w:after="0" w:line="240" w:lineRule="auto"/>
        <w:jc w:val="both"/>
        <w:rPr>
          <w:szCs w:val="24"/>
        </w:rPr>
      </w:pPr>
      <w:r w:rsidRPr="00803C1D">
        <w:rPr>
          <w:szCs w:val="24"/>
        </w:rPr>
        <w:t>O sukcesie rewitalizacji decydować będzie w</w:t>
      </w:r>
      <w:r w:rsidR="000014AD" w:rsidRPr="00803C1D">
        <w:rPr>
          <w:szCs w:val="24"/>
        </w:rPr>
        <w:t xml:space="preserve">łaściwy dobór narzędzi interwencji </w:t>
      </w:r>
      <w:r w:rsidR="00803C1D" w:rsidRPr="00803C1D">
        <w:rPr>
          <w:szCs w:val="24"/>
        </w:rPr>
        <w:t xml:space="preserve">pozostających </w:t>
      </w:r>
      <w:r w:rsidRPr="00803C1D">
        <w:rPr>
          <w:szCs w:val="24"/>
        </w:rPr>
        <w:t xml:space="preserve">w harmonii ze wspomnianymi powyżej kluczowymi </w:t>
      </w:r>
      <w:r w:rsidR="000014AD" w:rsidRPr="00803C1D">
        <w:rPr>
          <w:szCs w:val="24"/>
        </w:rPr>
        <w:t>potrzeb</w:t>
      </w:r>
      <w:r w:rsidRPr="00803C1D">
        <w:rPr>
          <w:szCs w:val="24"/>
        </w:rPr>
        <w:t>ami</w:t>
      </w:r>
      <w:r w:rsidR="000014AD" w:rsidRPr="00803C1D">
        <w:rPr>
          <w:szCs w:val="24"/>
        </w:rPr>
        <w:t xml:space="preserve"> </w:t>
      </w:r>
      <w:r w:rsidR="00803C1D" w:rsidRPr="00803C1D">
        <w:rPr>
          <w:szCs w:val="24"/>
        </w:rPr>
        <w:br/>
      </w:r>
      <w:r w:rsidR="000014AD" w:rsidRPr="00803C1D">
        <w:rPr>
          <w:szCs w:val="24"/>
        </w:rPr>
        <w:t>i uwarunkowa</w:t>
      </w:r>
      <w:r w:rsidRPr="00803C1D">
        <w:rPr>
          <w:szCs w:val="24"/>
        </w:rPr>
        <w:t>niami</w:t>
      </w:r>
      <w:r w:rsidR="000014AD" w:rsidRPr="00803C1D">
        <w:rPr>
          <w:szCs w:val="24"/>
        </w:rPr>
        <w:t xml:space="preserve"> </w:t>
      </w:r>
      <w:r w:rsidRPr="00803C1D">
        <w:rPr>
          <w:szCs w:val="24"/>
        </w:rPr>
        <w:t>obszarów/podobszarów rewitalizacji.</w:t>
      </w:r>
      <w:r w:rsidR="00803C1D" w:rsidRPr="00803C1D">
        <w:rPr>
          <w:szCs w:val="24"/>
        </w:rPr>
        <w:t xml:space="preserve"> </w:t>
      </w:r>
    </w:p>
    <w:p w:rsidR="00803C1D" w:rsidRDefault="00803C1D" w:rsidP="00053529">
      <w:pPr>
        <w:pStyle w:val="Akapitzlist"/>
        <w:numPr>
          <w:ilvl w:val="0"/>
          <w:numId w:val="33"/>
        </w:numPr>
        <w:spacing w:after="0" w:line="240" w:lineRule="auto"/>
        <w:jc w:val="both"/>
        <w:rPr>
          <w:szCs w:val="24"/>
        </w:rPr>
      </w:pPr>
      <w:r w:rsidRPr="00803C1D">
        <w:rPr>
          <w:szCs w:val="24"/>
        </w:rPr>
        <w:t xml:space="preserve">Wyzwaniem i wymogiem </w:t>
      </w:r>
      <w:r>
        <w:rPr>
          <w:szCs w:val="24"/>
        </w:rPr>
        <w:t xml:space="preserve">będzie stała </w:t>
      </w:r>
      <w:r w:rsidRPr="00803C1D">
        <w:rPr>
          <w:szCs w:val="24"/>
        </w:rPr>
        <w:t>s</w:t>
      </w:r>
      <w:r w:rsidR="000014AD" w:rsidRPr="00803C1D">
        <w:rPr>
          <w:szCs w:val="24"/>
        </w:rPr>
        <w:t>ynchroniz</w:t>
      </w:r>
      <w:r w:rsidRPr="00803C1D">
        <w:rPr>
          <w:szCs w:val="24"/>
        </w:rPr>
        <w:t xml:space="preserve">acja </w:t>
      </w:r>
      <w:r>
        <w:rPr>
          <w:szCs w:val="24"/>
        </w:rPr>
        <w:t xml:space="preserve">i </w:t>
      </w:r>
      <w:r w:rsidRPr="00803C1D">
        <w:rPr>
          <w:szCs w:val="24"/>
        </w:rPr>
        <w:t>jednocze</w:t>
      </w:r>
      <w:r w:rsidR="00140998">
        <w:rPr>
          <w:szCs w:val="24"/>
        </w:rPr>
        <w:t>s</w:t>
      </w:r>
      <w:r>
        <w:rPr>
          <w:szCs w:val="24"/>
        </w:rPr>
        <w:t>ność</w:t>
      </w:r>
      <w:r w:rsidRPr="00803C1D">
        <w:rPr>
          <w:szCs w:val="24"/>
        </w:rPr>
        <w:t xml:space="preserve"> procesów odwracania kryzysów, w co najmniej dwóch, a czasem trzech i więcej sferach w tym </w:t>
      </w:r>
      <w:r w:rsidR="00140998">
        <w:rPr>
          <w:szCs w:val="24"/>
        </w:rPr>
        <w:t xml:space="preserve">zawsze </w:t>
      </w:r>
      <w:r w:rsidRPr="00803C1D">
        <w:rPr>
          <w:szCs w:val="24"/>
        </w:rPr>
        <w:t xml:space="preserve">społecznej. </w:t>
      </w:r>
      <w:r w:rsidR="00140998">
        <w:rPr>
          <w:szCs w:val="24"/>
        </w:rPr>
        <w:t>Stąd wynika duże znaczenie k</w:t>
      </w:r>
      <w:r w:rsidR="00140998" w:rsidRPr="00803C1D">
        <w:rPr>
          <w:szCs w:val="24"/>
        </w:rPr>
        <w:t>oordynacj</w:t>
      </w:r>
      <w:r w:rsidR="00140998">
        <w:rPr>
          <w:szCs w:val="24"/>
        </w:rPr>
        <w:t>i</w:t>
      </w:r>
      <w:r w:rsidR="00140998" w:rsidRPr="00803C1D">
        <w:rPr>
          <w:szCs w:val="24"/>
        </w:rPr>
        <w:t xml:space="preserve"> prowadzonych działań</w:t>
      </w:r>
      <w:r w:rsidR="00140998">
        <w:rPr>
          <w:szCs w:val="24"/>
        </w:rPr>
        <w:t>.</w:t>
      </w:r>
    </w:p>
    <w:p w:rsidR="00140998" w:rsidRDefault="00140998" w:rsidP="00053529">
      <w:pPr>
        <w:pStyle w:val="Akapitzlist"/>
        <w:numPr>
          <w:ilvl w:val="0"/>
          <w:numId w:val="33"/>
        </w:numPr>
        <w:spacing w:after="0" w:line="240" w:lineRule="auto"/>
        <w:jc w:val="both"/>
        <w:rPr>
          <w:szCs w:val="24"/>
        </w:rPr>
      </w:pPr>
      <w:r>
        <w:rPr>
          <w:szCs w:val="24"/>
        </w:rPr>
        <w:t xml:space="preserve">O kontroli marszu wybraną drogą rewitalizacji zadecyduje wnikliwe, regularne </w:t>
      </w:r>
      <w:r>
        <w:rPr>
          <w:szCs w:val="24"/>
        </w:rPr>
        <w:br/>
        <w:t>i systematyczne m</w:t>
      </w:r>
      <w:r w:rsidRPr="00803C1D">
        <w:rPr>
          <w:szCs w:val="24"/>
        </w:rPr>
        <w:t xml:space="preserve">onitorowanie i ewaluacja </w:t>
      </w:r>
      <w:r>
        <w:rPr>
          <w:szCs w:val="24"/>
        </w:rPr>
        <w:t xml:space="preserve">jej </w:t>
      </w:r>
      <w:r w:rsidRPr="00803C1D">
        <w:rPr>
          <w:szCs w:val="24"/>
        </w:rPr>
        <w:t>skuteczności</w:t>
      </w:r>
      <w:r>
        <w:rPr>
          <w:szCs w:val="24"/>
        </w:rPr>
        <w:t>.</w:t>
      </w:r>
    </w:p>
    <w:p w:rsidR="00140998" w:rsidRDefault="00140998" w:rsidP="00053529">
      <w:pPr>
        <w:pStyle w:val="Akapitzlist"/>
        <w:numPr>
          <w:ilvl w:val="0"/>
          <w:numId w:val="33"/>
        </w:numPr>
        <w:spacing w:after="0" w:line="240" w:lineRule="auto"/>
        <w:rPr>
          <w:szCs w:val="24"/>
        </w:rPr>
      </w:pPr>
      <w:r>
        <w:rPr>
          <w:szCs w:val="24"/>
        </w:rPr>
        <w:t xml:space="preserve">Bez stosowania </w:t>
      </w:r>
      <w:r w:rsidR="000014AD" w:rsidRPr="00140998">
        <w:rPr>
          <w:szCs w:val="24"/>
        </w:rPr>
        <w:t xml:space="preserve">wynikającej z art. 5 ust. 1 rozporządzenia ogólnego zasady partnerstwa polegającej na włączeniu </w:t>
      </w:r>
      <w:r w:rsidR="00F81510">
        <w:rPr>
          <w:szCs w:val="24"/>
        </w:rPr>
        <w:t xml:space="preserve">użytkowników obszaru rewitalizacji oraz ich </w:t>
      </w:r>
      <w:r w:rsidR="000014AD" w:rsidRPr="00140998">
        <w:rPr>
          <w:szCs w:val="24"/>
        </w:rPr>
        <w:t>partnerów w procesy programowania i realizacji projektów rewitalizacyjnych</w:t>
      </w:r>
      <w:r>
        <w:rPr>
          <w:szCs w:val="24"/>
        </w:rPr>
        <w:t>,</w:t>
      </w:r>
      <w:r w:rsidR="000014AD" w:rsidRPr="00140998">
        <w:rPr>
          <w:szCs w:val="24"/>
        </w:rPr>
        <w:t xml:space="preserve"> </w:t>
      </w:r>
      <w:r>
        <w:rPr>
          <w:szCs w:val="24"/>
        </w:rPr>
        <w:t>projekty te zapewne okażą się nietrafne, a ich produkty i rezultaty ominą właściwych, dotkniętych stanami kryzysowymi, beneficjentów.</w:t>
      </w:r>
    </w:p>
    <w:p w:rsidR="00730024" w:rsidRPr="00730024" w:rsidRDefault="00140998" w:rsidP="00053529">
      <w:pPr>
        <w:pStyle w:val="Akapitzlist"/>
        <w:numPr>
          <w:ilvl w:val="0"/>
          <w:numId w:val="33"/>
        </w:numPr>
        <w:spacing w:after="0" w:line="240" w:lineRule="auto"/>
        <w:jc w:val="both"/>
        <w:rPr>
          <w:rFonts w:asciiTheme="minorHAnsi" w:hAnsiTheme="minorHAnsi" w:cstheme="minorHAnsi"/>
          <w:szCs w:val="24"/>
        </w:rPr>
      </w:pPr>
      <w:r w:rsidRPr="00730024">
        <w:rPr>
          <w:szCs w:val="24"/>
        </w:rPr>
        <w:t xml:space="preserve">Z tej racji </w:t>
      </w:r>
      <w:r w:rsidR="000014AD" w:rsidRPr="00730024">
        <w:rPr>
          <w:szCs w:val="24"/>
        </w:rPr>
        <w:t>konsekwentn</w:t>
      </w:r>
      <w:r w:rsidRPr="00730024">
        <w:rPr>
          <w:szCs w:val="24"/>
        </w:rPr>
        <w:t>y</w:t>
      </w:r>
      <w:r w:rsidR="000014AD" w:rsidRPr="00730024">
        <w:rPr>
          <w:szCs w:val="24"/>
        </w:rPr>
        <w:t>,</w:t>
      </w:r>
      <w:r w:rsidRPr="00730024">
        <w:rPr>
          <w:szCs w:val="24"/>
        </w:rPr>
        <w:t xml:space="preserve"> angażujący </w:t>
      </w:r>
      <w:r w:rsidR="000014AD" w:rsidRPr="00730024">
        <w:rPr>
          <w:szCs w:val="24"/>
        </w:rPr>
        <w:t>i trwał</w:t>
      </w:r>
      <w:r w:rsidRPr="00730024">
        <w:rPr>
          <w:szCs w:val="24"/>
        </w:rPr>
        <w:t>y</w:t>
      </w:r>
      <w:r w:rsidR="000014AD" w:rsidRPr="00730024">
        <w:rPr>
          <w:szCs w:val="24"/>
        </w:rPr>
        <w:t xml:space="preserve"> dialog </w:t>
      </w:r>
      <w:r w:rsidR="00F81510">
        <w:rPr>
          <w:szCs w:val="24"/>
        </w:rPr>
        <w:t xml:space="preserve">w trójkącie samorząd, użytkownicy obszaru rewitalizacji oraz </w:t>
      </w:r>
      <w:r w:rsidRPr="00730024">
        <w:rPr>
          <w:szCs w:val="24"/>
        </w:rPr>
        <w:t>partner</w:t>
      </w:r>
      <w:r w:rsidR="00F81510">
        <w:rPr>
          <w:szCs w:val="24"/>
        </w:rPr>
        <w:t>zy</w:t>
      </w:r>
      <w:r w:rsidR="005756E4" w:rsidRPr="00730024">
        <w:rPr>
          <w:szCs w:val="24"/>
        </w:rPr>
        <w:t>: -</w:t>
      </w:r>
      <w:r w:rsidRPr="00730024">
        <w:rPr>
          <w:szCs w:val="24"/>
        </w:rPr>
        <w:t xml:space="preserve"> </w:t>
      </w:r>
      <w:r w:rsidR="00F81510">
        <w:rPr>
          <w:szCs w:val="24"/>
        </w:rPr>
        <w:t>osoby</w:t>
      </w:r>
      <w:r w:rsidRPr="00730024">
        <w:rPr>
          <w:szCs w:val="24"/>
        </w:rPr>
        <w:t>, grup</w:t>
      </w:r>
      <w:r w:rsidR="00F81510">
        <w:rPr>
          <w:szCs w:val="24"/>
        </w:rPr>
        <w:t>y</w:t>
      </w:r>
      <w:r w:rsidRPr="00730024">
        <w:rPr>
          <w:szCs w:val="24"/>
        </w:rPr>
        <w:t xml:space="preserve"> i </w:t>
      </w:r>
      <w:r w:rsidR="005756E4" w:rsidRPr="00730024">
        <w:rPr>
          <w:szCs w:val="24"/>
        </w:rPr>
        <w:t>podmiot</w:t>
      </w:r>
      <w:r w:rsidR="00F81510">
        <w:rPr>
          <w:szCs w:val="24"/>
        </w:rPr>
        <w:t>y</w:t>
      </w:r>
      <w:r w:rsidR="005756E4" w:rsidRPr="00730024">
        <w:rPr>
          <w:szCs w:val="24"/>
        </w:rPr>
        <w:t xml:space="preserve">, </w:t>
      </w:r>
      <w:r w:rsidR="000014AD" w:rsidRPr="00730024">
        <w:rPr>
          <w:szCs w:val="24"/>
        </w:rPr>
        <w:t>których rezultaty rewitalizacji mają dotyczyć</w:t>
      </w:r>
      <w:r w:rsidR="005756E4" w:rsidRPr="00730024">
        <w:rPr>
          <w:szCs w:val="24"/>
        </w:rPr>
        <w:t>, jest stałym nakazem całego jej procesu.</w:t>
      </w:r>
      <w:r w:rsidR="00730024" w:rsidRPr="00730024">
        <w:rPr>
          <w:szCs w:val="24"/>
        </w:rPr>
        <w:t xml:space="preserve"> </w:t>
      </w:r>
    </w:p>
    <w:p w:rsidR="00730024" w:rsidRPr="00730024" w:rsidRDefault="00F81510" w:rsidP="00053529">
      <w:pPr>
        <w:pStyle w:val="Akapitzlist"/>
        <w:numPr>
          <w:ilvl w:val="0"/>
          <w:numId w:val="33"/>
        </w:numPr>
        <w:spacing w:after="0" w:line="240" w:lineRule="auto"/>
        <w:jc w:val="both"/>
        <w:rPr>
          <w:rFonts w:asciiTheme="minorHAnsi" w:hAnsiTheme="minorHAnsi" w:cstheme="minorHAnsi"/>
          <w:szCs w:val="24"/>
        </w:rPr>
      </w:pPr>
      <w:r>
        <w:rPr>
          <w:rFonts w:asciiTheme="minorHAnsi" w:hAnsiTheme="minorHAnsi" w:cstheme="minorHAnsi"/>
        </w:rPr>
        <w:t xml:space="preserve">Sumarycznie - uniwersalnym </w:t>
      </w:r>
      <w:r w:rsidR="0048048C">
        <w:rPr>
          <w:rFonts w:asciiTheme="minorHAnsi" w:hAnsiTheme="minorHAnsi" w:cstheme="minorHAnsi"/>
        </w:rPr>
        <w:t>nakazem jest k</w:t>
      </w:r>
      <w:r w:rsidR="00730024" w:rsidRPr="00730024">
        <w:rPr>
          <w:rFonts w:asciiTheme="minorHAnsi" w:hAnsiTheme="minorHAnsi" w:cstheme="minorHAnsi"/>
          <w:szCs w:val="24"/>
        </w:rPr>
        <w:t>omplementarność</w:t>
      </w:r>
      <w:r w:rsidR="0048048C">
        <w:rPr>
          <w:rFonts w:asciiTheme="minorHAnsi" w:hAnsiTheme="minorHAnsi" w:cstheme="minorHAnsi"/>
          <w:szCs w:val="24"/>
        </w:rPr>
        <w:t xml:space="preserve"> działań rewitalizacyjnych w tym komplementarność</w:t>
      </w:r>
      <w:r w:rsidR="00730024">
        <w:rPr>
          <w:rFonts w:asciiTheme="minorHAnsi" w:hAnsiTheme="minorHAnsi" w:cstheme="minorHAnsi"/>
          <w:szCs w:val="24"/>
        </w:rPr>
        <w:t>:</w:t>
      </w:r>
      <w:r w:rsidR="00730024" w:rsidRPr="00730024">
        <w:rPr>
          <w:rFonts w:asciiTheme="minorHAnsi" w:hAnsiTheme="minorHAnsi" w:cstheme="minorHAnsi"/>
          <w:szCs w:val="24"/>
        </w:rPr>
        <w:t xml:space="preserve"> </w:t>
      </w:r>
    </w:p>
    <w:p w:rsidR="00730024" w:rsidRPr="0048048C" w:rsidRDefault="00730024" w:rsidP="00053529">
      <w:pPr>
        <w:pStyle w:val="Default"/>
        <w:numPr>
          <w:ilvl w:val="0"/>
          <w:numId w:val="34"/>
        </w:numPr>
        <w:rPr>
          <w:rFonts w:asciiTheme="minorHAnsi" w:hAnsiTheme="minorHAnsi" w:cstheme="minorHAnsi"/>
        </w:rPr>
      </w:pPr>
      <w:r w:rsidRPr="0048048C">
        <w:rPr>
          <w:rFonts w:asciiTheme="minorHAnsi" w:hAnsiTheme="minorHAnsi" w:cstheme="minorHAnsi"/>
          <w:bCs/>
        </w:rPr>
        <w:t>Przestrzenna</w:t>
      </w:r>
    </w:p>
    <w:p w:rsidR="00730024" w:rsidRPr="00C038E3" w:rsidRDefault="00730024" w:rsidP="00476E50">
      <w:pPr>
        <w:pStyle w:val="Default"/>
        <w:spacing w:after="44"/>
        <w:rPr>
          <w:rFonts w:asciiTheme="minorHAnsi" w:hAnsiTheme="minorHAnsi" w:cstheme="minorHAnsi"/>
        </w:rPr>
      </w:pPr>
      <w:r w:rsidRPr="00C038E3">
        <w:rPr>
          <w:rFonts w:asciiTheme="minorHAnsi" w:hAnsiTheme="minorHAnsi" w:cstheme="minorHAnsi"/>
        </w:rPr>
        <w:t>Wzajemne dopełnianie się działań w przestrzeni gminy</w:t>
      </w:r>
    </w:p>
    <w:p w:rsidR="00730024" w:rsidRPr="00C038E3" w:rsidRDefault="00730024" w:rsidP="00476E50">
      <w:pPr>
        <w:pStyle w:val="Default"/>
        <w:spacing w:after="44"/>
        <w:rPr>
          <w:rFonts w:asciiTheme="minorHAnsi" w:hAnsiTheme="minorHAnsi" w:cstheme="minorHAnsi"/>
        </w:rPr>
      </w:pPr>
      <w:r w:rsidRPr="00C038E3">
        <w:rPr>
          <w:rFonts w:asciiTheme="minorHAnsi" w:hAnsiTheme="minorHAnsi" w:cstheme="minorHAnsi"/>
        </w:rPr>
        <w:t>Zapobieganie przenoszeniu problemów na inne tereny</w:t>
      </w:r>
    </w:p>
    <w:p w:rsidR="00730024" w:rsidRPr="0048048C" w:rsidRDefault="00730024" w:rsidP="00053529">
      <w:pPr>
        <w:pStyle w:val="Default"/>
        <w:numPr>
          <w:ilvl w:val="0"/>
          <w:numId w:val="35"/>
        </w:numPr>
        <w:rPr>
          <w:rFonts w:asciiTheme="minorHAnsi" w:hAnsiTheme="minorHAnsi" w:cstheme="minorHAnsi"/>
        </w:rPr>
      </w:pPr>
      <w:r w:rsidRPr="0048048C">
        <w:rPr>
          <w:rFonts w:asciiTheme="minorHAnsi" w:hAnsiTheme="minorHAnsi" w:cstheme="minorHAnsi"/>
          <w:bCs/>
        </w:rPr>
        <w:t>Problemowa</w:t>
      </w:r>
    </w:p>
    <w:p w:rsidR="00730024" w:rsidRPr="00C038E3" w:rsidRDefault="00730024" w:rsidP="00476E50">
      <w:pPr>
        <w:pStyle w:val="Default"/>
        <w:spacing w:after="44"/>
        <w:rPr>
          <w:rFonts w:asciiTheme="minorHAnsi" w:hAnsiTheme="minorHAnsi" w:cstheme="minorHAnsi"/>
        </w:rPr>
      </w:pPr>
      <w:r w:rsidRPr="00C038E3">
        <w:rPr>
          <w:rFonts w:asciiTheme="minorHAnsi" w:hAnsiTheme="minorHAnsi" w:cstheme="minorHAnsi"/>
        </w:rPr>
        <w:t>Wzajemne dopełnianie się działań sektorowych</w:t>
      </w:r>
    </w:p>
    <w:p w:rsidR="00730024" w:rsidRPr="00C038E3" w:rsidRDefault="0048048C" w:rsidP="00476E50">
      <w:pPr>
        <w:pStyle w:val="Default"/>
        <w:spacing w:after="44"/>
        <w:rPr>
          <w:rFonts w:asciiTheme="minorHAnsi" w:hAnsiTheme="minorHAnsi" w:cstheme="minorHAnsi"/>
        </w:rPr>
      </w:pPr>
      <w:r>
        <w:rPr>
          <w:rFonts w:asciiTheme="minorHAnsi" w:hAnsiTheme="minorHAnsi" w:cstheme="minorHAnsi"/>
        </w:rPr>
        <w:t xml:space="preserve">Wypracowanie wskaźników </w:t>
      </w:r>
      <w:r w:rsidR="00730024" w:rsidRPr="00C038E3">
        <w:rPr>
          <w:rFonts w:asciiTheme="minorHAnsi" w:hAnsiTheme="minorHAnsi" w:cstheme="minorHAnsi"/>
        </w:rPr>
        <w:t>pożądanego stanu, do którego dążymy realizując PR</w:t>
      </w:r>
    </w:p>
    <w:p w:rsidR="00730024" w:rsidRPr="00C038E3" w:rsidRDefault="00730024" w:rsidP="00476E50">
      <w:pPr>
        <w:pStyle w:val="Default"/>
        <w:rPr>
          <w:rFonts w:asciiTheme="minorHAnsi" w:hAnsiTheme="minorHAnsi" w:cstheme="minorHAnsi"/>
        </w:rPr>
      </w:pPr>
      <w:r w:rsidRPr="00C038E3">
        <w:rPr>
          <w:rFonts w:asciiTheme="minorHAnsi" w:hAnsiTheme="minorHAnsi" w:cstheme="minorHAnsi"/>
        </w:rPr>
        <w:t xml:space="preserve">Ocena spójności działań z efektami analiz na obszarze województwa </w:t>
      </w:r>
    </w:p>
    <w:p w:rsidR="00730024" w:rsidRPr="0048048C" w:rsidRDefault="00730024" w:rsidP="00053529">
      <w:pPr>
        <w:pStyle w:val="Default"/>
        <w:numPr>
          <w:ilvl w:val="0"/>
          <w:numId w:val="36"/>
        </w:numPr>
        <w:rPr>
          <w:rFonts w:asciiTheme="minorHAnsi" w:hAnsiTheme="minorHAnsi" w:cstheme="minorHAnsi"/>
        </w:rPr>
      </w:pPr>
      <w:r w:rsidRPr="0048048C">
        <w:rPr>
          <w:rFonts w:asciiTheme="minorHAnsi" w:hAnsiTheme="minorHAnsi" w:cstheme="minorHAnsi"/>
          <w:bCs/>
        </w:rPr>
        <w:t>Proceduralno-instytucjonalna</w:t>
      </w:r>
    </w:p>
    <w:p w:rsidR="00730024" w:rsidRPr="00C038E3" w:rsidRDefault="00730024" w:rsidP="00476E50">
      <w:pPr>
        <w:pStyle w:val="Default"/>
        <w:spacing w:after="44"/>
        <w:rPr>
          <w:rFonts w:asciiTheme="minorHAnsi" w:hAnsiTheme="minorHAnsi" w:cstheme="minorHAnsi"/>
        </w:rPr>
      </w:pPr>
      <w:r w:rsidRPr="00C038E3">
        <w:rPr>
          <w:rFonts w:asciiTheme="minorHAnsi" w:hAnsiTheme="minorHAnsi" w:cstheme="minorHAnsi"/>
        </w:rPr>
        <w:t>Efektywny system zarządzania rewitalizacją</w:t>
      </w:r>
    </w:p>
    <w:p w:rsidR="00730024" w:rsidRPr="00C038E3" w:rsidRDefault="00730024" w:rsidP="00476E50">
      <w:pPr>
        <w:pStyle w:val="Default"/>
        <w:spacing w:after="44"/>
        <w:rPr>
          <w:rFonts w:asciiTheme="minorHAnsi" w:hAnsiTheme="minorHAnsi" w:cstheme="minorHAnsi"/>
        </w:rPr>
      </w:pPr>
      <w:r w:rsidRPr="00C038E3">
        <w:rPr>
          <w:rFonts w:asciiTheme="minorHAnsi" w:hAnsiTheme="minorHAnsi" w:cstheme="minorHAnsi"/>
        </w:rPr>
        <w:lastRenderedPageBreak/>
        <w:t>Spójność działań i procedur</w:t>
      </w:r>
    </w:p>
    <w:p w:rsidR="00730024" w:rsidRPr="00C038E3" w:rsidRDefault="00730024" w:rsidP="00476E50">
      <w:pPr>
        <w:pStyle w:val="Default"/>
        <w:rPr>
          <w:rFonts w:asciiTheme="minorHAnsi" w:hAnsiTheme="minorHAnsi" w:cstheme="minorHAnsi"/>
        </w:rPr>
      </w:pPr>
      <w:r w:rsidRPr="00C038E3">
        <w:rPr>
          <w:rFonts w:asciiTheme="minorHAnsi" w:hAnsiTheme="minorHAnsi" w:cstheme="minorHAnsi"/>
        </w:rPr>
        <w:t>Wypracowanie trwałych standardów</w:t>
      </w:r>
    </w:p>
    <w:p w:rsidR="00730024" w:rsidRPr="0048048C" w:rsidRDefault="00730024" w:rsidP="00053529">
      <w:pPr>
        <w:pStyle w:val="Default"/>
        <w:numPr>
          <w:ilvl w:val="0"/>
          <w:numId w:val="37"/>
        </w:numPr>
        <w:rPr>
          <w:rFonts w:asciiTheme="minorHAnsi" w:hAnsiTheme="minorHAnsi" w:cstheme="minorHAnsi"/>
        </w:rPr>
      </w:pPr>
      <w:r w:rsidRPr="0048048C">
        <w:rPr>
          <w:rFonts w:asciiTheme="minorHAnsi" w:hAnsiTheme="minorHAnsi" w:cstheme="minorHAnsi"/>
          <w:bCs/>
        </w:rPr>
        <w:t>Międzyokresowa</w:t>
      </w:r>
    </w:p>
    <w:p w:rsidR="00730024" w:rsidRPr="00C038E3" w:rsidRDefault="00730024" w:rsidP="00476E50">
      <w:pPr>
        <w:pStyle w:val="Default"/>
        <w:spacing w:after="44"/>
        <w:rPr>
          <w:rFonts w:asciiTheme="minorHAnsi" w:hAnsiTheme="minorHAnsi" w:cstheme="minorHAnsi"/>
        </w:rPr>
      </w:pPr>
      <w:r w:rsidRPr="00C038E3">
        <w:rPr>
          <w:rFonts w:asciiTheme="minorHAnsi" w:hAnsiTheme="minorHAnsi" w:cstheme="minorHAnsi"/>
        </w:rPr>
        <w:t>Analiza dotychczasowych działań gminu, ocena skuteczności, osiągnięć i efektywności</w:t>
      </w:r>
    </w:p>
    <w:p w:rsidR="00730024" w:rsidRPr="00C038E3" w:rsidRDefault="00730024" w:rsidP="00476E50">
      <w:pPr>
        <w:pStyle w:val="Default"/>
        <w:rPr>
          <w:rFonts w:asciiTheme="minorHAnsi" w:hAnsiTheme="minorHAnsi" w:cstheme="minorHAnsi"/>
        </w:rPr>
      </w:pPr>
      <w:r w:rsidRPr="00C038E3">
        <w:rPr>
          <w:rFonts w:asciiTheme="minorHAnsi" w:hAnsiTheme="minorHAnsi" w:cstheme="minorHAnsi"/>
        </w:rPr>
        <w:t>Wykorzystanie wniosków z dotychczasowych działań i ewaluacji</w:t>
      </w:r>
    </w:p>
    <w:p w:rsidR="00730024" w:rsidRPr="0048048C" w:rsidRDefault="00730024" w:rsidP="00053529">
      <w:pPr>
        <w:pStyle w:val="Default"/>
        <w:numPr>
          <w:ilvl w:val="0"/>
          <w:numId w:val="37"/>
        </w:numPr>
        <w:rPr>
          <w:rFonts w:asciiTheme="minorHAnsi" w:hAnsiTheme="minorHAnsi" w:cstheme="minorHAnsi"/>
        </w:rPr>
      </w:pPr>
      <w:r w:rsidRPr="0048048C">
        <w:rPr>
          <w:rFonts w:asciiTheme="minorHAnsi" w:hAnsiTheme="minorHAnsi" w:cstheme="minorHAnsi"/>
        </w:rPr>
        <w:t>Źródeł finansowania</w:t>
      </w:r>
    </w:p>
    <w:p w:rsidR="00730024" w:rsidRPr="00C038E3" w:rsidRDefault="0048048C" w:rsidP="00476E50">
      <w:pPr>
        <w:pStyle w:val="Default"/>
        <w:spacing w:after="15"/>
        <w:rPr>
          <w:rFonts w:asciiTheme="minorHAnsi" w:hAnsiTheme="minorHAnsi" w:cstheme="minorHAnsi"/>
        </w:rPr>
      </w:pPr>
      <w:r>
        <w:rPr>
          <w:rFonts w:asciiTheme="minorHAnsi" w:hAnsiTheme="minorHAnsi" w:cstheme="minorHAnsi"/>
        </w:rPr>
        <w:t>Ł</w:t>
      </w:r>
      <w:r w:rsidR="00730024" w:rsidRPr="00C038E3">
        <w:rPr>
          <w:rFonts w:asciiTheme="minorHAnsi" w:hAnsiTheme="minorHAnsi" w:cstheme="minorHAnsi"/>
        </w:rPr>
        <w:t>ączenie form wsparcia (EFRR, EFS, FS, publiczne środki krajowe)</w:t>
      </w:r>
    </w:p>
    <w:p w:rsidR="00730024" w:rsidRPr="00730024" w:rsidRDefault="0048048C" w:rsidP="00476E50">
      <w:pPr>
        <w:pStyle w:val="Default"/>
        <w:spacing w:after="15"/>
        <w:rPr>
          <w:rFonts w:asciiTheme="minorHAnsi" w:hAnsiTheme="minorHAnsi" w:cstheme="minorHAnsi"/>
        </w:rPr>
      </w:pPr>
      <w:r>
        <w:rPr>
          <w:rFonts w:asciiTheme="minorHAnsi" w:hAnsiTheme="minorHAnsi" w:cstheme="minorHAnsi"/>
          <w:bCs/>
        </w:rPr>
        <w:t>W</w:t>
      </w:r>
      <w:r w:rsidR="00730024" w:rsidRPr="00730024">
        <w:rPr>
          <w:rFonts w:asciiTheme="minorHAnsi" w:hAnsiTheme="minorHAnsi" w:cstheme="minorHAnsi"/>
          <w:bCs/>
        </w:rPr>
        <w:t>łącz</w:t>
      </w:r>
      <w:r>
        <w:rPr>
          <w:rFonts w:asciiTheme="minorHAnsi" w:hAnsiTheme="minorHAnsi" w:cstheme="minorHAnsi"/>
          <w:bCs/>
        </w:rPr>
        <w:t>a</w:t>
      </w:r>
      <w:r w:rsidR="00730024" w:rsidRPr="00730024">
        <w:rPr>
          <w:rFonts w:asciiTheme="minorHAnsi" w:hAnsiTheme="minorHAnsi" w:cstheme="minorHAnsi"/>
          <w:bCs/>
        </w:rPr>
        <w:t>nia środków prywatnych w finansowanie rewitalizacji</w:t>
      </w:r>
    </w:p>
    <w:p w:rsidR="00730024" w:rsidRPr="00C038E3" w:rsidRDefault="0048048C" w:rsidP="00476E50">
      <w:pPr>
        <w:pStyle w:val="Default"/>
        <w:rPr>
          <w:rFonts w:asciiTheme="minorHAnsi" w:hAnsiTheme="minorHAnsi" w:cstheme="minorHAnsi"/>
        </w:rPr>
      </w:pPr>
      <w:r>
        <w:rPr>
          <w:rFonts w:asciiTheme="minorHAnsi" w:hAnsiTheme="minorHAnsi" w:cstheme="minorHAnsi"/>
        </w:rPr>
        <w:t>Wspierające proces l</w:t>
      </w:r>
      <w:r w:rsidR="00730024" w:rsidRPr="00C038E3">
        <w:rPr>
          <w:rFonts w:asciiTheme="minorHAnsi" w:hAnsiTheme="minorHAnsi" w:cstheme="minorHAnsi"/>
        </w:rPr>
        <w:t>okaln</w:t>
      </w:r>
      <w:r>
        <w:rPr>
          <w:rFonts w:asciiTheme="minorHAnsi" w:hAnsiTheme="minorHAnsi" w:cstheme="minorHAnsi"/>
        </w:rPr>
        <w:t>e</w:t>
      </w:r>
      <w:r w:rsidR="00730024" w:rsidRPr="00C038E3">
        <w:rPr>
          <w:rFonts w:asciiTheme="minorHAnsi" w:hAnsiTheme="minorHAnsi" w:cstheme="minorHAnsi"/>
        </w:rPr>
        <w:t xml:space="preserve"> biznes</w:t>
      </w:r>
      <w:r>
        <w:rPr>
          <w:rFonts w:asciiTheme="minorHAnsi" w:hAnsiTheme="minorHAnsi" w:cstheme="minorHAnsi"/>
        </w:rPr>
        <w:t>y</w:t>
      </w:r>
      <w:r w:rsidR="00730024" w:rsidRPr="00C038E3">
        <w:rPr>
          <w:rFonts w:asciiTheme="minorHAnsi" w:hAnsiTheme="minorHAnsi" w:cstheme="minorHAnsi"/>
        </w:rPr>
        <w:t>, wspólnoty, deweloperzy, PPP, inwestorzy zewnętrzni itd.</w:t>
      </w:r>
    </w:p>
    <w:p w:rsidR="005756E4" w:rsidRDefault="005756E4" w:rsidP="00476E50">
      <w:pPr>
        <w:spacing w:after="0" w:line="240" w:lineRule="auto"/>
        <w:jc w:val="both"/>
        <w:rPr>
          <w:szCs w:val="24"/>
        </w:rPr>
      </w:pPr>
    </w:p>
    <w:p w:rsidR="005756E4" w:rsidRDefault="005756E4" w:rsidP="00476E50">
      <w:pPr>
        <w:spacing w:after="0" w:line="240" w:lineRule="auto"/>
        <w:jc w:val="both"/>
        <w:rPr>
          <w:sz w:val="24"/>
          <w:szCs w:val="24"/>
        </w:rPr>
      </w:pPr>
      <w:r w:rsidRPr="0048048C">
        <w:rPr>
          <w:sz w:val="24"/>
          <w:szCs w:val="24"/>
        </w:rPr>
        <w:t xml:space="preserve">Powyższych wytycznych, </w:t>
      </w:r>
      <w:r w:rsidR="00F81510">
        <w:rPr>
          <w:sz w:val="24"/>
          <w:szCs w:val="24"/>
        </w:rPr>
        <w:t xml:space="preserve">z </w:t>
      </w:r>
      <w:r w:rsidRPr="0048048C">
        <w:rPr>
          <w:sz w:val="24"/>
          <w:szCs w:val="24"/>
        </w:rPr>
        <w:t>różnym skutkiem, ale zawsze konsekwentnie, przestrzega</w:t>
      </w:r>
      <w:r w:rsidR="00EA0879">
        <w:rPr>
          <w:sz w:val="24"/>
          <w:szCs w:val="24"/>
        </w:rPr>
        <w:t>no</w:t>
      </w:r>
      <w:r w:rsidRPr="0048048C">
        <w:rPr>
          <w:sz w:val="24"/>
          <w:szCs w:val="24"/>
        </w:rPr>
        <w:t xml:space="preserve"> </w:t>
      </w:r>
      <w:r w:rsidR="00EA0879">
        <w:rPr>
          <w:sz w:val="24"/>
          <w:szCs w:val="24"/>
        </w:rPr>
        <w:br/>
      </w:r>
      <w:r w:rsidRPr="0048048C">
        <w:rPr>
          <w:sz w:val="24"/>
          <w:szCs w:val="24"/>
        </w:rPr>
        <w:t>w pracach nad niniejszym Programem.</w:t>
      </w:r>
    </w:p>
    <w:p w:rsidR="00C55BB2" w:rsidRDefault="00C55BB2" w:rsidP="00476E50">
      <w:pPr>
        <w:spacing w:after="0" w:line="240" w:lineRule="auto"/>
        <w:jc w:val="both"/>
        <w:rPr>
          <w:sz w:val="24"/>
          <w:szCs w:val="24"/>
        </w:rPr>
      </w:pPr>
    </w:p>
    <w:p w:rsidR="00C55BB2" w:rsidRPr="00BE181E" w:rsidRDefault="00C55BB2" w:rsidP="00476E50">
      <w:pPr>
        <w:autoSpaceDE w:val="0"/>
        <w:autoSpaceDN w:val="0"/>
        <w:adjustRightInd w:val="0"/>
        <w:spacing w:after="0" w:line="240" w:lineRule="auto"/>
        <w:jc w:val="both"/>
        <w:rPr>
          <w:rFonts w:eastAsia="Calibri,Bold" w:cstheme="minorHAnsi"/>
          <w:sz w:val="24"/>
          <w:szCs w:val="24"/>
        </w:rPr>
      </w:pPr>
      <w:r w:rsidRPr="00BE181E">
        <w:rPr>
          <w:rFonts w:eastAsia="Calibri,Bold" w:cstheme="minorHAnsi"/>
          <w:bCs/>
          <w:sz w:val="24"/>
          <w:szCs w:val="24"/>
        </w:rPr>
        <w:t xml:space="preserve">W gminie Dobrzyń nad Wisłą, gminie miejsko-wiejskiej, </w:t>
      </w:r>
      <w:r w:rsidRPr="00BE181E">
        <w:rPr>
          <w:rFonts w:cstheme="minorHAnsi"/>
          <w:bCs/>
          <w:sz w:val="24"/>
          <w:szCs w:val="24"/>
        </w:rPr>
        <w:t>w której miasto nie koncentruje więcej niż 30% ludności gminy</w:t>
      </w:r>
      <w:r>
        <w:rPr>
          <w:rFonts w:cstheme="minorHAnsi"/>
          <w:bCs/>
          <w:sz w:val="24"/>
          <w:szCs w:val="24"/>
        </w:rPr>
        <w:t>,</w:t>
      </w:r>
      <w:r w:rsidRPr="00BE181E">
        <w:rPr>
          <w:rFonts w:cstheme="minorHAnsi"/>
          <w:bCs/>
          <w:sz w:val="24"/>
          <w:szCs w:val="24"/>
        </w:rPr>
        <w:t xml:space="preserve"> </w:t>
      </w:r>
      <w:r w:rsidRPr="00BE181E">
        <w:rPr>
          <w:rFonts w:eastAsia="Calibri,Bold" w:cstheme="minorHAnsi"/>
          <w:bCs/>
          <w:sz w:val="24"/>
          <w:szCs w:val="24"/>
        </w:rPr>
        <w:t>przyjęto zasadę prowadzenia rewitalizacji zarówno</w:t>
      </w:r>
      <w:r w:rsidRPr="00BE181E">
        <w:rPr>
          <w:rFonts w:eastAsia="Calibri,Bold" w:cstheme="minorHAnsi"/>
          <w:bCs/>
          <w:sz w:val="24"/>
          <w:szCs w:val="24"/>
        </w:rPr>
        <w:br/>
        <w:t>w mieście, jak i na obszarach wiejskich</w:t>
      </w:r>
      <w:r w:rsidRPr="00BE181E">
        <w:rPr>
          <w:rFonts w:eastAsia="Calibri,Bold" w:cstheme="minorHAnsi"/>
          <w:sz w:val="24"/>
          <w:szCs w:val="24"/>
        </w:rPr>
        <w:t xml:space="preserve">. Praktycznym wyrazem realizacji tej zasady jest fakt zidentyfikowania dwóch w mieście Dobrzyniu i 4 obszarów rewitalizacji na terenach wiejskich. </w:t>
      </w:r>
    </w:p>
    <w:p w:rsidR="00C55BB2" w:rsidRDefault="00C55BB2" w:rsidP="00476E50">
      <w:pPr>
        <w:spacing w:after="0" w:line="240" w:lineRule="auto"/>
        <w:jc w:val="both"/>
        <w:rPr>
          <w:sz w:val="24"/>
          <w:szCs w:val="24"/>
        </w:rPr>
      </w:pPr>
    </w:p>
    <w:p w:rsidR="00C55BB2" w:rsidRPr="00BE181E" w:rsidRDefault="00C55BB2" w:rsidP="00476E50">
      <w:pPr>
        <w:autoSpaceDE w:val="0"/>
        <w:autoSpaceDN w:val="0"/>
        <w:adjustRightInd w:val="0"/>
        <w:spacing w:after="0" w:line="240" w:lineRule="auto"/>
        <w:jc w:val="both"/>
        <w:rPr>
          <w:rFonts w:cstheme="minorHAnsi"/>
          <w:sz w:val="24"/>
          <w:szCs w:val="24"/>
        </w:rPr>
      </w:pPr>
      <w:r w:rsidRPr="00BE181E">
        <w:rPr>
          <w:rFonts w:cstheme="minorHAnsi"/>
          <w:sz w:val="24"/>
          <w:szCs w:val="24"/>
        </w:rPr>
        <w:t xml:space="preserve">Należy dodać, iż w przypadku kategorii gminy takiej jak Dobrzyń nad Wisłą możliwość kwantyfikacji problemów </w:t>
      </w:r>
      <w:r>
        <w:rPr>
          <w:rFonts w:cstheme="minorHAnsi"/>
          <w:sz w:val="24"/>
          <w:szCs w:val="24"/>
        </w:rPr>
        <w:t xml:space="preserve">była </w:t>
      </w:r>
      <w:r w:rsidRPr="00BE181E">
        <w:rPr>
          <w:rFonts w:cstheme="minorHAnsi"/>
          <w:sz w:val="24"/>
          <w:szCs w:val="24"/>
        </w:rPr>
        <w:t xml:space="preserve">istotnie mniejsza, niż w </w:t>
      </w:r>
      <w:r>
        <w:rPr>
          <w:rFonts w:cstheme="minorHAnsi"/>
          <w:sz w:val="24"/>
          <w:szCs w:val="24"/>
        </w:rPr>
        <w:t xml:space="preserve">np. w </w:t>
      </w:r>
      <w:r w:rsidRPr="00BE181E">
        <w:rPr>
          <w:rFonts w:cstheme="minorHAnsi"/>
          <w:sz w:val="24"/>
          <w:szCs w:val="24"/>
        </w:rPr>
        <w:t xml:space="preserve">większych miastach. Ze względu na sposób pozyskiwania i publikowania danych statystycznych, możliwość </w:t>
      </w:r>
      <w:r w:rsidR="00E07A99">
        <w:rPr>
          <w:rFonts w:cstheme="minorHAnsi"/>
          <w:sz w:val="24"/>
          <w:szCs w:val="24"/>
        </w:rPr>
        <w:t xml:space="preserve">oceny </w:t>
      </w:r>
      <w:r w:rsidRPr="00BE181E">
        <w:rPr>
          <w:rFonts w:cstheme="minorHAnsi"/>
          <w:sz w:val="24"/>
          <w:szCs w:val="24"/>
        </w:rPr>
        <w:t>niektórych zagadnień</w:t>
      </w:r>
      <w:r w:rsidR="00E07A99">
        <w:rPr>
          <w:rFonts w:cstheme="minorHAnsi"/>
          <w:sz w:val="24"/>
          <w:szCs w:val="24"/>
        </w:rPr>
        <w:t xml:space="preserve"> kryzysowych</w:t>
      </w:r>
      <w:r w:rsidRPr="00BE181E">
        <w:rPr>
          <w:rFonts w:cstheme="minorHAnsi"/>
          <w:sz w:val="24"/>
          <w:szCs w:val="24"/>
        </w:rPr>
        <w:t xml:space="preserve"> była ograniczona.</w:t>
      </w:r>
      <w:r w:rsidRPr="00BE181E">
        <w:rPr>
          <w:rFonts w:eastAsia="Calibri,Bold" w:cstheme="minorHAnsi"/>
          <w:sz w:val="24"/>
          <w:szCs w:val="24"/>
        </w:rPr>
        <w:t xml:space="preserve"> Jeszcze bardziej te ograniczenia dotyka</w:t>
      </w:r>
      <w:r>
        <w:rPr>
          <w:rFonts w:eastAsia="Calibri,Bold" w:cstheme="minorHAnsi"/>
          <w:sz w:val="24"/>
          <w:szCs w:val="24"/>
        </w:rPr>
        <w:t>ły</w:t>
      </w:r>
      <w:r w:rsidRPr="00BE181E">
        <w:rPr>
          <w:rFonts w:eastAsia="Calibri,Bold" w:cstheme="minorHAnsi"/>
          <w:sz w:val="24"/>
          <w:szCs w:val="24"/>
        </w:rPr>
        <w:t xml:space="preserve"> terenów wiejskich. Na tych ostatnich w</w:t>
      </w:r>
      <w:r w:rsidRPr="00BE181E">
        <w:rPr>
          <w:rFonts w:cstheme="minorHAnsi"/>
          <w:sz w:val="24"/>
          <w:szCs w:val="24"/>
        </w:rPr>
        <w:t xml:space="preserve">ystępowały tylko niektóre wybrane kategorie wskaźników kryzysowych, określone przy definicji stanu kryzysowego. </w:t>
      </w:r>
    </w:p>
    <w:p w:rsidR="009E279D" w:rsidRPr="0048048C" w:rsidRDefault="009E279D" w:rsidP="00476E50">
      <w:pPr>
        <w:spacing w:after="0" w:line="240" w:lineRule="auto"/>
        <w:jc w:val="both"/>
        <w:rPr>
          <w:sz w:val="24"/>
          <w:szCs w:val="24"/>
        </w:rPr>
      </w:pPr>
    </w:p>
    <w:p w:rsidR="00E2015A" w:rsidRPr="00A3424C" w:rsidRDefault="00B61704" w:rsidP="00F35FB4">
      <w:pPr>
        <w:pStyle w:val="Nagwek1"/>
        <w:numPr>
          <w:ilvl w:val="0"/>
          <w:numId w:val="47"/>
        </w:numPr>
        <w:spacing w:before="0"/>
        <w:rPr>
          <w:rFonts w:asciiTheme="minorHAnsi" w:eastAsia="+mn-ea" w:hAnsiTheme="minorHAnsi" w:cstheme="minorHAnsi"/>
        </w:rPr>
      </w:pPr>
      <w:bookmarkStart w:id="6" w:name="_Toc464215600"/>
      <w:bookmarkStart w:id="7" w:name="_Toc464567203"/>
      <w:bookmarkStart w:id="8" w:name="_Toc464568327"/>
      <w:bookmarkStart w:id="9" w:name="_Toc464750225"/>
      <w:bookmarkStart w:id="10" w:name="_Toc464759218"/>
      <w:r>
        <w:rPr>
          <w:rFonts w:asciiTheme="minorHAnsi" w:eastAsia="+mn-ea" w:hAnsiTheme="minorHAnsi" w:cstheme="minorHAnsi"/>
        </w:rPr>
        <w:t>D</w:t>
      </w:r>
      <w:r w:rsidR="007D4953" w:rsidRPr="00A3424C">
        <w:rPr>
          <w:rFonts w:asciiTheme="minorHAnsi" w:eastAsia="+mn-ea" w:hAnsiTheme="minorHAnsi" w:cstheme="minorHAnsi"/>
        </w:rPr>
        <w:t>iagnoz</w:t>
      </w:r>
      <w:r w:rsidR="006F0DC9" w:rsidRPr="00A3424C">
        <w:rPr>
          <w:rFonts w:asciiTheme="minorHAnsi" w:hAnsiTheme="minorHAnsi" w:cstheme="minorHAnsi"/>
        </w:rPr>
        <w:t>a</w:t>
      </w:r>
      <w:r w:rsidR="007D4953" w:rsidRPr="00A3424C">
        <w:rPr>
          <w:rFonts w:asciiTheme="minorHAnsi" w:eastAsia="+mn-ea" w:hAnsiTheme="minorHAnsi" w:cstheme="minorHAnsi"/>
        </w:rPr>
        <w:t xml:space="preserve"> </w:t>
      </w:r>
      <w:r w:rsidR="00E2015A" w:rsidRPr="00A3424C">
        <w:rPr>
          <w:rFonts w:asciiTheme="minorHAnsi" w:eastAsia="+mn-ea" w:hAnsiTheme="minorHAnsi" w:cstheme="minorHAnsi"/>
        </w:rPr>
        <w:t xml:space="preserve">sytuacji społeczno gospodarczej w gminie wraz </w:t>
      </w:r>
      <w:r>
        <w:rPr>
          <w:rFonts w:asciiTheme="minorHAnsi" w:eastAsia="+mn-ea" w:hAnsiTheme="minorHAnsi" w:cstheme="minorHAnsi"/>
        </w:rPr>
        <w:br/>
      </w:r>
      <w:r w:rsidR="00E2015A" w:rsidRPr="00A3424C">
        <w:rPr>
          <w:rFonts w:asciiTheme="minorHAnsi" w:eastAsia="+mn-ea" w:hAnsiTheme="minorHAnsi" w:cstheme="minorHAnsi"/>
        </w:rPr>
        <w:t>z wnioskami.</w:t>
      </w:r>
      <w:bookmarkEnd w:id="6"/>
      <w:bookmarkEnd w:id="7"/>
      <w:bookmarkEnd w:id="8"/>
      <w:bookmarkEnd w:id="9"/>
      <w:bookmarkEnd w:id="10"/>
    </w:p>
    <w:p w:rsidR="009E021A" w:rsidRDefault="009E021A" w:rsidP="00476E50">
      <w:pPr>
        <w:spacing w:after="0" w:line="240" w:lineRule="auto"/>
        <w:rPr>
          <w:lang w:eastAsia="pl-PL"/>
        </w:rPr>
      </w:pPr>
    </w:p>
    <w:p w:rsidR="009E021A" w:rsidRDefault="009E021A" w:rsidP="00476E50">
      <w:pPr>
        <w:spacing w:after="0" w:line="240" w:lineRule="auto"/>
        <w:rPr>
          <w:sz w:val="24"/>
          <w:szCs w:val="24"/>
          <w:u w:val="single"/>
          <w:lang w:eastAsia="pl-PL"/>
        </w:rPr>
      </w:pPr>
      <w:r w:rsidRPr="009E021A">
        <w:rPr>
          <w:sz w:val="24"/>
          <w:szCs w:val="24"/>
          <w:u w:val="single"/>
          <w:lang w:eastAsia="pl-PL"/>
        </w:rPr>
        <w:t xml:space="preserve">Uwaga, niektóre tabele danych ogólnych znajdują się z załączniku nr 1 do Programu. Tabele istotne dla oceny stanów kryzysowych pozostawiono w </w:t>
      </w:r>
      <w:r w:rsidR="00670FC4">
        <w:rPr>
          <w:sz w:val="24"/>
          <w:szCs w:val="24"/>
          <w:u w:val="single"/>
          <w:lang w:eastAsia="pl-PL"/>
        </w:rPr>
        <w:t xml:space="preserve">niniejszym </w:t>
      </w:r>
      <w:r w:rsidRPr="009E021A">
        <w:rPr>
          <w:sz w:val="24"/>
          <w:szCs w:val="24"/>
          <w:u w:val="single"/>
          <w:lang w:eastAsia="pl-PL"/>
        </w:rPr>
        <w:t>dokumencie głównym.</w:t>
      </w:r>
    </w:p>
    <w:p w:rsidR="00670FC4" w:rsidRPr="009E021A" w:rsidRDefault="00670FC4" w:rsidP="00476E50">
      <w:pPr>
        <w:spacing w:after="0" w:line="240" w:lineRule="auto"/>
        <w:rPr>
          <w:sz w:val="24"/>
          <w:szCs w:val="24"/>
          <w:u w:val="single"/>
          <w:lang w:eastAsia="pl-PL"/>
        </w:rPr>
      </w:pPr>
      <w:r>
        <w:rPr>
          <w:sz w:val="24"/>
          <w:szCs w:val="24"/>
          <w:u w:val="single"/>
          <w:lang w:eastAsia="pl-PL"/>
        </w:rPr>
        <w:t>Za każdym razem zaznaczono, że dane tabele są w załączniku.</w:t>
      </w:r>
    </w:p>
    <w:bookmarkEnd w:id="5"/>
    <w:p w:rsidR="006F0DC9" w:rsidRPr="00EA23D2" w:rsidRDefault="006F0DC9" w:rsidP="00476E50">
      <w:pPr>
        <w:spacing w:after="0" w:line="240" w:lineRule="auto"/>
        <w:rPr>
          <w:sz w:val="24"/>
          <w:szCs w:val="24"/>
        </w:rPr>
      </w:pPr>
    </w:p>
    <w:p w:rsidR="006F0DC9" w:rsidRPr="00A3424C" w:rsidRDefault="006F0DC9" w:rsidP="00F35FB4">
      <w:pPr>
        <w:pStyle w:val="Nagwek2"/>
        <w:numPr>
          <w:ilvl w:val="0"/>
          <w:numId w:val="48"/>
        </w:numPr>
        <w:spacing w:before="0"/>
        <w:rPr>
          <w:rFonts w:asciiTheme="minorHAnsi" w:hAnsiTheme="minorHAnsi" w:cstheme="minorHAnsi"/>
          <w:sz w:val="24"/>
          <w:szCs w:val="24"/>
        </w:rPr>
      </w:pPr>
      <w:bookmarkStart w:id="11" w:name="_Toc433544212"/>
      <w:bookmarkStart w:id="12" w:name="_Toc433545291"/>
      <w:bookmarkStart w:id="13" w:name="_Toc433614497"/>
      <w:bookmarkStart w:id="14" w:name="_Toc452711812"/>
      <w:bookmarkStart w:id="15" w:name="_Toc464215601"/>
      <w:bookmarkStart w:id="16" w:name="_Toc464541010"/>
      <w:bookmarkStart w:id="17" w:name="_Toc464567204"/>
      <w:bookmarkStart w:id="18" w:name="_Toc464568328"/>
      <w:bookmarkStart w:id="19" w:name="_Toc464750226"/>
      <w:bookmarkStart w:id="20" w:name="_Toc464759219"/>
      <w:r w:rsidRPr="00A3424C">
        <w:rPr>
          <w:rFonts w:asciiTheme="minorHAnsi" w:hAnsiTheme="minorHAnsi" w:cstheme="minorHAnsi"/>
          <w:sz w:val="24"/>
          <w:szCs w:val="24"/>
        </w:rPr>
        <w:t>Uzasadnienie powstania diagnozy</w:t>
      </w:r>
      <w:bookmarkEnd w:id="11"/>
      <w:bookmarkEnd w:id="12"/>
      <w:bookmarkEnd w:id="13"/>
      <w:bookmarkEnd w:id="14"/>
      <w:bookmarkEnd w:id="15"/>
      <w:bookmarkEnd w:id="16"/>
      <w:bookmarkEnd w:id="17"/>
      <w:bookmarkEnd w:id="18"/>
      <w:bookmarkEnd w:id="19"/>
      <w:bookmarkEnd w:id="20"/>
      <w:r w:rsidRPr="00A3424C">
        <w:rPr>
          <w:rFonts w:asciiTheme="minorHAnsi" w:hAnsiTheme="minorHAnsi" w:cstheme="minorHAnsi"/>
          <w:sz w:val="24"/>
          <w:szCs w:val="24"/>
        </w:rPr>
        <w:t xml:space="preserve"> </w:t>
      </w:r>
    </w:p>
    <w:p w:rsidR="000014AD" w:rsidRDefault="000014AD" w:rsidP="00476E50">
      <w:pPr>
        <w:pStyle w:val="Zwykytekst"/>
        <w:jc w:val="both"/>
        <w:rPr>
          <w:rFonts w:ascii="Calibri" w:hAnsi="Calibri" w:cs="Calibri"/>
          <w:sz w:val="24"/>
          <w:szCs w:val="24"/>
        </w:rPr>
      </w:pPr>
    </w:p>
    <w:p w:rsidR="006F0DC9" w:rsidRPr="00EA23D2" w:rsidRDefault="006F0DC9" w:rsidP="00476E50">
      <w:pPr>
        <w:pStyle w:val="Zwykytekst"/>
        <w:jc w:val="both"/>
        <w:rPr>
          <w:rFonts w:ascii="Calibri" w:hAnsi="Calibri" w:cs="Calibri"/>
          <w:sz w:val="24"/>
          <w:szCs w:val="24"/>
        </w:rPr>
      </w:pPr>
      <w:r w:rsidRPr="00EA23D2">
        <w:rPr>
          <w:rFonts w:ascii="Calibri" w:hAnsi="Calibri" w:cs="Calibri"/>
          <w:sz w:val="24"/>
          <w:szCs w:val="24"/>
        </w:rPr>
        <w:t>Niniejsz</w:t>
      </w:r>
      <w:r w:rsidR="008356DC">
        <w:rPr>
          <w:rFonts w:ascii="Calibri" w:hAnsi="Calibri" w:cs="Calibri"/>
          <w:sz w:val="24"/>
          <w:szCs w:val="24"/>
        </w:rPr>
        <w:t>a</w:t>
      </w:r>
      <w:r w:rsidRPr="00EA23D2">
        <w:rPr>
          <w:rFonts w:ascii="Calibri" w:hAnsi="Calibri" w:cs="Calibri"/>
          <w:sz w:val="24"/>
          <w:szCs w:val="24"/>
        </w:rPr>
        <w:t xml:space="preserve"> diagnoza jest podstawą identyfikacji zjawisk kryzysowych</w:t>
      </w:r>
      <w:r w:rsidR="008356DC">
        <w:rPr>
          <w:rFonts w:ascii="Calibri" w:hAnsi="Calibri" w:cs="Calibri"/>
          <w:sz w:val="24"/>
          <w:szCs w:val="24"/>
        </w:rPr>
        <w:t>/</w:t>
      </w:r>
      <w:r w:rsidR="008356DC" w:rsidRPr="00EA23D2">
        <w:rPr>
          <w:rFonts w:ascii="Calibri" w:hAnsi="Calibri" w:cs="Calibri"/>
          <w:sz w:val="24"/>
          <w:szCs w:val="24"/>
        </w:rPr>
        <w:t xml:space="preserve">negatywnych </w:t>
      </w:r>
      <w:r w:rsidRPr="00EA23D2">
        <w:rPr>
          <w:rFonts w:ascii="Calibri" w:hAnsi="Calibri" w:cs="Calibri"/>
          <w:sz w:val="24"/>
          <w:szCs w:val="24"/>
        </w:rPr>
        <w:t xml:space="preserve">występujących </w:t>
      </w:r>
      <w:r w:rsidR="008356DC">
        <w:rPr>
          <w:rFonts w:ascii="Calibri" w:hAnsi="Calibri" w:cs="Calibri"/>
          <w:sz w:val="24"/>
          <w:szCs w:val="24"/>
        </w:rPr>
        <w:t>w przestrzeni</w:t>
      </w:r>
      <w:r w:rsidRPr="00EA23D2">
        <w:rPr>
          <w:rFonts w:ascii="Calibri" w:hAnsi="Calibri" w:cs="Calibri"/>
          <w:sz w:val="24"/>
          <w:szCs w:val="24"/>
        </w:rPr>
        <w:t xml:space="preserve"> gminy oraz określenia przyczyn występowania tych zjawisk. Na tej podstawie wyznaczon</w:t>
      </w:r>
      <w:r w:rsidR="00F81510">
        <w:rPr>
          <w:rFonts w:ascii="Calibri" w:hAnsi="Calibri" w:cs="Calibri"/>
          <w:sz w:val="24"/>
          <w:szCs w:val="24"/>
        </w:rPr>
        <w:t>o</w:t>
      </w:r>
      <w:r w:rsidRPr="00EA23D2">
        <w:rPr>
          <w:rFonts w:ascii="Calibri" w:hAnsi="Calibri" w:cs="Calibri"/>
          <w:sz w:val="24"/>
          <w:szCs w:val="24"/>
        </w:rPr>
        <w:t xml:space="preserve"> obszary </w:t>
      </w:r>
      <w:r w:rsidR="008356DC">
        <w:rPr>
          <w:rFonts w:ascii="Calibri" w:hAnsi="Calibri" w:cs="Calibri"/>
          <w:sz w:val="24"/>
          <w:szCs w:val="24"/>
        </w:rPr>
        <w:t xml:space="preserve">zdegradowane, a dalej obszary </w:t>
      </w:r>
      <w:r w:rsidRPr="00EA23D2">
        <w:rPr>
          <w:rFonts w:ascii="Calibri" w:hAnsi="Calibri" w:cs="Calibri"/>
          <w:sz w:val="24"/>
          <w:szCs w:val="24"/>
        </w:rPr>
        <w:t>przeznaczone do rewitalizacji. Zgodnie z wytycznymi MIR obszar rewitalizacji ma obejmować nie więcej niż 20% powierzchni gminy i nie więcej niż 30% liczby ludności. Wybór obszarów rewitalizacji musi</w:t>
      </w:r>
      <w:r w:rsidR="000014AD">
        <w:rPr>
          <w:rFonts w:ascii="Calibri" w:hAnsi="Calibri" w:cs="Calibri"/>
          <w:sz w:val="24"/>
          <w:szCs w:val="24"/>
        </w:rPr>
        <w:t xml:space="preserve"> </w:t>
      </w:r>
      <w:r w:rsidRPr="00EA23D2">
        <w:rPr>
          <w:rFonts w:ascii="Calibri" w:hAnsi="Calibri" w:cs="Calibri"/>
          <w:sz w:val="24"/>
          <w:szCs w:val="24"/>
        </w:rPr>
        <w:t>więc być uzasadniony. Tym uzasadnieniem ma być niniejsza diagnoza i zidentyfikowane w niej problemy.</w:t>
      </w:r>
    </w:p>
    <w:p w:rsidR="006F0DC9" w:rsidRPr="00EA23D2" w:rsidRDefault="006F0DC9" w:rsidP="00476E50">
      <w:pPr>
        <w:pStyle w:val="Zwykytekst"/>
        <w:jc w:val="both"/>
        <w:rPr>
          <w:rFonts w:ascii="Calibri" w:hAnsi="Calibri" w:cs="Calibri"/>
          <w:color w:val="FF0000"/>
          <w:sz w:val="24"/>
          <w:szCs w:val="24"/>
        </w:rPr>
      </w:pPr>
    </w:p>
    <w:p w:rsidR="006F0DC9" w:rsidRPr="00EA23D2" w:rsidRDefault="006F0DC9" w:rsidP="00476E50">
      <w:pPr>
        <w:autoSpaceDE w:val="0"/>
        <w:autoSpaceDN w:val="0"/>
        <w:adjustRightInd w:val="0"/>
        <w:spacing w:after="0" w:line="240" w:lineRule="auto"/>
        <w:jc w:val="both"/>
        <w:rPr>
          <w:rFonts w:cs="Calibri"/>
          <w:sz w:val="24"/>
          <w:szCs w:val="24"/>
        </w:rPr>
      </w:pPr>
      <w:r w:rsidRPr="00EA23D2">
        <w:rPr>
          <w:rFonts w:cs="Calibri"/>
          <w:sz w:val="24"/>
          <w:szCs w:val="24"/>
        </w:rPr>
        <w:t>Obszary gminy, aby mogły być zakwalifikowane do obszaru rewitalizacji, muszą być miejscem koncentracji zjawisk kryzysowych</w:t>
      </w:r>
      <w:r w:rsidRPr="00EA23D2">
        <w:rPr>
          <w:rFonts w:cs="Calibri"/>
          <w:sz w:val="24"/>
          <w:szCs w:val="24"/>
          <w:lang w:eastAsia="pl-PL"/>
        </w:rPr>
        <w:t xml:space="preserve">. Rewitalizacja to wyprowadzanie takich obszarów </w:t>
      </w:r>
      <w:r w:rsidRPr="00EA23D2">
        <w:rPr>
          <w:rFonts w:cs="Calibri"/>
          <w:sz w:val="24"/>
          <w:szCs w:val="24"/>
          <w:lang w:eastAsia="pl-PL"/>
        </w:rPr>
        <w:lastRenderedPageBreak/>
        <w:t xml:space="preserve">zdegradowanych </w:t>
      </w:r>
      <w:r w:rsidR="00103F0F" w:rsidRPr="00EA23D2">
        <w:rPr>
          <w:rFonts w:cs="Calibri"/>
          <w:sz w:val="24"/>
          <w:szCs w:val="24"/>
          <w:lang w:eastAsia="pl-PL"/>
        </w:rPr>
        <w:t xml:space="preserve">z kryzysów, </w:t>
      </w:r>
      <w:r w:rsidRPr="00EA23D2">
        <w:rPr>
          <w:rFonts w:cs="Calibri"/>
          <w:sz w:val="24"/>
          <w:szCs w:val="24"/>
          <w:lang w:eastAsia="pl-PL"/>
        </w:rPr>
        <w:t>poprzez działania obejmujące kwestie społeczne oraz gospodarcze lub przestrzenno-funkcjonalne lub techniczne lub środowiskowe. To</w:t>
      </w:r>
      <w:r w:rsidRPr="00EA23D2">
        <w:rPr>
          <w:rFonts w:cs="Calibri"/>
          <w:sz w:val="24"/>
          <w:szCs w:val="24"/>
        </w:rPr>
        <w:t xml:space="preserve"> oznacza, że żeby uznać obszar za kryzysowy muszą zajść, co najmniej dwa kryzysy: w sferze społecznej obligatoryjnie i jeden z pozostałych kategorii.</w:t>
      </w:r>
      <w:r w:rsidR="00785BBD">
        <w:rPr>
          <w:rFonts w:cs="Calibri"/>
          <w:sz w:val="24"/>
          <w:szCs w:val="24"/>
        </w:rPr>
        <w:t xml:space="preserve"> Do takiego podejścia zmuszał ostry deficyt danych o zjawiskach kryzysowych, ujętych w przyporządkowaniu do konkretnego miejsca.</w:t>
      </w:r>
    </w:p>
    <w:p w:rsidR="006F0DC9" w:rsidRPr="00EA23D2" w:rsidRDefault="006F0DC9" w:rsidP="00476E50">
      <w:pPr>
        <w:pStyle w:val="Zwykytekst"/>
        <w:jc w:val="both"/>
        <w:rPr>
          <w:rFonts w:ascii="Calibri" w:hAnsi="Calibri" w:cs="Calibri"/>
          <w:sz w:val="24"/>
          <w:szCs w:val="24"/>
        </w:rPr>
      </w:pPr>
    </w:p>
    <w:p w:rsidR="006F0DC9" w:rsidRPr="00A3424C" w:rsidRDefault="006F0DC9" w:rsidP="00F35FB4">
      <w:pPr>
        <w:pStyle w:val="Nagwek2"/>
        <w:numPr>
          <w:ilvl w:val="0"/>
          <w:numId w:val="48"/>
        </w:numPr>
        <w:spacing w:before="0"/>
        <w:rPr>
          <w:rFonts w:asciiTheme="minorHAnsi" w:eastAsia="Calibri" w:hAnsiTheme="minorHAnsi" w:cstheme="minorHAnsi"/>
          <w:sz w:val="24"/>
          <w:szCs w:val="24"/>
        </w:rPr>
      </w:pPr>
      <w:bookmarkStart w:id="21" w:name="_Toc433544213"/>
      <w:bookmarkStart w:id="22" w:name="_Toc433545292"/>
      <w:bookmarkStart w:id="23" w:name="_Toc433614498"/>
      <w:bookmarkStart w:id="24" w:name="_Toc452711813"/>
      <w:bookmarkStart w:id="25" w:name="_Toc464215602"/>
      <w:bookmarkStart w:id="26" w:name="_Toc464541011"/>
      <w:bookmarkStart w:id="27" w:name="_Toc464567205"/>
      <w:bookmarkStart w:id="28" w:name="_Toc464568329"/>
      <w:bookmarkStart w:id="29" w:name="_Toc464750227"/>
      <w:bookmarkStart w:id="30" w:name="_Toc464759220"/>
      <w:r w:rsidRPr="00A3424C">
        <w:rPr>
          <w:rFonts w:asciiTheme="minorHAnsi" w:eastAsia="Calibri" w:hAnsiTheme="minorHAnsi" w:cstheme="minorHAnsi"/>
          <w:sz w:val="24"/>
          <w:szCs w:val="24"/>
        </w:rPr>
        <w:t>Źródła danych do diagnozy Gminy Dobrzyń nad Wisłą</w:t>
      </w:r>
      <w:bookmarkEnd w:id="21"/>
      <w:bookmarkEnd w:id="22"/>
      <w:bookmarkEnd w:id="23"/>
      <w:bookmarkEnd w:id="24"/>
      <w:bookmarkEnd w:id="25"/>
      <w:bookmarkEnd w:id="26"/>
      <w:bookmarkEnd w:id="27"/>
      <w:bookmarkEnd w:id="28"/>
      <w:bookmarkEnd w:id="29"/>
      <w:bookmarkEnd w:id="30"/>
    </w:p>
    <w:p w:rsidR="006F0DC9" w:rsidRPr="00EA23D2" w:rsidRDefault="006F0DC9" w:rsidP="00476E50">
      <w:pPr>
        <w:spacing w:after="0" w:line="240" w:lineRule="auto"/>
        <w:jc w:val="both"/>
        <w:rPr>
          <w:rFonts w:cs="Calibri"/>
          <w:sz w:val="24"/>
          <w:szCs w:val="24"/>
        </w:rPr>
      </w:pPr>
    </w:p>
    <w:p w:rsidR="006F0DC9" w:rsidRDefault="006F0DC9" w:rsidP="00476E50">
      <w:pPr>
        <w:spacing w:after="0" w:line="240" w:lineRule="auto"/>
        <w:jc w:val="both"/>
        <w:rPr>
          <w:rFonts w:cs="Calibri"/>
          <w:sz w:val="24"/>
          <w:szCs w:val="24"/>
        </w:rPr>
      </w:pPr>
      <w:r w:rsidRPr="00EA23D2">
        <w:rPr>
          <w:rFonts w:cs="Calibri"/>
          <w:sz w:val="24"/>
          <w:szCs w:val="24"/>
        </w:rPr>
        <w:t xml:space="preserve">Opracowanie niniejsze bazuje na danych pozyskanych z różnych źródeł. Są to głównie dokumenty strategiczne powstałe na potrzeby Urzędu Gminy i obejmujące właściwe obszary jej funkcjonowania oraz dane pochodzące z powszechnie dostępnych </w:t>
      </w:r>
      <w:r w:rsidR="00F81510">
        <w:rPr>
          <w:rFonts w:cs="Calibri"/>
          <w:sz w:val="24"/>
          <w:szCs w:val="24"/>
        </w:rPr>
        <w:t xml:space="preserve">źródeł i </w:t>
      </w:r>
      <w:r w:rsidRPr="00EA23D2">
        <w:rPr>
          <w:rFonts w:cs="Calibri"/>
          <w:sz w:val="24"/>
          <w:szCs w:val="24"/>
        </w:rPr>
        <w:t xml:space="preserve">publikacji. </w:t>
      </w:r>
      <w:r w:rsidR="00C55BB2">
        <w:rPr>
          <w:rFonts w:cs="Calibri"/>
          <w:sz w:val="24"/>
          <w:szCs w:val="24"/>
        </w:rPr>
        <w:t>Podstawowym źródłem danych dla sfery społecznej był Miejsko-</w:t>
      </w:r>
      <w:r w:rsidR="00180402">
        <w:rPr>
          <w:rFonts w:cs="Calibri"/>
          <w:sz w:val="24"/>
          <w:szCs w:val="24"/>
        </w:rPr>
        <w:t>Gminny</w:t>
      </w:r>
      <w:r w:rsidR="00C55BB2">
        <w:rPr>
          <w:rFonts w:cs="Calibri"/>
          <w:sz w:val="24"/>
          <w:szCs w:val="24"/>
        </w:rPr>
        <w:t xml:space="preserve"> Ośrodek Pomocy Społecznej. </w:t>
      </w:r>
      <w:r w:rsidRPr="00EA23D2">
        <w:rPr>
          <w:rFonts w:cs="Calibri"/>
          <w:sz w:val="24"/>
          <w:szCs w:val="24"/>
        </w:rPr>
        <w:t xml:space="preserve">Oprócz tego diagnoza zawiera dane uzyskane z różnych instytucji, służb </w:t>
      </w:r>
      <w:r w:rsidR="00C55BB2">
        <w:rPr>
          <w:rFonts w:cs="Calibri"/>
          <w:sz w:val="24"/>
          <w:szCs w:val="24"/>
        </w:rPr>
        <w:br/>
      </w:r>
      <w:r w:rsidRPr="00EA23D2">
        <w:rPr>
          <w:rFonts w:cs="Calibri"/>
          <w:sz w:val="24"/>
          <w:szCs w:val="24"/>
        </w:rPr>
        <w:t xml:space="preserve">i podmiotów jak na przykład policja, Powiatowy Urząd pracy i inne. Dane są najbardziej aktualnymi w momencie opracowywania poniższego dokumentu i dotyczą </w:t>
      </w:r>
      <w:r w:rsidR="00785BBD">
        <w:rPr>
          <w:rFonts w:cs="Calibri"/>
          <w:sz w:val="24"/>
          <w:szCs w:val="24"/>
        </w:rPr>
        <w:t xml:space="preserve">lat 2012, 2013, 2014, </w:t>
      </w:r>
      <w:r w:rsidRPr="00EA23D2">
        <w:rPr>
          <w:rFonts w:cs="Calibri"/>
          <w:sz w:val="24"/>
          <w:szCs w:val="24"/>
        </w:rPr>
        <w:t>roku 2015</w:t>
      </w:r>
      <w:r w:rsidR="008356DC">
        <w:rPr>
          <w:rFonts w:cs="Calibri"/>
          <w:sz w:val="24"/>
          <w:szCs w:val="24"/>
        </w:rPr>
        <w:t xml:space="preserve"> oraz początków roku 2016</w:t>
      </w:r>
      <w:r w:rsidRPr="00EA23D2">
        <w:rPr>
          <w:rFonts w:cs="Calibri"/>
          <w:sz w:val="24"/>
          <w:szCs w:val="24"/>
        </w:rPr>
        <w:t>.</w:t>
      </w:r>
    </w:p>
    <w:p w:rsidR="006F0DC9" w:rsidRPr="00A3424C" w:rsidRDefault="006F0DC9" w:rsidP="00F35FB4">
      <w:pPr>
        <w:pStyle w:val="Nagwek2"/>
        <w:numPr>
          <w:ilvl w:val="0"/>
          <w:numId w:val="48"/>
        </w:numPr>
        <w:rPr>
          <w:rFonts w:asciiTheme="minorHAnsi" w:hAnsiTheme="minorHAnsi" w:cstheme="minorHAnsi"/>
          <w:sz w:val="24"/>
          <w:szCs w:val="24"/>
        </w:rPr>
      </w:pPr>
      <w:bookmarkStart w:id="31" w:name="_Toc450809931"/>
      <w:bookmarkStart w:id="32" w:name="_Toc452711817"/>
      <w:bookmarkStart w:id="33" w:name="_Toc464215603"/>
      <w:bookmarkStart w:id="34" w:name="_Toc464541012"/>
      <w:bookmarkStart w:id="35" w:name="_Toc464567206"/>
      <w:bookmarkStart w:id="36" w:name="_Toc464568330"/>
      <w:bookmarkStart w:id="37" w:name="_Toc464750228"/>
      <w:bookmarkStart w:id="38" w:name="_Toc464759221"/>
      <w:r w:rsidRPr="00A3424C">
        <w:rPr>
          <w:rFonts w:asciiTheme="minorHAnsi" w:hAnsiTheme="minorHAnsi" w:cstheme="minorHAnsi"/>
          <w:sz w:val="24"/>
          <w:szCs w:val="24"/>
        </w:rPr>
        <w:t>Dane ogólne</w:t>
      </w:r>
      <w:bookmarkEnd w:id="31"/>
      <w:bookmarkEnd w:id="32"/>
      <w:bookmarkEnd w:id="33"/>
      <w:bookmarkEnd w:id="34"/>
      <w:bookmarkEnd w:id="35"/>
      <w:bookmarkEnd w:id="36"/>
      <w:bookmarkEnd w:id="37"/>
      <w:bookmarkEnd w:id="38"/>
    </w:p>
    <w:p w:rsidR="006F3FB2" w:rsidRDefault="006F3FB2" w:rsidP="00476E50">
      <w:pPr>
        <w:autoSpaceDE w:val="0"/>
        <w:autoSpaceDN w:val="0"/>
        <w:adjustRightInd w:val="0"/>
        <w:spacing w:after="0" w:line="240" w:lineRule="auto"/>
        <w:jc w:val="both"/>
        <w:rPr>
          <w:rFonts w:cs="Calibri"/>
          <w:sz w:val="24"/>
          <w:szCs w:val="24"/>
        </w:rPr>
      </w:pPr>
    </w:p>
    <w:p w:rsidR="006F0DC9" w:rsidRPr="00C55BB2" w:rsidRDefault="006F0DC9" w:rsidP="00476E50">
      <w:pPr>
        <w:autoSpaceDE w:val="0"/>
        <w:autoSpaceDN w:val="0"/>
        <w:adjustRightInd w:val="0"/>
        <w:spacing w:after="0" w:line="240" w:lineRule="auto"/>
        <w:jc w:val="both"/>
        <w:rPr>
          <w:rFonts w:cs="Calibri"/>
          <w:sz w:val="24"/>
          <w:szCs w:val="24"/>
        </w:rPr>
      </w:pPr>
      <w:r w:rsidRPr="00C55BB2">
        <w:rPr>
          <w:rFonts w:cs="Calibri"/>
          <w:sz w:val="24"/>
          <w:szCs w:val="24"/>
        </w:rPr>
        <w:t>Miejsko-Wiejska Gmina Dobrzyń nad Wisłą jest jedną z 34 gmin miejsko-wiejskich w województwie kujawsko-pomorskim i jedną z dwóch na terenie powiatu lipnowskiego. Gmina zajmuje powierzchnię 115,44 km</w:t>
      </w:r>
      <w:r w:rsidRPr="00C55BB2">
        <w:rPr>
          <w:rFonts w:cs="Calibri"/>
          <w:sz w:val="24"/>
          <w:szCs w:val="24"/>
          <w:vertAlign w:val="superscript"/>
        </w:rPr>
        <w:t>2</w:t>
      </w:r>
      <w:r w:rsidRPr="00C55BB2">
        <w:rPr>
          <w:rFonts w:cs="Calibri"/>
          <w:sz w:val="24"/>
          <w:szCs w:val="24"/>
        </w:rPr>
        <w:t xml:space="preserve">, </w:t>
      </w:r>
      <w:r w:rsidR="00767766" w:rsidRPr="00C55BB2">
        <w:rPr>
          <w:rFonts w:cs="Calibri"/>
          <w:sz w:val="24"/>
          <w:szCs w:val="24"/>
        </w:rPr>
        <w:t xml:space="preserve">(11544 </w:t>
      </w:r>
      <w:r w:rsidR="00E052BA" w:rsidRPr="00C55BB2">
        <w:rPr>
          <w:rFonts w:cs="Calibri"/>
          <w:sz w:val="24"/>
          <w:szCs w:val="24"/>
        </w:rPr>
        <w:t>ha), z czego</w:t>
      </w:r>
      <w:r w:rsidRPr="00C55BB2">
        <w:rPr>
          <w:rFonts w:cs="Calibri"/>
          <w:sz w:val="24"/>
          <w:szCs w:val="24"/>
        </w:rPr>
        <w:t xml:space="preserve"> 5,5 km</w:t>
      </w:r>
      <w:r w:rsidRPr="00C55BB2">
        <w:rPr>
          <w:rFonts w:cs="Calibri"/>
          <w:sz w:val="24"/>
          <w:szCs w:val="24"/>
          <w:vertAlign w:val="superscript"/>
        </w:rPr>
        <w:t>2</w:t>
      </w:r>
      <w:r w:rsidRPr="00C55BB2">
        <w:rPr>
          <w:rFonts w:cs="Calibri"/>
          <w:sz w:val="24"/>
          <w:szCs w:val="24"/>
        </w:rPr>
        <w:t xml:space="preserve"> zajmuje miasto, pozostałe 109,9 km</w:t>
      </w:r>
      <w:r w:rsidRPr="00C55BB2">
        <w:rPr>
          <w:rFonts w:cs="Calibri"/>
          <w:sz w:val="24"/>
          <w:szCs w:val="24"/>
          <w:vertAlign w:val="superscript"/>
        </w:rPr>
        <w:t>2</w:t>
      </w:r>
      <w:r w:rsidRPr="00C55BB2">
        <w:rPr>
          <w:rFonts w:cs="Calibri"/>
          <w:sz w:val="24"/>
          <w:szCs w:val="24"/>
        </w:rPr>
        <w:t xml:space="preserve"> to obszary wiejskie. </w:t>
      </w:r>
      <w:r w:rsidR="006F3FB2" w:rsidRPr="00C55BB2">
        <w:rPr>
          <w:rFonts w:cs="Calibri"/>
          <w:sz w:val="24"/>
          <w:szCs w:val="24"/>
        </w:rPr>
        <w:t>Dane z kwietnia 2016 roku mówią, że na terenie miasta zamieszkuje 2250 osób, zaś na terenach wiejskich 5636 osób. Średnia gęstość zaludnienia dla miasta wynosi 409 osób na kilometr kwadratowy, a dla terenów wiejskich odpowiednio 51 osób.</w:t>
      </w:r>
    </w:p>
    <w:p w:rsidR="006F0DC9" w:rsidRPr="00C55BB2" w:rsidRDefault="006F0DC9" w:rsidP="00476E50">
      <w:pPr>
        <w:autoSpaceDE w:val="0"/>
        <w:autoSpaceDN w:val="0"/>
        <w:adjustRightInd w:val="0"/>
        <w:spacing w:after="0" w:line="240" w:lineRule="auto"/>
        <w:jc w:val="both"/>
        <w:rPr>
          <w:rFonts w:cs="Calibri"/>
          <w:sz w:val="24"/>
          <w:szCs w:val="24"/>
        </w:rPr>
      </w:pPr>
    </w:p>
    <w:p w:rsidR="006F0DC9" w:rsidRPr="00C55BB2" w:rsidRDefault="006F3FB2" w:rsidP="00476E50">
      <w:pPr>
        <w:autoSpaceDE w:val="0"/>
        <w:autoSpaceDN w:val="0"/>
        <w:adjustRightInd w:val="0"/>
        <w:spacing w:after="0" w:line="240" w:lineRule="auto"/>
        <w:jc w:val="both"/>
        <w:rPr>
          <w:rFonts w:cs="Calibri"/>
          <w:sz w:val="24"/>
          <w:szCs w:val="24"/>
        </w:rPr>
      </w:pPr>
      <w:r w:rsidRPr="00C55BB2">
        <w:rPr>
          <w:rFonts w:cs="Calibri"/>
          <w:sz w:val="24"/>
          <w:szCs w:val="24"/>
        </w:rPr>
        <w:t>Gmina p</w:t>
      </w:r>
      <w:r w:rsidR="006F0DC9" w:rsidRPr="00C55BB2">
        <w:rPr>
          <w:rFonts w:cs="Calibri"/>
          <w:sz w:val="24"/>
          <w:szCs w:val="24"/>
        </w:rPr>
        <w:t xml:space="preserve">ołożona jest w południowo-wschodniej części województwa kujawsko-pomorskiego. Jest jedną z dziewięciu jednostek samorządu terytorialnego wchodzącego w skład powiatu lipnowskiego, który sąsiaduje z powiatem rypińskim, włocławskim, toruńskim, aleksandrowskim i golubsko-dobrzyńskim. Leży ona nad rzeką Wisłą, bezpośrednio nad Włocławskim Zbiornikiem Wodnym, największym w promieniu </w:t>
      </w:r>
      <w:smartTag w:uri="urn:schemas-microsoft-com:office:smarttags" w:element="metricconverter">
        <w:smartTagPr>
          <w:attr w:name="ProductID" w:val="300 km"/>
        </w:smartTagPr>
        <w:r w:rsidR="006F0DC9" w:rsidRPr="00C55BB2">
          <w:rPr>
            <w:rFonts w:cs="Calibri"/>
            <w:sz w:val="24"/>
            <w:szCs w:val="24"/>
          </w:rPr>
          <w:t>300 km</w:t>
        </w:r>
      </w:smartTag>
      <w:r w:rsidR="006F0DC9" w:rsidRPr="00C55BB2">
        <w:rPr>
          <w:rFonts w:cs="Calibri"/>
          <w:sz w:val="24"/>
          <w:szCs w:val="24"/>
        </w:rPr>
        <w:t xml:space="preserve">. </w:t>
      </w:r>
    </w:p>
    <w:p w:rsidR="006F0DC9" w:rsidRPr="00C55BB2" w:rsidRDefault="006F0DC9" w:rsidP="00476E50">
      <w:pPr>
        <w:autoSpaceDE w:val="0"/>
        <w:autoSpaceDN w:val="0"/>
        <w:adjustRightInd w:val="0"/>
        <w:spacing w:after="0" w:line="240" w:lineRule="auto"/>
        <w:jc w:val="both"/>
        <w:rPr>
          <w:rFonts w:cs="Calibri"/>
          <w:sz w:val="24"/>
          <w:szCs w:val="24"/>
        </w:rPr>
      </w:pPr>
    </w:p>
    <w:p w:rsidR="003862F3" w:rsidRPr="00C55BB2" w:rsidRDefault="003862F3" w:rsidP="00476E50">
      <w:pPr>
        <w:autoSpaceDE w:val="0"/>
        <w:autoSpaceDN w:val="0"/>
        <w:adjustRightInd w:val="0"/>
        <w:spacing w:after="0" w:line="240" w:lineRule="auto"/>
        <w:jc w:val="both"/>
        <w:rPr>
          <w:rFonts w:cs="Calibri"/>
          <w:sz w:val="24"/>
          <w:szCs w:val="24"/>
        </w:rPr>
      </w:pPr>
      <w:r w:rsidRPr="00C55BB2">
        <w:rPr>
          <w:rFonts w:cs="Calibri"/>
          <w:sz w:val="24"/>
          <w:szCs w:val="24"/>
        </w:rPr>
        <w:t>Gmina sąsiaduje z miastem Włocławek, z gminami Wielgie i Tłuchowo w powiecie lipnowskim, z gminami Włocławek i Fabianki w powiecie włocławskim oraz z gminą Brudzeń Duży w powiecie płockim, w województwie mazowieckim. W strukturze województwa kujawsko-pomorskiego, Gmina Dobrzyń nad Wisłą, należy do gmin średnich pod względem powierzchni i do gmin większych pod względem liczby ludności. Gminę zamieszkuje 7886 mieszkańców, w tym 2250 to mieszkańcy miasta Dobrzynia nad Wisłą, a 5636 to ludność zamieszkująca obszary wiejskie</w:t>
      </w:r>
      <w:r w:rsidR="000E39C2" w:rsidRPr="00C55BB2">
        <w:rPr>
          <w:rFonts w:cs="Calibri"/>
          <w:sz w:val="24"/>
          <w:szCs w:val="24"/>
        </w:rPr>
        <w:t xml:space="preserve"> (stan na dzień 30.04.2016 r.).</w:t>
      </w:r>
    </w:p>
    <w:p w:rsidR="000E39C2" w:rsidRPr="00C55BB2" w:rsidRDefault="000E39C2" w:rsidP="00476E50">
      <w:pPr>
        <w:autoSpaceDE w:val="0"/>
        <w:autoSpaceDN w:val="0"/>
        <w:adjustRightInd w:val="0"/>
        <w:spacing w:after="0" w:line="240" w:lineRule="auto"/>
        <w:jc w:val="both"/>
        <w:rPr>
          <w:rFonts w:cs="Calibri"/>
          <w:sz w:val="24"/>
          <w:szCs w:val="24"/>
        </w:rPr>
      </w:pPr>
    </w:p>
    <w:p w:rsidR="000E39C2" w:rsidRPr="00C55BB2" w:rsidRDefault="000E39C2" w:rsidP="00476E50">
      <w:pPr>
        <w:pStyle w:val="Tekstpodstawowy"/>
        <w:spacing w:after="0" w:line="240" w:lineRule="auto"/>
        <w:jc w:val="both"/>
        <w:rPr>
          <w:sz w:val="24"/>
          <w:szCs w:val="24"/>
        </w:rPr>
      </w:pPr>
      <w:r w:rsidRPr="00C55BB2">
        <w:rPr>
          <w:sz w:val="24"/>
          <w:szCs w:val="24"/>
        </w:rPr>
        <w:t>Gmina Dobrzyń nad Wisłą skupia 30 miejscowości, a pod względem administracyjnym wydzielono 24 sołectwa. Są to: Grochowalsk, Główczyn, Szpiegowo, Dyblin, Kochoń, Kisielewo, Tulibowo, Płomiany, Glewo, Kamienica, Wierznica, Kolonia Chalin, Stróżewo, Mokowo, Krojczyn, Lenie Wielkie, Krępa, Mokówko, Strachoń, Ruszkowo, Chalin, Zbyszewo, Bachorzewo i Michałkowo.</w:t>
      </w:r>
    </w:p>
    <w:p w:rsidR="00E16DB5" w:rsidRDefault="00E16DB5" w:rsidP="00476E50">
      <w:pPr>
        <w:autoSpaceDE w:val="0"/>
        <w:autoSpaceDN w:val="0"/>
        <w:adjustRightInd w:val="0"/>
        <w:spacing w:after="0" w:line="240" w:lineRule="auto"/>
        <w:jc w:val="both"/>
        <w:rPr>
          <w:rFonts w:cs="Calibri"/>
          <w:i/>
          <w:sz w:val="24"/>
          <w:szCs w:val="24"/>
        </w:rPr>
      </w:pPr>
    </w:p>
    <w:p w:rsidR="006F0DC9" w:rsidRPr="00EA23D2" w:rsidRDefault="006F0DC9" w:rsidP="00476E50">
      <w:pPr>
        <w:autoSpaceDE w:val="0"/>
        <w:autoSpaceDN w:val="0"/>
        <w:adjustRightInd w:val="0"/>
        <w:spacing w:after="0" w:line="240" w:lineRule="auto"/>
        <w:jc w:val="both"/>
        <w:rPr>
          <w:rFonts w:cs="Calibri"/>
          <w:sz w:val="24"/>
          <w:szCs w:val="24"/>
        </w:rPr>
      </w:pPr>
      <w:r w:rsidRPr="00EA23D2">
        <w:rPr>
          <w:rFonts w:cs="Calibri"/>
          <w:i/>
          <w:sz w:val="24"/>
          <w:szCs w:val="24"/>
        </w:rPr>
        <w:lastRenderedPageBreak/>
        <w:t>Mapa sytuująca gminę Dobrzyń nad Wisłą i sąsiadujące miejscowości</w:t>
      </w:r>
      <w:r w:rsidRPr="00EA23D2">
        <w:rPr>
          <w:rFonts w:cs="Calibri"/>
          <w:sz w:val="24"/>
          <w:szCs w:val="24"/>
        </w:rPr>
        <w:t>.</w:t>
      </w:r>
    </w:p>
    <w:p w:rsidR="006F0DC9" w:rsidRPr="00EA23D2" w:rsidRDefault="006F0DC9" w:rsidP="00476E50">
      <w:pPr>
        <w:autoSpaceDE w:val="0"/>
        <w:autoSpaceDN w:val="0"/>
        <w:adjustRightInd w:val="0"/>
        <w:spacing w:after="0" w:line="240" w:lineRule="auto"/>
        <w:jc w:val="center"/>
        <w:rPr>
          <w:rFonts w:cs="Calibri"/>
          <w:sz w:val="24"/>
          <w:szCs w:val="24"/>
        </w:rPr>
      </w:pPr>
      <w:r w:rsidRPr="00EA23D2">
        <w:rPr>
          <w:rFonts w:cs="Calibri"/>
          <w:noProof/>
          <w:sz w:val="24"/>
          <w:szCs w:val="24"/>
          <w:lang w:eastAsia="pl-PL"/>
        </w:rPr>
        <w:drawing>
          <wp:inline distT="0" distB="0" distL="0" distR="0">
            <wp:extent cx="4713605" cy="3303270"/>
            <wp:effectExtent l="19050" t="19050" r="10795" b="1143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13605" cy="3303270"/>
                    </a:xfrm>
                    <a:prstGeom prst="rect">
                      <a:avLst/>
                    </a:prstGeom>
                    <a:noFill/>
                    <a:ln w="6350" cmpd="sng">
                      <a:solidFill>
                        <a:srgbClr val="000000"/>
                      </a:solidFill>
                      <a:miter lim="800000"/>
                      <a:headEnd/>
                      <a:tailEnd/>
                    </a:ln>
                    <a:effectLst/>
                  </pic:spPr>
                </pic:pic>
              </a:graphicData>
            </a:graphic>
          </wp:inline>
        </w:drawing>
      </w:r>
    </w:p>
    <w:p w:rsidR="006F0DC9" w:rsidRPr="00EA23D2" w:rsidRDefault="006F0DC9" w:rsidP="00476E50">
      <w:pPr>
        <w:spacing w:after="0" w:line="240" w:lineRule="auto"/>
        <w:jc w:val="both"/>
        <w:rPr>
          <w:rFonts w:cs="Calibri"/>
          <w:sz w:val="24"/>
          <w:szCs w:val="24"/>
        </w:rPr>
      </w:pPr>
    </w:p>
    <w:p w:rsidR="006F0DC9" w:rsidRPr="00EA23D2" w:rsidRDefault="006F0DC9" w:rsidP="00476E50">
      <w:pPr>
        <w:autoSpaceDE w:val="0"/>
        <w:autoSpaceDN w:val="0"/>
        <w:adjustRightInd w:val="0"/>
        <w:spacing w:after="0" w:line="240" w:lineRule="auto"/>
        <w:jc w:val="both"/>
        <w:rPr>
          <w:rFonts w:cs="Calibri"/>
          <w:sz w:val="24"/>
          <w:szCs w:val="24"/>
        </w:rPr>
      </w:pPr>
      <w:r w:rsidRPr="005D50D8">
        <w:rPr>
          <w:rFonts w:cs="Calibri"/>
          <w:sz w:val="24"/>
          <w:szCs w:val="24"/>
        </w:rPr>
        <w:t xml:space="preserve">Najliczniej zasiedlonymi </w:t>
      </w:r>
      <w:r w:rsidR="005D50D8">
        <w:rPr>
          <w:rFonts w:cs="Calibri"/>
          <w:sz w:val="24"/>
          <w:szCs w:val="24"/>
        </w:rPr>
        <w:t xml:space="preserve">na dzień 30.04.2016 </w:t>
      </w:r>
      <w:r w:rsidRPr="005D50D8">
        <w:rPr>
          <w:rFonts w:cs="Calibri"/>
          <w:sz w:val="24"/>
          <w:szCs w:val="24"/>
        </w:rPr>
        <w:t>sołectwami są: Chalin (z Chudzewem) 5</w:t>
      </w:r>
      <w:r w:rsidR="00405811" w:rsidRPr="005D50D8">
        <w:rPr>
          <w:rFonts w:cs="Calibri"/>
          <w:sz w:val="24"/>
          <w:szCs w:val="24"/>
        </w:rPr>
        <w:t>80</w:t>
      </w:r>
      <w:r w:rsidRPr="005D50D8">
        <w:rPr>
          <w:rFonts w:cs="Calibri"/>
          <w:sz w:val="24"/>
          <w:szCs w:val="24"/>
        </w:rPr>
        <w:t xml:space="preserve"> mieszkańców, Lenie Wielkie (ze Skaszewem) 5</w:t>
      </w:r>
      <w:r w:rsidR="00405811" w:rsidRPr="005D50D8">
        <w:rPr>
          <w:rFonts w:cs="Calibri"/>
          <w:sz w:val="24"/>
          <w:szCs w:val="24"/>
        </w:rPr>
        <w:t>21</w:t>
      </w:r>
      <w:r w:rsidRPr="005D50D8">
        <w:rPr>
          <w:rFonts w:cs="Calibri"/>
          <w:sz w:val="24"/>
          <w:szCs w:val="24"/>
        </w:rPr>
        <w:t>, Krojczyn 4</w:t>
      </w:r>
      <w:r w:rsidR="00405811" w:rsidRPr="005D50D8">
        <w:rPr>
          <w:rFonts w:cs="Calibri"/>
          <w:sz w:val="24"/>
          <w:szCs w:val="24"/>
        </w:rPr>
        <w:t xml:space="preserve">95, </w:t>
      </w:r>
      <w:r w:rsidRPr="005D50D8">
        <w:rPr>
          <w:rFonts w:cs="Calibri"/>
          <w:sz w:val="24"/>
          <w:szCs w:val="24"/>
        </w:rPr>
        <w:t>Grochowalsk 4</w:t>
      </w:r>
      <w:r w:rsidR="00405811" w:rsidRPr="005D50D8">
        <w:rPr>
          <w:rFonts w:cs="Calibri"/>
          <w:sz w:val="24"/>
          <w:szCs w:val="24"/>
        </w:rPr>
        <w:t>15, Płomiany</w:t>
      </w:r>
      <w:r w:rsidR="005D50D8" w:rsidRPr="005D50D8">
        <w:rPr>
          <w:rFonts w:cs="Calibri"/>
          <w:sz w:val="24"/>
          <w:szCs w:val="24"/>
        </w:rPr>
        <w:t xml:space="preserve"> 392, Dyblin i Szpiegowo po 318</w:t>
      </w:r>
      <w:r w:rsidRPr="005D50D8">
        <w:rPr>
          <w:rFonts w:cs="Calibri"/>
          <w:sz w:val="24"/>
          <w:szCs w:val="24"/>
        </w:rPr>
        <w:t xml:space="preserve"> mieszkańców. Największą miejscowością w Gminie jest samo miasto Dobrzyń nad Wisłą, w którym zamieszkuje 2</w:t>
      </w:r>
      <w:r w:rsidR="005D50D8">
        <w:rPr>
          <w:rFonts w:cs="Calibri"/>
          <w:sz w:val="24"/>
          <w:szCs w:val="24"/>
        </w:rPr>
        <w:t>250</w:t>
      </w:r>
      <w:r w:rsidRPr="005D50D8">
        <w:rPr>
          <w:rFonts w:cs="Calibri"/>
          <w:sz w:val="24"/>
          <w:szCs w:val="24"/>
        </w:rPr>
        <w:t xml:space="preserve"> osób, co stanowi 2</w:t>
      </w:r>
      <w:r w:rsidR="005D50D8">
        <w:rPr>
          <w:rFonts w:cs="Calibri"/>
          <w:sz w:val="24"/>
          <w:szCs w:val="24"/>
        </w:rPr>
        <w:t>8</w:t>
      </w:r>
      <w:r w:rsidRPr="005D50D8">
        <w:rPr>
          <w:rFonts w:cs="Calibri"/>
          <w:sz w:val="24"/>
          <w:szCs w:val="24"/>
        </w:rPr>
        <w:t>,</w:t>
      </w:r>
      <w:r w:rsidR="005D50D8">
        <w:rPr>
          <w:rFonts w:cs="Calibri"/>
          <w:sz w:val="24"/>
          <w:szCs w:val="24"/>
        </w:rPr>
        <w:t>5</w:t>
      </w:r>
      <w:r w:rsidRPr="005D50D8">
        <w:rPr>
          <w:rFonts w:cs="Calibri"/>
          <w:sz w:val="24"/>
          <w:szCs w:val="24"/>
        </w:rPr>
        <w:t>% ogółu mieszkańców Gminy.</w:t>
      </w:r>
      <w:r w:rsidR="005D50D8">
        <w:rPr>
          <w:rFonts w:cs="Calibri"/>
          <w:sz w:val="24"/>
          <w:szCs w:val="24"/>
        </w:rPr>
        <w:t xml:space="preserve"> </w:t>
      </w:r>
      <w:r w:rsidRPr="00EA23D2">
        <w:rPr>
          <w:rFonts w:cs="Calibri"/>
          <w:sz w:val="24"/>
          <w:szCs w:val="24"/>
        </w:rPr>
        <w:t>Siedzibą władz samorządowych gminy jest miasto Dobrzyń nad Wisłą.</w:t>
      </w:r>
    </w:p>
    <w:p w:rsidR="006F0DC9" w:rsidRDefault="006F0DC9" w:rsidP="00476E50">
      <w:pPr>
        <w:spacing w:after="0" w:line="240" w:lineRule="auto"/>
        <w:jc w:val="both"/>
        <w:rPr>
          <w:rFonts w:cs="Calibri"/>
          <w:sz w:val="24"/>
          <w:szCs w:val="24"/>
        </w:rPr>
      </w:pPr>
      <w:r w:rsidRPr="00EA23D2">
        <w:rPr>
          <w:rFonts w:cs="Calibri"/>
          <w:sz w:val="24"/>
          <w:szCs w:val="24"/>
        </w:rPr>
        <w:t>Gmina posiada Studium Uwarunkowań i Kierunków Zagospodarowania Przestrzennego Gminy i Miasta Dobrzyń nad Wisłą, uchwalone przez Radę Miejską Dobrzyń nad Wisłą Uchwałą Nr XII/72/11 z dnia 29 listopada 2011 r., nie przystąpiła jednak do opracowania planu.</w:t>
      </w:r>
    </w:p>
    <w:p w:rsidR="00A3424C" w:rsidRDefault="00A3424C" w:rsidP="00476E50">
      <w:pPr>
        <w:spacing w:after="0" w:line="240" w:lineRule="auto"/>
        <w:jc w:val="both"/>
        <w:rPr>
          <w:rFonts w:cs="Calibri"/>
          <w:sz w:val="24"/>
          <w:szCs w:val="24"/>
        </w:rPr>
      </w:pPr>
    </w:p>
    <w:p w:rsidR="006F0DC9" w:rsidRPr="00A3424C" w:rsidRDefault="006F0DC9" w:rsidP="00F35FB4">
      <w:pPr>
        <w:pStyle w:val="Nagwek2"/>
        <w:numPr>
          <w:ilvl w:val="0"/>
          <w:numId w:val="48"/>
        </w:numPr>
        <w:spacing w:before="0"/>
        <w:rPr>
          <w:rFonts w:asciiTheme="minorHAnsi" w:hAnsiTheme="minorHAnsi" w:cstheme="minorHAnsi"/>
          <w:sz w:val="24"/>
          <w:szCs w:val="24"/>
        </w:rPr>
      </w:pPr>
      <w:bookmarkStart w:id="39" w:name="_Toc450809932"/>
      <w:bookmarkStart w:id="40" w:name="_Toc452711818"/>
      <w:bookmarkStart w:id="41" w:name="_Toc464215604"/>
      <w:bookmarkStart w:id="42" w:name="_Toc464541013"/>
      <w:bookmarkStart w:id="43" w:name="_Toc464567207"/>
      <w:bookmarkStart w:id="44" w:name="_Toc464568331"/>
      <w:bookmarkStart w:id="45" w:name="_Toc464750229"/>
      <w:bookmarkStart w:id="46" w:name="_Toc464759222"/>
      <w:r w:rsidRPr="00A3424C">
        <w:rPr>
          <w:rFonts w:asciiTheme="minorHAnsi" w:hAnsiTheme="minorHAnsi" w:cstheme="minorHAnsi"/>
          <w:sz w:val="24"/>
          <w:szCs w:val="24"/>
        </w:rPr>
        <w:t>Opis terenu</w:t>
      </w:r>
      <w:bookmarkEnd w:id="39"/>
      <w:bookmarkEnd w:id="40"/>
      <w:bookmarkEnd w:id="41"/>
      <w:bookmarkEnd w:id="42"/>
      <w:bookmarkEnd w:id="43"/>
      <w:bookmarkEnd w:id="44"/>
      <w:bookmarkEnd w:id="45"/>
      <w:bookmarkEnd w:id="46"/>
    </w:p>
    <w:p w:rsidR="006F0DC9" w:rsidRDefault="006F0DC9" w:rsidP="00476E50">
      <w:pPr>
        <w:spacing w:after="0" w:line="240" w:lineRule="auto"/>
        <w:rPr>
          <w:rFonts w:cs="Calibri"/>
          <w:sz w:val="24"/>
          <w:szCs w:val="24"/>
        </w:rPr>
      </w:pPr>
    </w:p>
    <w:p w:rsidR="000D01C4" w:rsidRPr="000D01C4" w:rsidRDefault="000D01C4" w:rsidP="00476E50">
      <w:pPr>
        <w:autoSpaceDE w:val="0"/>
        <w:autoSpaceDN w:val="0"/>
        <w:adjustRightInd w:val="0"/>
        <w:spacing w:after="0" w:line="240" w:lineRule="auto"/>
        <w:jc w:val="both"/>
        <w:rPr>
          <w:rFonts w:cs="Calibri"/>
          <w:i/>
          <w:sz w:val="20"/>
          <w:szCs w:val="20"/>
        </w:rPr>
      </w:pPr>
      <w:r w:rsidRPr="000D01C4">
        <w:rPr>
          <w:rFonts w:cs="Calibri"/>
          <w:i/>
          <w:sz w:val="20"/>
          <w:szCs w:val="20"/>
        </w:rPr>
        <w:t>(Tabele szczegółowe</w:t>
      </w:r>
      <w:r w:rsidR="00E07A99">
        <w:rPr>
          <w:rFonts w:cs="Calibri"/>
          <w:i/>
          <w:sz w:val="20"/>
          <w:szCs w:val="20"/>
        </w:rPr>
        <w:t xml:space="preserve"> dotyczące tego zagadnienia o numerach</w:t>
      </w:r>
      <w:r w:rsidRPr="000D01C4">
        <w:rPr>
          <w:rFonts w:cs="Calibri"/>
          <w:i/>
          <w:sz w:val="20"/>
          <w:szCs w:val="20"/>
        </w:rPr>
        <w:t xml:space="preserve"> 1,2,3 znajdują się w Załączniku nr 1)</w:t>
      </w:r>
    </w:p>
    <w:p w:rsidR="000D01C4" w:rsidRPr="00EA23D2" w:rsidRDefault="000D01C4" w:rsidP="00476E50">
      <w:pPr>
        <w:spacing w:after="0" w:line="240" w:lineRule="auto"/>
        <w:rPr>
          <w:rFonts w:cs="Calibri"/>
          <w:sz w:val="24"/>
          <w:szCs w:val="24"/>
        </w:rPr>
      </w:pPr>
    </w:p>
    <w:p w:rsidR="000E39C2" w:rsidRDefault="006F0DC9" w:rsidP="00476E50">
      <w:pPr>
        <w:spacing w:after="0" w:line="240" w:lineRule="auto"/>
        <w:jc w:val="both"/>
        <w:rPr>
          <w:rFonts w:cs="Calibri"/>
          <w:sz w:val="24"/>
          <w:szCs w:val="24"/>
        </w:rPr>
      </w:pPr>
      <w:r w:rsidRPr="00EA23D2">
        <w:rPr>
          <w:rFonts w:cs="Calibri"/>
          <w:sz w:val="24"/>
          <w:szCs w:val="24"/>
        </w:rPr>
        <w:t>Gmina Dobrzyń nad Wisłą leży w regionie Pojezierze Dobrzyńskie. Na terenie Gminy przeważa płaska, miejscami falista wysoczyzna morenowa, wznosząca się przeciętnie 100-</w:t>
      </w:r>
      <w:smartTag w:uri="urn:schemas-microsoft-com:office:smarttags" w:element="metricconverter">
        <w:smartTagPr>
          <w:attr w:name="ProductID" w:val="105 m"/>
        </w:smartTagPr>
        <w:r w:rsidRPr="00EA23D2">
          <w:rPr>
            <w:rFonts w:cs="Calibri"/>
            <w:sz w:val="24"/>
            <w:szCs w:val="24"/>
          </w:rPr>
          <w:t>105 m</w:t>
        </w:r>
      </w:smartTag>
      <w:r w:rsidRPr="00EA23D2">
        <w:rPr>
          <w:rFonts w:cs="Calibri"/>
          <w:sz w:val="24"/>
          <w:szCs w:val="24"/>
        </w:rPr>
        <w:t xml:space="preserve"> n.p.m. </w:t>
      </w:r>
    </w:p>
    <w:p w:rsidR="00850EBC" w:rsidRDefault="00850EBC" w:rsidP="00476E50">
      <w:pPr>
        <w:spacing w:after="0" w:line="240" w:lineRule="auto"/>
        <w:jc w:val="both"/>
        <w:rPr>
          <w:rFonts w:cs="Calibri"/>
          <w:sz w:val="24"/>
          <w:szCs w:val="24"/>
        </w:rPr>
      </w:pPr>
    </w:p>
    <w:p w:rsidR="006F0DC9" w:rsidRPr="00EA23D2" w:rsidRDefault="006F0DC9" w:rsidP="00476E50">
      <w:pPr>
        <w:spacing w:after="0" w:line="240" w:lineRule="auto"/>
        <w:jc w:val="both"/>
        <w:rPr>
          <w:rFonts w:cs="Calibri"/>
          <w:sz w:val="24"/>
          <w:szCs w:val="24"/>
        </w:rPr>
      </w:pPr>
      <w:r w:rsidRPr="00EA23D2">
        <w:rPr>
          <w:rFonts w:cs="Calibri"/>
          <w:sz w:val="24"/>
          <w:szCs w:val="24"/>
        </w:rPr>
        <w:t>Obszar wysoczyzny morenowej jest praktycznie bezleśny. Rosnące tu przed wiekami zasobne lasy na siedliskach grądowych zostały dawno wykarczowane, a grunty przeznaczone pod użytkowanie rolnicze.</w:t>
      </w:r>
      <w:r w:rsidR="003862F3">
        <w:rPr>
          <w:rFonts w:cs="Calibri"/>
          <w:sz w:val="24"/>
          <w:szCs w:val="24"/>
        </w:rPr>
        <w:t xml:space="preserve"> </w:t>
      </w:r>
      <w:r w:rsidRPr="00EA23D2">
        <w:rPr>
          <w:rFonts w:cs="Calibri"/>
          <w:sz w:val="24"/>
          <w:szCs w:val="24"/>
        </w:rPr>
        <w:t>Użytki rolne zajmują największy obszar Gminy około 83 %. Strukturę użytkowania gruntów w Gminie Dobrzyń nad Wisłą przedstawia</w:t>
      </w:r>
      <w:r w:rsidR="000E39C2">
        <w:rPr>
          <w:rFonts w:cs="Calibri"/>
          <w:sz w:val="24"/>
          <w:szCs w:val="24"/>
        </w:rPr>
        <w:t>ją</w:t>
      </w:r>
      <w:r w:rsidRPr="00EA23D2">
        <w:rPr>
          <w:rFonts w:cs="Calibri"/>
          <w:sz w:val="24"/>
          <w:szCs w:val="24"/>
        </w:rPr>
        <w:t xml:space="preserve"> tabel</w:t>
      </w:r>
      <w:r w:rsidR="000E39C2">
        <w:rPr>
          <w:rFonts w:cs="Calibri"/>
          <w:sz w:val="24"/>
          <w:szCs w:val="24"/>
        </w:rPr>
        <w:t>e</w:t>
      </w:r>
      <w:r w:rsidR="00C43F58">
        <w:rPr>
          <w:rFonts w:cs="Calibri"/>
          <w:sz w:val="24"/>
          <w:szCs w:val="24"/>
        </w:rPr>
        <w:t xml:space="preserve"> w załączniku nr 1.</w:t>
      </w:r>
    </w:p>
    <w:p w:rsidR="006F0DC9" w:rsidRPr="00EA23D2" w:rsidRDefault="006F0DC9" w:rsidP="00476E50">
      <w:pPr>
        <w:spacing w:after="0" w:line="240" w:lineRule="auto"/>
        <w:jc w:val="both"/>
        <w:rPr>
          <w:rFonts w:cs="Calibri"/>
          <w:i/>
          <w:sz w:val="24"/>
          <w:szCs w:val="24"/>
        </w:rPr>
      </w:pPr>
    </w:p>
    <w:p w:rsidR="006F0DC9" w:rsidRPr="00EA23D2" w:rsidRDefault="006F0DC9" w:rsidP="00476E50">
      <w:pPr>
        <w:spacing w:after="0" w:line="240" w:lineRule="auto"/>
        <w:jc w:val="both"/>
        <w:rPr>
          <w:rFonts w:cs="Calibri"/>
          <w:sz w:val="24"/>
          <w:szCs w:val="24"/>
        </w:rPr>
      </w:pPr>
      <w:r w:rsidRPr="00EA23D2">
        <w:rPr>
          <w:rFonts w:cs="Calibri"/>
          <w:sz w:val="24"/>
          <w:szCs w:val="24"/>
        </w:rPr>
        <w:t xml:space="preserve">Lasy na terenie gminy zajmują powierzchnię zaledwie 2,7% jej powierzchni ogólnej. Rozmieszczenie kompleksów leśnych jest nierównomierne. Niewielkie kompleksy leśne występują w rejonie miejscowości: Chalin, Ruszkowo, Lenie Małe, Wierznica oraz Dyblin. Są </w:t>
      </w:r>
      <w:r w:rsidRPr="00EA23D2">
        <w:rPr>
          <w:rFonts w:cs="Calibri"/>
          <w:sz w:val="24"/>
          <w:szCs w:val="24"/>
        </w:rPr>
        <w:lastRenderedPageBreak/>
        <w:t xml:space="preserve">to drzewostany sosnowe w wieku 40-60 lat, z licznymi domieszkami gatunków liściastych (brzozy, garbu), wykształcone na siedliskach boru mieszanego świeżego. </w:t>
      </w:r>
    </w:p>
    <w:p w:rsidR="006F0DC9" w:rsidRPr="00EA23D2" w:rsidRDefault="006F0DC9" w:rsidP="00476E50">
      <w:pPr>
        <w:spacing w:after="0" w:line="240" w:lineRule="auto"/>
        <w:jc w:val="both"/>
        <w:rPr>
          <w:rFonts w:cs="Calibri"/>
          <w:sz w:val="24"/>
          <w:szCs w:val="24"/>
        </w:rPr>
      </w:pPr>
    </w:p>
    <w:p w:rsidR="006F0DC9" w:rsidRPr="00EA23D2" w:rsidRDefault="006F0DC9" w:rsidP="00476E50">
      <w:pPr>
        <w:spacing w:after="0" w:line="240" w:lineRule="auto"/>
        <w:jc w:val="both"/>
        <w:rPr>
          <w:rFonts w:cs="Calibri"/>
          <w:sz w:val="24"/>
          <w:szCs w:val="24"/>
        </w:rPr>
      </w:pPr>
      <w:r w:rsidRPr="00EA23D2">
        <w:rPr>
          <w:rFonts w:cs="Calibri"/>
          <w:sz w:val="24"/>
          <w:szCs w:val="24"/>
        </w:rPr>
        <w:t xml:space="preserve">Obszar Gminy Dobrzyń nad Wisłą jest stosunkowo ubogi w wody powierzchniowe. Osią hydrograficzną obszaru jest rzeka Wisła (Zbiornik Włocławski), która przyjmuje wody niewielkich dopływów zbierających wodę z tej części Wysoczyzny Dobrzyńskiej. Przeważa zasilanie wodami opadowymi, w tym za pośrednictwem licznych niewielkich cieków i z licznych rowów melioracyjnych, w mniejszym stopniu wodami podziemnymi. </w:t>
      </w:r>
    </w:p>
    <w:p w:rsidR="006F0DC9" w:rsidRPr="00EA23D2" w:rsidRDefault="006F0DC9" w:rsidP="00476E50">
      <w:pPr>
        <w:spacing w:after="0" w:line="240" w:lineRule="auto"/>
        <w:jc w:val="both"/>
        <w:rPr>
          <w:rFonts w:cs="Calibri"/>
          <w:sz w:val="24"/>
          <w:szCs w:val="24"/>
        </w:rPr>
      </w:pPr>
    </w:p>
    <w:p w:rsidR="006F0DC9" w:rsidRPr="00EA23D2" w:rsidRDefault="006F0DC9" w:rsidP="00476E50">
      <w:pPr>
        <w:spacing w:after="0" w:line="240" w:lineRule="auto"/>
        <w:jc w:val="both"/>
        <w:rPr>
          <w:rFonts w:cs="Calibri"/>
          <w:sz w:val="24"/>
          <w:szCs w:val="24"/>
        </w:rPr>
      </w:pPr>
      <w:r w:rsidRPr="00EA23D2">
        <w:rPr>
          <w:rFonts w:cs="Calibri"/>
          <w:sz w:val="24"/>
          <w:szCs w:val="24"/>
        </w:rPr>
        <w:t xml:space="preserve">Bardzo ubogie są zasoby wód stojących. Na terenie Gminy znajdują się tylko 2 jeziora. Większym jest jezioro Chalińskie o powierzchni </w:t>
      </w:r>
      <w:smartTag w:uri="urn:schemas-microsoft-com:office:smarttags" w:element="metricconverter">
        <w:smartTagPr>
          <w:attr w:name="ProductID" w:val="125 ha"/>
        </w:smartTagPr>
        <w:r w:rsidRPr="00EA23D2">
          <w:rPr>
            <w:rFonts w:cs="Calibri"/>
            <w:sz w:val="24"/>
            <w:szCs w:val="24"/>
          </w:rPr>
          <w:t>125 ha</w:t>
        </w:r>
      </w:smartTag>
      <w:r w:rsidRPr="00EA23D2">
        <w:rPr>
          <w:rFonts w:cs="Calibri"/>
          <w:sz w:val="24"/>
          <w:szCs w:val="24"/>
        </w:rPr>
        <w:t xml:space="preserve">, a drugim jest jezioro Lenie o powierzchni </w:t>
      </w:r>
      <w:smartTag w:uri="urn:schemas-microsoft-com:office:smarttags" w:element="metricconverter">
        <w:smartTagPr>
          <w:attr w:name="ProductID" w:val="20,3 ha"/>
        </w:smartTagPr>
        <w:r w:rsidRPr="00EA23D2">
          <w:rPr>
            <w:rFonts w:cs="Calibri"/>
            <w:sz w:val="24"/>
            <w:szCs w:val="24"/>
          </w:rPr>
          <w:t>20,3 ha</w:t>
        </w:r>
      </w:smartTag>
      <w:r w:rsidRPr="00EA23D2">
        <w:rPr>
          <w:rFonts w:cs="Calibri"/>
          <w:sz w:val="24"/>
          <w:szCs w:val="24"/>
        </w:rPr>
        <w:t xml:space="preserve">. </w:t>
      </w:r>
      <w:r w:rsidR="006C300F">
        <w:rPr>
          <w:rFonts w:cs="Calibri"/>
          <w:sz w:val="24"/>
          <w:szCs w:val="24"/>
        </w:rPr>
        <w:t xml:space="preserve">Są zaniedbane, a mogą stać się miejscami podnoszącymi jakość życia w sołectwach, łagodzącymi problemy społeczne jak niedostatek zajęć pozaszkolnych dla młodzieży, czy mała aktywność sportowa mieszkańców. </w:t>
      </w:r>
      <w:r w:rsidRPr="00EA23D2">
        <w:rPr>
          <w:rFonts w:cs="Calibri"/>
          <w:sz w:val="24"/>
          <w:szCs w:val="24"/>
        </w:rPr>
        <w:t xml:space="preserve">Ponadto na terenie Gminy znajduje się szereg niewielkich śródpolnych „oczek” wodnych, wypełniających dna zagłębień wytopiskowych oraz lokalne mokradła  podmokłości. Mają one duże znaczenie ekologiczne z uwagi na retencję wód. </w:t>
      </w:r>
      <w:r w:rsidR="009709CD">
        <w:rPr>
          <w:rFonts w:cs="Calibri"/>
          <w:sz w:val="24"/>
          <w:szCs w:val="24"/>
        </w:rPr>
        <w:t>Obserwuje się postępujący proces wysychania tych „oczek”.</w:t>
      </w:r>
    </w:p>
    <w:p w:rsidR="006F0DC9" w:rsidRPr="00EA23D2" w:rsidRDefault="006F0DC9" w:rsidP="00476E50">
      <w:pPr>
        <w:spacing w:after="0" w:line="240" w:lineRule="auto"/>
        <w:jc w:val="both"/>
        <w:rPr>
          <w:rFonts w:cs="Calibri"/>
          <w:sz w:val="24"/>
          <w:szCs w:val="24"/>
        </w:rPr>
      </w:pPr>
    </w:p>
    <w:p w:rsidR="006F0DC9" w:rsidRPr="00EA23D2" w:rsidRDefault="006F0DC9" w:rsidP="00476E50">
      <w:pPr>
        <w:spacing w:after="0" w:line="240" w:lineRule="auto"/>
        <w:jc w:val="both"/>
        <w:rPr>
          <w:rFonts w:cs="Calibri"/>
          <w:sz w:val="24"/>
          <w:szCs w:val="24"/>
        </w:rPr>
      </w:pPr>
      <w:r w:rsidRPr="00EA23D2">
        <w:rPr>
          <w:rFonts w:cs="Calibri"/>
          <w:sz w:val="24"/>
          <w:szCs w:val="24"/>
        </w:rPr>
        <w:t>Obszar Gminy jest ubogi w zasoby surowców mineralnych. Są to niewielkie złoża kruszywa znajdują się w rejonie Chalina, Wierznicy i Dyblina oraz złoża torfowe, które występują w pobliżu Dyblina, Wierznicy, Główczyna i Michałkowa.</w:t>
      </w:r>
    </w:p>
    <w:p w:rsidR="006F0DC9" w:rsidRPr="00EA23D2" w:rsidRDefault="006F0DC9" w:rsidP="00476E50">
      <w:pPr>
        <w:spacing w:after="0" w:line="240" w:lineRule="auto"/>
        <w:jc w:val="both"/>
        <w:rPr>
          <w:rFonts w:cs="Calibri"/>
          <w:sz w:val="24"/>
          <w:szCs w:val="24"/>
        </w:rPr>
      </w:pPr>
    </w:p>
    <w:p w:rsidR="006F0DC9" w:rsidRPr="00EA23D2" w:rsidRDefault="006F0DC9" w:rsidP="00476E50">
      <w:pPr>
        <w:spacing w:after="0" w:line="240" w:lineRule="auto"/>
        <w:jc w:val="both"/>
        <w:rPr>
          <w:rFonts w:cs="Calibri"/>
          <w:sz w:val="24"/>
          <w:szCs w:val="24"/>
        </w:rPr>
      </w:pPr>
      <w:r w:rsidRPr="00EA23D2">
        <w:rPr>
          <w:rFonts w:cs="Calibri"/>
          <w:sz w:val="24"/>
          <w:szCs w:val="24"/>
        </w:rPr>
        <w:t xml:space="preserve">Gmina Dobrzyń nad Wisłą znajduje się w strefie korzystnej pod względem zasobów energii wiatru. W związku z tym na jej obszarze rozwija się energetyka wiatrowa. Aktualnie na terenie Gminy funkcjonują farmy wiatrowe, zlokalizowane w czterech miejscowościach. Farma w Dobrzyniu nad Wisłą obejmuje 17 siłowni wiatrowych o mocy 2 MW każda, w planach jest jeszcze do wykonania 6 siłowni. Na kolejnej farmie umiejscowionej w Grochowalsku funkcjonuje 5 siłowni o mocy 150 kW oraz 5 siłowni o mocy 135 kW każda. </w:t>
      </w:r>
    </w:p>
    <w:p w:rsidR="006F0DC9" w:rsidRPr="00EA23D2" w:rsidRDefault="006F0DC9" w:rsidP="00476E50">
      <w:pPr>
        <w:spacing w:after="0" w:line="240" w:lineRule="auto"/>
        <w:jc w:val="both"/>
        <w:rPr>
          <w:rFonts w:cs="Calibri"/>
          <w:sz w:val="24"/>
          <w:szCs w:val="24"/>
        </w:rPr>
      </w:pPr>
    </w:p>
    <w:p w:rsidR="006F0DC9" w:rsidRPr="00EA23D2" w:rsidRDefault="006F0DC9" w:rsidP="00476E50">
      <w:pPr>
        <w:spacing w:after="0" w:line="240" w:lineRule="auto"/>
        <w:jc w:val="both"/>
        <w:rPr>
          <w:rFonts w:cs="Calibri"/>
          <w:sz w:val="24"/>
          <w:szCs w:val="24"/>
        </w:rPr>
      </w:pPr>
      <w:r w:rsidRPr="00EA23D2">
        <w:rPr>
          <w:rFonts w:cs="Calibri"/>
          <w:sz w:val="24"/>
          <w:szCs w:val="24"/>
        </w:rPr>
        <w:t xml:space="preserve">Obszar Miasta i Gminy leży częściowo w obrębie i w bezpośrednim sąsiedztwie korytarza ekologicznego Pradoliny Toruńsko-Eberswaldzkiej o znaczeniu międzynarodowym. Mimo takiego położenia obszar Gminy znajduje się poza zasięgiem obecnego krajowego systemu ochrony krajobrazu tj. parków krajobrazowych i obszarów chronionego krajobrazu. </w:t>
      </w:r>
    </w:p>
    <w:p w:rsidR="00850EBC" w:rsidRDefault="00850EBC" w:rsidP="00476E50">
      <w:pPr>
        <w:pStyle w:val="Tekstpodstawowy"/>
        <w:spacing w:after="0" w:line="240" w:lineRule="auto"/>
        <w:jc w:val="both"/>
        <w:rPr>
          <w:sz w:val="24"/>
          <w:szCs w:val="24"/>
        </w:rPr>
      </w:pPr>
    </w:p>
    <w:p w:rsidR="006F0DC9" w:rsidRDefault="006F0DC9" w:rsidP="00476E50">
      <w:pPr>
        <w:pStyle w:val="Tekstpodstawowy"/>
        <w:spacing w:after="0" w:line="240" w:lineRule="auto"/>
        <w:jc w:val="both"/>
        <w:rPr>
          <w:sz w:val="24"/>
          <w:szCs w:val="24"/>
        </w:rPr>
      </w:pPr>
      <w:r w:rsidRPr="00EA23D2">
        <w:rPr>
          <w:sz w:val="24"/>
          <w:szCs w:val="24"/>
        </w:rPr>
        <w:t xml:space="preserve">Na obszarze Gminy znajdują się tereny zieleni urządzonej w postaci parków podworskich </w:t>
      </w:r>
      <w:r w:rsidR="00BB299F">
        <w:rPr>
          <w:sz w:val="24"/>
          <w:szCs w:val="24"/>
        </w:rPr>
        <w:br/>
      </w:r>
      <w:r w:rsidRPr="00EA23D2">
        <w:rPr>
          <w:sz w:val="24"/>
          <w:szCs w:val="24"/>
        </w:rPr>
        <w:t>w miejscowościach: Bachorzewo, Chalin, Dyblin, Grochowalsk, Kamienica, Kisielewo, Krojczyn, Lenie Wielkie i Płomiany. Parki w Bachorzewie, Chalinie, Dyblinie, Grochowalsku, Krojczynie, Leniach Wielkich są wpisane do rejestru zabytków i podlegają ochronie prawnej na mocy przepisów o ochronie dóbr kultury. Ponadto ochronie podlegają ciągi szpalerowe drzew wzdłuż dróg.</w:t>
      </w:r>
    </w:p>
    <w:p w:rsidR="006C300F" w:rsidRDefault="006C300F" w:rsidP="00476E50">
      <w:pPr>
        <w:pStyle w:val="Tekstpodstawowy"/>
        <w:spacing w:after="0" w:line="240" w:lineRule="auto"/>
        <w:jc w:val="both"/>
        <w:rPr>
          <w:sz w:val="24"/>
          <w:szCs w:val="24"/>
        </w:rPr>
      </w:pPr>
    </w:p>
    <w:p w:rsidR="006C300F" w:rsidRPr="00EA23D2" w:rsidRDefault="006C300F" w:rsidP="00476E50">
      <w:pPr>
        <w:pStyle w:val="Tekstpodstawowy"/>
        <w:spacing w:after="0" w:line="240" w:lineRule="auto"/>
        <w:jc w:val="both"/>
        <w:rPr>
          <w:sz w:val="24"/>
          <w:szCs w:val="24"/>
        </w:rPr>
      </w:pPr>
      <w:r>
        <w:rPr>
          <w:sz w:val="24"/>
          <w:szCs w:val="24"/>
        </w:rPr>
        <w:t>Większość tyc</w:t>
      </w:r>
      <w:r w:rsidR="000D01C4">
        <w:rPr>
          <w:sz w:val="24"/>
          <w:szCs w:val="24"/>
        </w:rPr>
        <w:t xml:space="preserve">h wymienionych powyżej zasobów jest zdegradowanych, </w:t>
      </w:r>
      <w:r>
        <w:rPr>
          <w:sz w:val="24"/>
          <w:szCs w:val="24"/>
        </w:rPr>
        <w:t>w złym stanie, a mogłyby stać się ośrodkami wspierającymi rozwiązywanie problemów społecznych i innych kryzysów lokalnych.</w:t>
      </w:r>
    </w:p>
    <w:p w:rsidR="006F0DC9" w:rsidRPr="00A3424C" w:rsidRDefault="006F0DC9" w:rsidP="00F35FB4">
      <w:pPr>
        <w:pStyle w:val="Nagwek2"/>
        <w:numPr>
          <w:ilvl w:val="0"/>
          <w:numId w:val="48"/>
        </w:numPr>
        <w:rPr>
          <w:rFonts w:asciiTheme="minorHAnsi" w:hAnsiTheme="minorHAnsi" w:cstheme="minorHAnsi"/>
          <w:sz w:val="24"/>
          <w:szCs w:val="24"/>
        </w:rPr>
      </w:pPr>
      <w:bookmarkStart w:id="47" w:name="_Toc450809933"/>
      <w:bookmarkStart w:id="48" w:name="_Toc452711822"/>
      <w:bookmarkStart w:id="49" w:name="_Toc464215605"/>
      <w:bookmarkStart w:id="50" w:name="_Toc464541014"/>
      <w:bookmarkStart w:id="51" w:name="_Toc464567208"/>
      <w:bookmarkStart w:id="52" w:name="_Toc464568332"/>
      <w:bookmarkStart w:id="53" w:name="_Toc464750230"/>
      <w:bookmarkStart w:id="54" w:name="_Toc464759223"/>
      <w:r w:rsidRPr="00A3424C">
        <w:rPr>
          <w:rFonts w:asciiTheme="minorHAnsi" w:hAnsiTheme="minorHAnsi" w:cstheme="minorHAnsi"/>
          <w:sz w:val="24"/>
          <w:szCs w:val="24"/>
        </w:rPr>
        <w:lastRenderedPageBreak/>
        <w:t>Zasoby pracy</w:t>
      </w:r>
      <w:bookmarkEnd w:id="47"/>
      <w:bookmarkEnd w:id="48"/>
      <w:bookmarkEnd w:id="49"/>
      <w:bookmarkEnd w:id="50"/>
      <w:bookmarkEnd w:id="51"/>
      <w:bookmarkEnd w:id="52"/>
      <w:bookmarkEnd w:id="53"/>
      <w:bookmarkEnd w:id="54"/>
    </w:p>
    <w:p w:rsidR="006F0DC9" w:rsidRPr="00332D9B" w:rsidRDefault="006F0DC9" w:rsidP="00332D9B">
      <w:pPr>
        <w:pStyle w:val="Nagwek3"/>
        <w:rPr>
          <w:rFonts w:asciiTheme="minorHAnsi" w:hAnsiTheme="minorHAnsi" w:cstheme="minorHAnsi"/>
          <w:b w:val="0"/>
          <w:i/>
          <w:sz w:val="24"/>
          <w:szCs w:val="24"/>
        </w:rPr>
      </w:pPr>
      <w:bookmarkStart w:id="55" w:name="_Toc452711823"/>
      <w:bookmarkStart w:id="56" w:name="_Toc464215606"/>
      <w:bookmarkStart w:id="57" w:name="_Toc464541015"/>
      <w:bookmarkStart w:id="58" w:name="_Toc464567209"/>
      <w:bookmarkStart w:id="59" w:name="_Toc464759224"/>
      <w:r w:rsidRPr="00332D9B">
        <w:rPr>
          <w:rFonts w:asciiTheme="minorHAnsi" w:hAnsiTheme="minorHAnsi" w:cstheme="minorHAnsi"/>
          <w:b w:val="0"/>
          <w:i/>
          <w:sz w:val="24"/>
          <w:szCs w:val="24"/>
        </w:rPr>
        <w:t>Tabela</w:t>
      </w:r>
      <w:r w:rsidR="00BB299F" w:rsidRPr="00332D9B">
        <w:rPr>
          <w:rFonts w:asciiTheme="minorHAnsi" w:hAnsiTheme="minorHAnsi" w:cstheme="minorHAnsi"/>
          <w:b w:val="0"/>
          <w:i/>
          <w:sz w:val="24"/>
          <w:szCs w:val="24"/>
        </w:rPr>
        <w:t xml:space="preserve"> </w:t>
      </w:r>
      <w:r w:rsidR="00E16DB5" w:rsidRPr="00332D9B">
        <w:rPr>
          <w:rFonts w:asciiTheme="minorHAnsi" w:hAnsiTheme="minorHAnsi" w:cstheme="minorHAnsi"/>
          <w:b w:val="0"/>
          <w:i/>
          <w:sz w:val="24"/>
          <w:szCs w:val="24"/>
        </w:rPr>
        <w:t>4</w:t>
      </w:r>
      <w:r w:rsidRPr="00332D9B">
        <w:rPr>
          <w:rFonts w:asciiTheme="minorHAnsi" w:hAnsiTheme="minorHAnsi" w:cstheme="minorHAnsi"/>
          <w:b w:val="0"/>
          <w:i/>
          <w:sz w:val="24"/>
          <w:szCs w:val="24"/>
        </w:rPr>
        <w:t>. Liczba mieszkańców gminy w poszczególnych latach.</w:t>
      </w:r>
      <w:bookmarkEnd w:id="55"/>
      <w:bookmarkEnd w:id="56"/>
      <w:bookmarkEnd w:id="57"/>
      <w:bookmarkEnd w:id="58"/>
      <w:bookmarkEnd w:id="59"/>
    </w:p>
    <w:tbl>
      <w:tblPr>
        <w:tblW w:w="5000" w:type="pct"/>
        <w:tblLook w:val="04A0"/>
      </w:tblPr>
      <w:tblGrid>
        <w:gridCol w:w="3188"/>
        <w:gridCol w:w="1222"/>
        <w:gridCol w:w="1222"/>
        <w:gridCol w:w="1222"/>
        <w:gridCol w:w="1219"/>
        <w:gridCol w:w="1215"/>
      </w:tblGrid>
      <w:tr w:rsidR="00BB299F" w:rsidRPr="00BB299F" w:rsidTr="00BB299F">
        <w:tc>
          <w:tcPr>
            <w:tcW w:w="1716" w:type="pct"/>
            <w:tcBorders>
              <w:top w:val="single" w:sz="4" w:space="0" w:color="000000"/>
              <w:left w:val="single" w:sz="4" w:space="0" w:color="000000"/>
              <w:bottom w:val="single" w:sz="4" w:space="0" w:color="000000"/>
              <w:right w:val="nil"/>
            </w:tcBorders>
            <w:hideMark/>
          </w:tcPr>
          <w:p w:rsidR="00BB299F" w:rsidRPr="00BB299F" w:rsidRDefault="00BB299F" w:rsidP="00476E50">
            <w:pPr>
              <w:spacing w:after="0" w:line="240" w:lineRule="auto"/>
              <w:rPr>
                <w:rFonts w:ascii="Arial Narrow" w:hAnsi="Arial Narrow" w:cs="Calibri"/>
                <w:b/>
                <w:sz w:val="20"/>
                <w:szCs w:val="20"/>
              </w:rPr>
            </w:pPr>
            <w:r w:rsidRPr="00BB299F">
              <w:rPr>
                <w:rFonts w:ascii="Arial Narrow" w:hAnsi="Arial Narrow" w:cs="Calibri"/>
                <w:b/>
                <w:sz w:val="20"/>
                <w:szCs w:val="20"/>
              </w:rPr>
              <w:t>Rok</w:t>
            </w:r>
          </w:p>
        </w:tc>
        <w:tc>
          <w:tcPr>
            <w:tcW w:w="658" w:type="pct"/>
            <w:tcBorders>
              <w:top w:val="single" w:sz="4" w:space="0" w:color="000000"/>
              <w:left w:val="single" w:sz="4" w:space="0" w:color="000000"/>
              <w:bottom w:val="single" w:sz="4" w:space="0" w:color="000000"/>
              <w:right w:val="nil"/>
            </w:tcBorders>
            <w:hideMark/>
          </w:tcPr>
          <w:p w:rsidR="00BB299F" w:rsidRPr="00BB299F" w:rsidRDefault="00BB299F" w:rsidP="00476E50">
            <w:pPr>
              <w:spacing w:after="0" w:line="240" w:lineRule="auto"/>
              <w:rPr>
                <w:rFonts w:ascii="Arial Narrow" w:hAnsi="Arial Narrow" w:cs="Calibri"/>
                <w:b/>
                <w:sz w:val="20"/>
                <w:szCs w:val="20"/>
              </w:rPr>
            </w:pPr>
            <w:r w:rsidRPr="00BB299F">
              <w:rPr>
                <w:rFonts w:ascii="Arial Narrow" w:hAnsi="Arial Narrow" w:cs="Calibri"/>
                <w:b/>
                <w:sz w:val="20"/>
                <w:szCs w:val="20"/>
              </w:rPr>
              <w:t>2011</w:t>
            </w:r>
          </w:p>
        </w:tc>
        <w:tc>
          <w:tcPr>
            <w:tcW w:w="658" w:type="pct"/>
            <w:tcBorders>
              <w:top w:val="single" w:sz="4" w:space="0" w:color="000000"/>
              <w:left w:val="single" w:sz="4" w:space="0" w:color="000000"/>
              <w:bottom w:val="single" w:sz="4" w:space="0" w:color="000000"/>
              <w:right w:val="nil"/>
            </w:tcBorders>
            <w:hideMark/>
          </w:tcPr>
          <w:p w:rsidR="00BB299F" w:rsidRPr="00BB299F" w:rsidRDefault="00BB299F" w:rsidP="00476E50">
            <w:pPr>
              <w:spacing w:after="0" w:line="240" w:lineRule="auto"/>
              <w:rPr>
                <w:rFonts w:ascii="Arial Narrow" w:hAnsi="Arial Narrow" w:cs="Calibri"/>
                <w:b/>
                <w:sz w:val="20"/>
                <w:szCs w:val="20"/>
              </w:rPr>
            </w:pPr>
            <w:r w:rsidRPr="00BB299F">
              <w:rPr>
                <w:rFonts w:ascii="Arial Narrow" w:hAnsi="Arial Narrow" w:cs="Calibri"/>
                <w:b/>
                <w:sz w:val="20"/>
                <w:szCs w:val="20"/>
              </w:rPr>
              <w:t>2012</w:t>
            </w:r>
          </w:p>
        </w:tc>
        <w:tc>
          <w:tcPr>
            <w:tcW w:w="658" w:type="pct"/>
            <w:tcBorders>
              <w:top w:val="single" w:sz="4" w:space="0" w:color="000000"/>
              <w:left w:val="single" w:sz="4" w:space="0" w:color="000000"/>
              <w:bottom w:val="single" w:sz="4" w:space="0" w:color="000000"/>
              <w:right w:val="nil"/>
            </w:tcBorders>
            <w:hideMark/>
          </w:tcPr>
          <w:p w:rsidR="00BB299F" w:rsidRPr="00BB299F" w:rsidRDefault="00BB299F" w:rsidP="00476E50">
            <w:pPr>
              <w:spacing w:after="0" w:line="240" w:lineRule="auto"/>
              <w:rPr>
                <w:rFonts w:ascii="Arial Narrow" w:hAnsi="Arial Narrow" w:cs="Calibri"/>
                <w:b/>
                <w:sz w:val="20"/>
                <w:szCs w:val="20"/>
              </w:rPr>
            </w:pPr>
            <w:r w:rsidRPr="00BB299F">
              <w:rPr>
                <w:rFonts w:ascii="Arial Narrow" w:hAnsi="Arial Narrow" w:cs="Calibri"/>
                <w:b/>
                <w:sz w:val="20"/>
                <w:szCs w:val="20"/>
              </w:rPr>
              <w:t>2013</w:t>
            </w:r>
          </w:p>
        </w:tc>
        <w:tc>
          <w:tcPr>
            <w:tcW w:w="656" w:type="pct"/>
            <w:tcBorders>
              <w:top w:val="single" w:sz="4" w:space="0" w:color="000000"/>
              <w:left w:val="single" w:sz="4" w:space="0" w:color="000000"/>
              <w:bottom w:val="single" w:sz="4" w:space="0" w:color="000000"/>
              <w:right w:val="single" w:sz="4" w:space="0" w:color="000000"/>
            </w:tcBorders>
            <w:hideMark/>
          </w:tcPr>
          <w:p w:rsidR="00BB299F" w:rsidRPr="00BB299F" w:rsidRDefault="00BB299F" w:rsidP="00476E50">
            <w:pPr>
              <w:spacing w:after="0" w:line="240" w:lineRule="auto"/>
              <w:rPr>
                <w:rFonts w:ascii="Arial Narrow" w:hAnsi="Arial Narrow" w:cs="Calibri"/>
                <w:b/>
                <w:sz w:val="20"/>
                <w:szCs w:val="20"/>
              </w:rPr>
            </w:pPr>
            <w:r w:rsidRPr="00BB299F">
              <w:rPr>
                <w:rFonts w:ascii="Arial Narrow" w:hAnsi="Arial Narrow" w:cs="Calibri"/>
                <w:b/>
                <w:sz w:val="20"/>
                <w:szCs w:val="20"/>
              </w:rPr>
              <w:t>2014</w:t>
            </w:r>
          </w:p>
        </w:tc>
        <w:tc>
          <w:tcPr>
            <w:tcW w:w="654" w:type="pct"/>
            <w:tcBorders>
              <w:top w:val="single" w:sz="4" w:space="0" w:color="000000"/>
              <w:left w:val="single" w:sz="4" w:space="0" w:color="000000"/>
              <w:bottom w:val="single" w:sz="4" w:space="0" w:color="000000"/>
              <w:right w:val="single" w:sz="4" w:space="0" w:color="000000"/>
            </w:tcBorders>
          </w:tcPr>
          <w:p w:rsidR="00BB299F" w:rsidRPr="00BB299F" w:rsidRDefault="00BB299F" w:rsidP="00476E50">
            <w:pPr>
              <w:spacing w:after="0" w:line="240" w:lineRule="auto"/>
              <w:rPr>
                <w:rFonts w:ascii="Arial Narrow" w:hAnsi="Arial Narrow" w:cs="Calibri"/>
                <w:b/>
                <w:sz w:val="20"/>
                <w:szCs w:val="20"/>
              </w:rPr>
            </w:pPr>
            <w:r>
              <w:rPr>
                <w:rFonts w:ascii="Arial Narrow" w:hAnsi="Arial Narrow" w:cs="Calibri"/>
                <w:b/>
                <w:sz w:val="20"/>
                <w:szCs w:val="20"/>
              </w:rPr>
              <w:t>201</w:t>
            </w:r>
            <w:r w:rsidR="00C43F58">
              <w:rPr>
                <w:rFonts w:ascii="Arial Narrow" w:hAnsi="Arial Narrow" w:cs="Calibri"/>
                <w:b/>
                <w:sz w:val="20"/>
                <w:szCs w:val="20"/>
              </w:rPr>
              <w:t>5</w:t>
            </w:r>
          </w:p>
        </w:tc>
      </w:tr>
      <w:tr w:rsidR="00BB299F" w:rsidRPr="00BB299F" w:rsidTr="00BB299F">
        <w:tc>
          <w:tcPr>
            <w:tcW w:w="1716" w:type="pct"/>
            <w:tcBorders>
              <w:top w:val="single" w:sz="4" w:space="0" w:color="000000"/>
              <w:left w:val="single" w:sz="4" w:space="0" w:color="000000"/>
              <w:bottom w:val="single" w:sz="4" w:space="0" w:color="000000"/>
              <w:right w:val="nil"/>
            </w:tcBorders>
            <w:hideMark/>
          </w:tcPr>
          <w:p w:rsidR="00BB299F" w:rsidRPr="00BB299F" w:rsidRDefault="00BB299F" w:rsidP="00476E50">
            <w:pPr>
              <w:spacing w:after="0" w:line="240" w:lineRule="auto"/>
              <w:rPr>
                <w:rFonts w:ascii="Arial Narrow" w:hAnsi="Arial Narrow" w:cs="Calibri"/>
                <w:sz w:val="20"/>
                <w:szCs w:val="20"/>
              </w:rPr>
            </w:pPr>
            <w:r w:rsidRPr="00BB299F">
              <w:rPr>
                <w:rFonts w:ascii="Arial Narrow" w:hAnsi="Arial Narrow" w:cs="Calibri"/>
                <w:b/>
                <w:sz w:val="20"/>
                <w:szCs w:val="20"/>
              </w:rPr>
              <w:t>Ludność ogółem</w:t>
            </w:r>
          </w:p>
        </w:tc>
        <w:tc>
          <w:tcPr>
            <w:tcW w:w="658" w:type="pct"/>
            <w:tcBorders>
              <w:top w:val="single" w:sz="4" w:space="0" w:color="000000"/>
              <w:left w:val="single" w:sz="4" w:space="0" w:color="000000"/>
              <w:bottom w:val="single" w:sz="4" w:space="0" w:color="000000"/>
              <w:right w:val="nil"/>
            </w:tcBorders>
            <w:hideMark/>
          </w:tcPr>
          <w:p w:rsidR="00BB299F" w:rsidRPr="00BB299F" w:rsidRDefault="00BB299F" w:rsidP="00476E50">
            <w:pPr>
              <w:spacing w:after="0" w:line="240" w:lineRule="auto"/>
              <w:rPr>
                <w:rFonts w:ascii="Arial Narrow" w:hAnsi="Arial Narrow" w:cs="Calibri"/>
                <w:sz w:val="20"/>
                <w:szCs w:val="20"/>
              </w:rPr>
            </w:pPr>
            <w:r w:rsidRPr="00BB299F">
              <w:rPr>
                <w:rFonts w:ascii="Arial Narrow" w:hAnsi="Arial Narrow" w:cs="Calibri"/>
                <w:sz w:val="20"/>
                <w:szCs w:val="20"/>
              </w:rPr>
              <w:t>8003</w:t>
            </w:r>
          </w:p>
        </w:tc>
        <w:tc>
          <w:tcPr>
            <w:tcW w:w="658" w:type="pct"/>
            <w:tcBorders>
              <w:top w:val="single" w:sz="4" w:space="0" w:color="000000"/>
              <w:left w:val="single" w:sz="4" w:space="0" w:color="000000"/>
              <w:bottom w:val="single" w:sz="4" w:space="0" w:color="000000"/>
              <w:right w:val="nil"/>
            </w:tcBorders>
            <w:hideMark/>
          </w:tcPr>
          <w:p w:rsidR="00BB299F" w:rsidRPr="00BB299F" w:rsidRDefault="00BB299F" w:rsidP="00476E50">
            <w:pPr>
              <w:spacing w:after="0" w:line="240" w:lineRule="auto"/>
              <w:rPr>
                <w:rFonts w:ascii="Arial Narrow" w:hAnsi="Arial Narrow" w:cs="Calibri"/>
                <w:sz w:val="20"/>
                <w:szCs w:val="20"/>
              </w:rPr>
            </w:pPr>
            <w:r w:rsidRPr="00BB299F">
              <w:rPr>
                <w:rFonts w:ascii="Arial Narrow" w:hAnsi="Arial Narrow" w:cs="Calibri"/>
                <w:sz w:val="20"/>
                <w:szCs w:val="20"/>
              </w:rPr>
              <w:t>7965</w:t>
            </w:r>
          </w:p>
        </w:tc>
        <w:tc>
          <w:tcPr>
            <w:tcW w:w="658" w:type="pct"/>
            <w:tcBorders>
              <w:top w:val="single" w:sz="4" w:space="0" w:color="000000"/>
              <w:left w:val="single" w:sz="4" w:space="0" w:color="000000"/>
              <w:bottom w:val="single" w:sz="4" w:space="0" w:color="000000"/>
              <w:right w:val="nil"/>
            </w:tcBorders>
            <w:hideMark/>
          </w:tcPr>
          <w:p w:rsidR="00BB299F" w:rsidRPr="00BB299F" w:rsidRDefault="00BB299F" w:rsidP="00476E50">
            <w:pPr>
              <w:spacing w:after="0" w:line="240" w:lineRule="auto"/>
              <w:rPr>
                <w:rFonts w:ascii="Arial Narrow" w:hAnsi="Arial Narrow" w:cs="Calibri"/>
                <w:sz w:val="20"/>
                <w:szCs w:val="20"/>
              </w:rPr>
            </w:pPr>
            <w:r w:rsidRPr="00BB299F">
              <w:rPr>
                <w:rFonts w:ascii="Arial Narrow" w:hAnsi="Arial Narrow" w:cs="Calibri"/>
                <w:sz w:val="20"/>
                <w:szCs w:val="20"/>
              </w:rPr>
              <w:t>8041</w:t>
            </w:r>
          </w:p>
        </w:tc>
        <w:tc>
          <w:tcPr>
            <w:tcW w:w="656" w:type="pct"/>
            <w:tcBorders>
              <w:top w:val="single" w:sz="4" w:space="0" w:color="000000"/>
              <w:left w:val="single" w:sz="4" w:space="0" w:color="000000"/>
              <w:bottom w:val="single" w:sz="4" w:space="0" w:color="000000"/>
              <w:right w:val="single" w:sz="4" w:space="0" w:color="000000"/>
            </w:tcBorders>
            <w:hideMark/>
          </w:tcPr>
          <w:p w:rsidR="00BB299F" w:rsidRPr="00BB299F" w:rsidRDefault="00BB299F" w:rsidP="00476E50">
            <w:pPr>
              <w:spacing w:after="0" w:line="240" w:lineRule="auto"/>
              <w:rPr>
                <w:rFonts w:ascii="Arial Narrow" w:hAnsi="Arial Narrow" w:cs="Calibri"/>
                <w:i/>
                <w:iCs/>
                <w:color w:val="000000"/>
                <w:sz w:val="20"/>
                <w:szCs w:val="20"/>
              </w:rPr>
            </w:pPr>
            <w:r w:rsidRPr="00BB299F">
              <w:rPr>
                <w:rFonts w:ascii="Arial Narrow" w:hAnsi="Arial Narrow" w:cs="Calibri"/>
                <w:sz w:val="20"/>
                <w:szCs w:val="20"/>
              </w:rPr>
              <w:t>7987</w:t>
            </w:r>
          </w:p>
        </w:tc>
        <w:tc>
          <w:tcPr>
            <w:tcW w:w="654" w:type="pct"/>
            <w:tcBorders>
              <w:top w:val="single" w:sz="4" w:space="0" w:color="000000"/>
              <w:left w:val="single" w:sz="4" w:space="0" w:color="000000"/>
              <w:bottom w:val="single" w:sz="4" w:space="0" w:color="000000"/>
              <w:right w:val="single" w:sz="4" w:space="0" w:color="000000"/>
            </w:tcBorders>
          </w:tcPr>
          <w:p w:rsidR="00BB299F" w:rsidRPr="00BB299F" w:rsidRDefault="00BB299F" w:rsidP="00476E50">
            <w:pPr>
              <w:spacing w:after="0" w:line="240" w:lineRule="auto"/>
              <w:rPr>
                <w:rFonts w:ascii="Arial Narrow" w:hAnsi="Arial Narrow" w:cs="Calibri"/>
                <w:sz w:val="20"/>
                <w:szCs w:val="20"/>
              </w:rPr>
            </w:pPr>
            <w:r>
              <w:rPr>
                <w:rFonts w:ascii="Arial Narrow" w:hAnsi="Arial Narrow" w:cs="Calibri"/>
                <w:sz w:val="20"/>
                <w:szCs w:val="20"/>
              </w:rPr>
              <w:t>7886</w:t>
            </w:r>
          </w:p>
        </w:tc>
      </w:tr>
    </w:tbl>
    <w:p w:rsidR="006F0DC9" w:rsidRPr="00EA23D2" w:rsidRDefault="006F0DC9" w:rsidP="00850EBC">
      <w:pPr>
        <w:spacing w:after="0" w:line="240" w:lineRule="auto"/>
        <w:jc w:val="center"/>
        <w:rPr>
          <w:rFonts w:cs="Calibri"/>
          <w:sz w:val="24"/>
          <w:szCs w:val="24"/>
        </w:rPr>
      </w:pPr>
      <w:r w:rsidRPr="00EA23D2">
        <w:rPr>
          <w:rFonts w:cs="Calibri"/>
          <w:i/>
          <w:iCs/>
          <w:color w:val="000000"/>
          <w:sz w:val="24"/>
          <w:szCs w:val="24"/>
        </w:rPr>
        <w:t>Źródło: Dane Urzędu Miasta i Gminy Dobrzyń nad Wisłą</w:t>
      </w:r>
    </w:p>
    <w:p w:rsidR="00E17F9D" w:rsidRPr="00332D9B" w:rsidRDefault="00E17F9D" w:rsidP="00332D9B">
      <w:pPr>
        <w:pStyle w:val="Nagwek3"/>
        <w:rPr>
          <w:rFonts w:asciiTheme="minorHAnsi" w:hAnsiTheme="minorHAnsi" w:cstheme="minorHAnsi"/>
          <w:b w:val="0"/>
          <w:i/>
          <w:sz w:val="24"/>
          <w:szCs w:val="24"/>
        </w:rPr>
      </w:pPr>
      <w:bookmarkStart w:id="60" w:name="_Toc464215607"/>
      <w:bookmarkStart w:id="61" w:name="_Toc464541016"/>
      <w:bookmarkStart w:id="62" w:name="_Toc464567210"/>
      <w:bookmarkStart w:id="63" w:name="_Toc464759225"/>
      <w:r w:rsidRPr="00332D9B">
        <w:rPr>
          <w:rFonts w:asciiTheme="minorHAnsi" w:hAnsiTheme="minorHAnsi" w:cstheme="minorHAnsi"/>
          <w:b w:val="0"/>
          <w:i/>
          <w:sz w:val="24"/>
          <w:szCs w:val="24"/>
        </w:rPr>
        <w:t xml:space="preserve">Tabela </w:t>
      </w:r>
      <w:r w:rsidR="00E16DB5" w:rsidRPr="00332D9B">
        <w:rPr>
          <w:rFonts w:asciiTheme="minorHAnsi" w:hAnsiTheme="minorHAnsi" w:cstheme="minorHAnsi"/>
          <w:b w:val="0"/>
          <w:i/>
          <w:sz w:val="24"/>
          <w:szCs w:val="24"/>
        </w:rPr>
        <w:t>5</w:t>
      </w:r>
      <w:r w:rsidRPr="00332D9B">
        <w:rPr>
          <w:rFonts w:asciiTheme="minorHAnsi" w:hAnsiTheme="minorHAnsi" w:cstheme="minorHAnsi"/>
          <w:b w:val="0"/>
          <w:i/>
          <w:sz w:val="24"/>
          <w:szCs w:val="24"/>
        </w:rPr>
        <w:t>. Ruch naturalny ludności gminy w latach 2011-2013</w:t>
      </w:r>
      <w:bookmarkEnd w:id="60"/>
      <w:bookmarkEnd w:id="61"/>
      <w:bookmarkEnd w:id="62"/>
      <w:bookmarkEnd w:id="6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5047"/>
        <w:gridCol w:w="1338"/>
        <w:gridCol w:w="1341"/>
        <w:gridCol w:w="1346"/>
      </w:tblGrid>
      <w:tr w:rsidR="00E17F9D" w:rsidRPr="006566FC" w:rsidTr="00E17F9D">
        <w:trPr>
          <w:trHeight w:val="42"/>
          <w:jc w:val="center"/>
        </w:trPr>
        <w:tc>
          <w:tcPr>
            <w:tcW w:w="5047" w:type="dxa"/>
            <w:tcBorders>
              <w:top w:val="nil"/>
              <w:left w:val="nil"/>
              <w:bottom w:val="single" w:sz="4" w:space="0" w:color="auto"/>
              <w:right w:val="single" w:sz="4" w:space="0" w:color="auto"/>
            </w:tcBorders>
            <w:shd w:val="clear" w:color="auto" w:fill="auto"/>
            <w:vAlign w:val="center"/>
          </w:tcPr>
          <w:p w:rsidR="00E17F9D" w:rsidRPr="006566FC" w:rsidRDefault="00E17F9D" w:rsidP="00476E50">
            <w:pPr>
              <w:spacing w:after="0" w:line="240" w:lineRule="auto"/>
              <w:rPr>
                <w:rFonts w:ascii="Calibri" w:hAnsi="Calibri" w:cs="Calibri"/>
                <w:color w:val="000000"/>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E17F9D" w:rsidRPr="006566FC" w:rsidRDefault="00E17F9D" w:rsidP="00476E50">
            <w:pPr>
              <w:spacing w:after="0" w:line="240" w:lineRule="auto"/>
              <w:jc w:val="center"/>
              <w:rPr>
                <w:rFonts w:ascii="Calibri" w:hAnsi="Calibri" w:cs="Calibri"/>
                <w:b/>
                <w:color w:val="000000"/>
              </w:rPr>
            </w:pPr>
            <w:r w:rsidRPr="006566FC">
              <w:rPr>
                <w:rFonts w:ascii="Calibri" w:hAnsi="Calibri" w:cs="Calibri"/>
                <w:b/>
                <w:color w:val="000000"/>
              </w:rPr>
              <w:t>2011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E17F9D" w:rsidRPr="006566FC" w:rsidRDefault="00E17F9D" w:rsidP="00476E50">
            <w:pPr>
              <w:spacing w:after="0" w:line="240" w:lineRule="auto"/>
              <w:jc w:val="center"/>
              <w:rPr>
                <w:rFonts w:ascii="Calibri" w:hAnsi="Calibri" w:cs="Calibri"/>
                <w:b/>
              </w:rPr>
            </w:pPr>
            <w:r w:rsidRPr="006566FC">
              <w:rPr>
                <w:rFonts w:ascii="Calibri" w:hAnsi="Calibri" w:cs="Calibri"/>
                <w:b/>
              </w:rPr>
              <w:t>2012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E17F9D" w:rsidRPr="006566FC" w:rsidRDefault="00E17F9D" w:rsidP="00476E50">
            <w:pPr>
              <w:spacing w:after="0" w:line="240" w:lineRule="auto"/>
              <w:jc w:val="center"/>
              <w:rPr>
                <w:rFonts w:ascii="Calibri" w:hAnsi="Calibri" w:cs="Calibri"/>
                <w:b/>
              </w:rPr>
            </w:pPr>
            <w:r w:rsidRPr="006566FC">
              <w:rPr>
                <w:rFonts w:ascii="Calibri" w:hAnsi="Calibri" w:cs="Calibri"/>
                <w:b/>
              </w:rPr>
              <w:t>2013</w:t>
            </w:r>
          </w:p>
        </w:tc>
      </w:tr>
      <w:tr w:rsidR="00E17F9D" w:rsidRPr="006566FC" w:rsidTr="00E17F9D">
        <w:trPr>
          <w:trHeight w:val="42"/>
          <w:jc w:val="center"/>
        </w:trPr>
        <w:tc>
          <w:tcPr>
            <w:tcW w:w="5047" w:type="dxa"/>
            <w:tcBorders>
              <w:top w:val="single" w:sz="4" w:space="0" w:color="auto"/>
              <w:left w:val="single" w:sz="4" w:space="0" w:color="auto"/>
              <w:bottom w:val="single" w:sz="4" w:space="0" w:color="auto"/>
              <w:right w:val="single" w:sz="4" w:space="0" w:color="auto"/>
            </w:tcBorders>
            <w:shd w:val="clear" w:color="auto" w:fill="auto"/>
            <w:vAlign w:val="center"/>
          </w:tcPr>
          <w:p w:rsidR="00E17F9D" w:rsidRPr="006566FC" w:rsidRDefault="00E17F9D" w:rsidP="00476E50">
            <w:pPr>
              <w:spacing w:after="0" w:line="240" w:lineRule="auto"/>
              <w:rPr>
                <w:rFonts w:ascii="Calibri" w:hAnsi="Calibri" w:cs="Calibri"/>
                <w:color w:val="000000"/>
              </w:rPr>
            </w:pPr>
            <w:r w:rsidRPr="006566FC">
              <w:rPr>
                <w:rFonts w:ascii="Calibri" w:hAnsi="Calibri" w:cs="Calibri"/>
                <w:color w:val="000000"/>
              </w:rPr>
              <w:t>Liczba urodzeń żywych</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E17F9D" w:rsidRPr="006566FC" w:rsidRDefault="00E17F9D" w:rsidP="00476E50">
            <w:pPr>
              <w:spacing w:after="0" w:line="240" w:lineRule="auto"/>
              <w:jc w:val="center"/>
              <w:rPr>
                <w:rFonts w:ascii="Calibri" w:hAnsi="Calibri" w:cs="Calibri"/>
                <w:color w:val="000000"/>
              </w:rPr>
            </w:pPr>
            <w:r w:rsidRPr="006566FC">
              <w:rPr>
                <w:rFonts w:ascii="Calibri" w:hAnsi="Calibri" w:cs="Calibri"/>
                <w:color w:val="000000"/>
              </w:rPr>
              <w:t>88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E17F9D" w:rsidRPr="006566FC" w:rsidRDefault="00E17F9D" w:rsidP="00476E50">
            <w:pPr>
              <w:spacing w:after="0" w:line="240" w:lineRule="auto"/>
              <w:jc w:val="center"/>
              <w:rPr>
                <w:rFonts w:ascii="Calibri" w:hAnsi="Calibri" w:cs="Calibri"/>
                <w:color w:val="000000"/>
              </w:rPr>
            </w:pPr>
            <w:r w:rsidRPr="006566FC">
              <w:rPr>
                <w:rFonts w:ascii="Calibri" w:hAnsi="Calibri" w:cs="Calibri"/>
                <w:color w:val="000000"/>
              </w:rPr>
              <w:t>74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E17F9D" w:rsidRPr="006566FC" w:rsidRDefault="00E17F9D" w:rsidP="00476E50">
            <w:pPr>
              <w:spacing w:after="0" w:line="240" w:lineRule="auto"/>
              <w:jc w:val="center"/>
              <w:rPr>
                <w:rFonts w:ascii="Calibri" w:hAnsi="Calibri" w:cs="Calibri"/>
              </w:rPr>
            </w:pPr>
            <w:r w:rsidRPr="006566FC">
              <w:rPr>
                <w:rFonts w:ascii="Calibri" w:hAnsi="Calibri" w:cs="Calibri"/>
              </w:rPr>
              <w:t>79</w:t>
            </w:r>
          </w:p>
        </w:tc>
      </w:tr>
      <w:tr w:rsidR="00E17F9D" w:rsidRPr="006566FC" w:rsidTr="00E17F9D">
        <w:trPr>
          <w:trHeight w:val="42"/>
          <w:jc w:val="center"/>
        </w:trPr>
        <w:tc>
          <w:tcPr>
            <w:tcW w:w="5047" w:type="dxa"/>
            <w:tcBorders>
              <w:top w:val="single" w:sz="4" w:space="0" w:color="auto"/>
              <w:left w:val="single" w:sz="4" w:space="0" w:color="auto"/>
              <w:bottom w:val="single" w:sz="4" w:space="0" w:color="auto"/>
              <w:right w:val="single" w:sz="4" w:space="0" w:color="auto"/>
            </w:tcBorders>
            <w:shd w:val="clear" w:color="auto" w:fill="auto"/>
            <w:vAlign w:val="center"/>
          </w:tcPr>
          <w:p w:rsidR="00E17F9D" w:rsidRPr="006566FC" w:rsidRDefault="00E17F9D" w:rsidP="00476E50">
            <w:pPr>
              <w:spacing w:after="0" w:line="240" w:lineRule="auto"/>
              <w:rPr>
                <w:rFonts w:ascii="Calibri" w:hAnsi="Calibri" w:cs="Calibri"/>
                <w:color w:val="000000"/>
              </w:rPr>
            </w:pPr>
            <w:r w:rsidRPr="006566FC">
              <w:rPr>
                <w:rFonts w:ascii="Calibri" w:hAnsi="Calibri" w:cs="Calibri"/>
                <w:color w:val="000000"/>
              </w:rPr>
              <w:t>Liczba zgonów</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E17F9D" w:rsidRPr="006566FC" w:rsidRDefault="00E17F9D" w:rsidP="00476E50">
            <w:pPr>
              <w:spacing w:after="0" w:line="240" w:lineRule="auto"/>
              <w:jc w:val="center"/>
              <w:rPr>
                <w:rFonts w:ascii="Calibri" w:hAnsi="Calibri" w:cs="Calibri"/>
                <w:color w:val="000000"/>
              </w:rPr>
            </w:pPr>
            <w:r w:rsidRPr="006566FC">
              <w:rPr>
                <w:rFonts w:ascii="Calibri" w:hAnsi="Calibri" w:cs="Calibri"/>
                <w:color w:val="000000"/>
              </w:rPr>
              <w:t>81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E17F9D" w:rsidRPr="006566FC" w:rsidRDefault="00E17F9D" w:rsidP="00476E50">
            <w:pPr>
              <w:spacing w:after="0" w:line="240" w:lineRule="auto"/>
              <w:jc w:val="center"/>
              <w:rPr>
                <w:rFonts w:ascii="Calibri" w:hAnsi="Calibri" w:cs="Calibri"/>
                <w:color w:val="000000"/>
              </w:rPr>
            </w:pPr>
            <w:r w:rsidRPr="006566FC">
              <w:rPr>
                <w:rFonts w:ascii="Calibri" w:hAnsi="Calibri" w:cs="Calibri"/>
                <w:color w:val="000000"/>
              </w:rPr>
              <w:t>87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E17F9D" w:rsidRPr="006566FC" w:rsidRDefault="00E17F9D" w:rsidP="00476E50">
            <w:pPr>
              <w:spacing w:after="0" w:line="240" w:lineRule="auto"/>
              <w:jc w:val="center"/>
              <w:rPr>
                <w:rFonts w:ascii="Calibri" w:hAnsi="Calibri" w:cs="Calibri"/>
              </w:rPr>
            </w:pPr>
            <w:r w:rsidRPr="006566FC">
              <w:rPr>
                <w:rFonts w:ascii="Calibri" w:hAnsi="Calibri" w:cs="Calibri"/>
              </w:rPr>
              <w:t>92</w:t>
            </w:r>
          </w:p>
        </w:tc>
      </w:tr>
      <w:tr w:rsidR="00E17F9D" w:rsidRPr="006566FC" w:rsidTr="00E17F9D">
        <w:trPr>
          <w:trHeight w:val="42"/>
          <w:jc w:val="center"/>
        </w:trPr>
        <w:tc>
          <w:tcPr>
            <w:tcW w:w="5047" w:type="dxa"/>
            <w:tcBorders>
              <w:top w:val="single" w:sz="4" w:space="0" w:color="auto"/>
              <w:left w:val="single" w:sz="4" w:space="0" w:color="auto"/>
              <w:bottom w:val="single" w:sz="4" w:space="0" w:color="auto"/>
              <w:right w:val="single" w:sz="4" w:space="0" w:color="auto"/>
            </w:tcBorders>
            <w:shd w:val="clear" w:color="auto" w:fill="auto"/>
            <w:vAlign w:val="center"/>
          </w:tcPr>
          <w:p w:rsidR="00E17F9D" w:rsidRPr="006566FC" w:rsidRDefault="00E17F9D" w:rsidP="00476E50">
            <w:pPr>
              <w:spacing w:after="0" w:line="240" w:lineRule="auto"/>
              <w:rPr>
                <w:rFonts w:ascii="Calibri" w:hAnsi="Calibri" w:cs="Calibri"/>
                <w:color w:val="000000"/>
              </w:rPr>
            </w:pPr>
            <w:r w:rsidRPr="006566FC">
              <w:rPr>
                <w:rFonts w:ascii="Calibri" w:hAnsi="Calibri" w:cs="Calibri"/>
                <w:color w:val="000000"/>
              </w:rPr>
              <w:t>Przyrost naturalny</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E17F9D" w:rsidRPr="006566FC" w:rsidRDefault="00E17F9D" w:rsidP="00476E50">
            <w:pPr>
              <w:spacing w:after="0" w:line="240" w:lineRule="auto"/>
              <w:jc w:val="center"/>
              <w:rPr>
                <w:rFonts w:ascii="Calibri" w:hAnsi="Calibri" w:cs="Calibri"/>
                <w:color w:val="000000"/>
              </w:rPr>
            </w:pPr>
            <w:r w:rsidRPr="006566FC">
              <w:rPr>
                <w:rFonts w:ascii="Calibri" w:hAnsi="Calibri" w:cs="Calibri"/>
                <w:color w:val="000000"/>
              </w:rPr>
              <w:t>7</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E17F9D" w:rsidRPr="006566FC" w:rsidRDefault="00E17F9D" w:rsidP="00476E50">
            <w:pPr>
              <w:spacing w:after="0" w:line="240" w:lineRule="auto"/>
              <w:jc w:val="center"/>
              <w:rPr>
                <w:rFonts w:ascii="Calibri" w:hAnsi="Calibri" w:cs="Calibri"/>
                <w:color w:val="000000"/>
              </w:rPr>
            </w:pPr>
            <w:r w:rsidRPr="006566FC">
              <w:rPr>
                <w:rFonts w:ascii="Calibri" w:hAnsi="Calibri" w:cs="Calibri"/>
                <w:color w:val="000000"/>
              </w:rPr>
              <w:t>-13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E17F9D" w:rsidRPr="006566FC" w:rsidRDefault="00E17F9D" w:rsidP="00476E50">
            <w:pPr>
              <w:spacing w:after="0" w:line="240" w:lineRule="auto"/>
              <w:jc w:val="center"/>
              <w:rPr>
                <w:rFonts w:ascii="Calibri" w:hAnsi="Calibri" w:cs="Calibri"/>
              </w:rPr>
            </w:pPr>
            <w:r w:rsidRPr="006566FC">
              <w:rPr>
                <w:rFonts w:ascii="Calibri" w:hAnsi="Calibri" w:cs="Calibri"/>
              </w:rPr>
              <w:t>-13</w:t>
            </w:r>
          </w:p>
        </w:tc>
      </w:tr>
    </w:tbl>
    <w:p w:rsidR="00E17F9D" w:rsidRPr="006566FC" w:rsidRDefault="00E17F9D" w:rsidP="00476E50">
      <w:pPr>
        <w:pStyle w:val="Tekstpodstawowy3"/>
        <w:spacing w:after="0"/>
        <w:jc w:val="center"/>
        <w:rPr>
          <w:rFonts w:ascii="Calibri" w:hAnsi="Calibri" w:cs="Calibri"/>
          <w:color w:val="000000"/>
          <w:sz w:val="24"/>
          <w:szCs w:val="24"/>
        </w:rPr>
      </w:pPr>
      <w:r w:rsidRPr="006566FC">
        <w:rPr>
          <w:rFonts w:ascii="Calibri" w:hAnsi="Calibri" w:cs="Calibri"/>
          <w:color w:val="000000"/>
          <w:sz w:val="24"/>
          <w:szCs w:val="24"/>
        </w:rPr>
        <w:t>Dane Głównego Urzędu Statystycznego.</w:t>
      </w:r>
    </w:p>
    <w:p w:rsidR="00D14BBB" w:rsidRDefault="00D14BBB" w:rsidP="00476E50">
      <w:pPr>
        <w:autoSpaceDE w:val="0"/>
        <w:autoSpaceDN w:val="0"/>
        <w:adjustRightInd w:val="0"/>
        <w:spacing w:after="0" w:line="240" w:lineRule="auto"/>
        <w:jc w:val="both"/>
        <w:rPr>
          <w:rFonts w:cs="Calibri"/>
          <w:sz w:val="24"/>
          <w:szCs w:val="24"/>
        </w:rPr>
      </w:pPr>
    </w:p>
    <w:p w:rsidR="006F0DC9" w:rsidRPr="00EA6E8C" w:rsidRDefault="006F0DC9" w:rsidP="00476E50">
      <w:pPr>
        <w:autoSpaceDE w:val="0"/>
        <w:autoSpaceDN w:val="0"/>
        <w:adjustRightInd w:val="0"/>
        <w:spacing w:after="0" w:line="240" w:lineRule="auto"/>
        <w:jc w:val="both"/>
        <w:rPr>
          <w:rFonts w:cs="Calibri"/>
          <w:sz w:val="23"/>
          <w:szCs w:val="23"/>
        </w:rPr>
      </w:pPr>
      <w:r w:rsidRPr="00EA6E8C">
        <w:rPr>
          <w:rFonts w:cs="Calibri"/>
          <w:sz w:val="23"/>
          <w:szCs w:val="23"/>
        </w:rPr>
        <w:t>W strukturze ludności wyraźnie dominują osoby w wieku produkcyjnym, natomiast najmniejszy odsetek stanowią osoby w wieku poprodukcyjnym, zaledwie 14,14 % całej populacji Gminy.</w:t>
      </w:r>
      <w:r w:rsidR="001E6747" w:rsidRPr="00EA6E8C">
        <w:rPr>
          <w:rFonts w:cs="Calibri"/>
          <w:sz w:val="23"/>
          <w:szCs w:val="23"/>
        </w:rPr>
        <w:t xml:space="preserve"> Potencjał wytwórczy gminy jest silny, ale niewykorzystany </w:t>
      </w:r>
      <w:r w:rsidR="00EA6E8C" w:rsidRPr="00EA6E8C">
        <w:rPr>
          <w:rFonts w:cs="Calibri"/>
          <w:sz w:val="23"/>
          <w:szCs w:val="23"/>
        </w:rPr>
        <w:t>z powodu bezrobocia, małej aktywności w zakresie przedsiębiorczości młodzieży, poczucia zastoju w obszarach zdegradowanych.</w:t>
      </w:r>
    </w:p>
    <w:p w:rsidR="006F0DC9" w:rsidRPr="00EA6E8C" w:rsidRDefault="006F0DC9" w:rsidP="00476E50">
      <w:pPr>
        <w:autoSpaceDE w:val="0"/>
        <w:autoSpaceDN w:val="0"/>
        <w:adjustRightInd w:val="0"/>
        <w:spacing w:after="0" w:line="240" w:lineRule="auto"/>
        <w:jc w:val="both"/>
        <w:rPr>
          <w:rFonts w:cs="Calibri"/>
          <w:sz w:val="23"/>
          <w:szCs w:val="23"/>
        </w:rPr>
      </w:pPr>
    </w:p>
    <w:p w:rsidR="006F0DC9" w:rsidRPr="00EA6E8C" w:rsidRDefault="006F0DC9" w:rsidP="00476E50">
      <w:pPr>
        <w:autoSpaceDE w:val="0"/>
        <w:autoSpaceDN w:val="0"/>
        <w:adjustRightInd w:val="0"/>
        <w:spacing w:after="0" w:line="240" w:lineRule="auto"/>
        <w:jc w:val="both"/>
        <w:rPr>
          <w:rFonts w:cs="Calibri"/>
          <w:sz w:val="23"/>
          <w:szCs w:val="23"/>
        </w:rPr>
      </w:pPr>
      <w:r w:rsidRPr="00EA6E8C">
        <w:rPr>
          <w:rFonts w:cs="Calibri"/>
          <w:sz w:val="23"/>
          <w:szCs w:val="23"/>
        </w:rPr>
        <w:t>W ogólnej strukturze płci dominują mężczyźni. Liczba mężczyzn w stosunku do liczby kobiet jest wyższa o 40 osób. Oznacza to, że wskaźnik liczby kobiet na 100 mężczyzn wynosi 99.</w:t>
      </w:r>
    </w:p>
    <w:p w:rsidR="00A72300" w:rsidRDefault="00A72300" w:rsidP="00476E50">
      <w:pPr>
        <w:spacing w:after="0" w:line="240" w:lineRule="auto"/>
        <w:jc w:val="both"/>
        <w:rPr>
          <w:rFonts w:cs="Calibri"/>
          <w:b/>
          <w:bCs/>
          <w:sz w:val="24"/>
          <w:szCs w:val="24"/>
        </w:rPr>
      </w:pPr>
    </w:p>
    <w:p w:rsidR="006F0DC9" w:rsidRDefault="006F0DC9" w:rsidP="00476E50">
      <w:pPr>
        <w:spacing w:after="0" w:line="240" w:lineRule="auto"/>
        <w:jc w:val="both"/>
        <w:rPr>
          <w:rFonts w:cs="Calibri"/>
          <w:b/>
          <w:bCs/>
          <w:sz w:val="24"/>
          <w:szCs w:val="24"/>
        </w:rPr>
      </w:pPr>
      <w:r w:rsidRPr="00EA23D2">
        <w:rPr>
          <w:rFonts w:cs="Calibri"/>
          <w:b/>
          <w:bCs/>
          <w:sz w:val="24"/>
          <w:szCs w:val="24"/>
        </w:rPr>
        <w:t>Statystyka ludności według płci i grup wiekowych</w:t>
      </w:r>
      <w:r w:rsidR="00BB299F">
        <w:rPr>
          <w:rFonts w:cs="Calibri"/>
          <w:b/>
          <w:bCs/>
          <w:sz w:val="24"/>
          <w:szCs w:val="24"/>
        </w:rPr>
        <w:t>.</w:t>
      </w:r>
    </w:p>
    <w:p w:rsidR="006F0DC9" w:rsidRPr="00332D9B" w:rsidRDefault="00BB299F" w:rsidP="00332D9B">
      <w:pPr>
        <w:pStyle w:val="Nagwek3"/>
        <w:rPr>
          <w:rFonts w:asciiTheme="minorHAnsi" w:hAnsiTheme="minorHAnsi" w:cstheme="minorHAnsi"/>
          <w:b w:val="0"/>
          <w:i/>
          <w:sz w:val="24"/>
          <w:szCs w:val="24"/>
        </w:rPr>
      </w:pPr>
      <w:bookmarkStart w:id="64" w:name="_Toc452711824"/>
      <w:bookmarkStart w:id="65" w:name="_Toc464215608"/>
      <w:bookmarkStart w:id="66" w:name="_Toc464541017"/>
      <w:bookmarkStart w:id="67" w:name="_Toc464567211"/>
      <w:bookmarkStart w:id="68" w:name="_Toc464759226"/>
      <w:r w:rsidRPr="00332D9B">
        <w:rPr>
          <w:rFonts w:asciiTheme="minorHAnsi" w:hAnsiTheme="minorHAnsi" w:cstheme="minorHAnsi"/>
          <w:b w:val="0"/>
          <w:i/>
          <w:sz w:val="24"/>
          <w:szCs w:val="24"/>
        </w:rPr>
        <w:t xml:space="preserve">Tabela </w:t>
      </w:r>
      <w:r w:rsidR="00E16DB5" w:rsidRPr="00332D9B">
        <w:rPr>
          <w:rFonts w:asciiTheme="minorHAnsi" w:hAnsiTheme="minorHAnsi" w:cstheme="minorHAnsi"/>
          <w:b w:val="0"/>
          <w:i/>
          <w:sz w:val="24"/>
          <w:szCs w:val="24"/>
        </w:rPr>
        <w:t>6</w:t>
      </w:r>
      <w:r w:rsidRPr="00332D9B">
        <w:rPr>
          <w:rFonts w:asciiTheme="minorHAnsi" w:hAnsiTheme="minorHAnsi" w:cstheme="minorHAnsi"/>
          <w:b w:val="0"/>
          <w:i/>
          <w:sz w:val="24"/>
          <w:szCs w:val="24"/>
        </w:rPr>
        <w:t>. Kobiety w poszczególnych latach.</w:t>
      </w:r>
      <w:bookmarkEnd w:id="64"/>
      <w:bookmarkEnd w:id="65"/>
      <w:bookmarkEnd w:id="66"/>
      <w:bookmarkEnd w:id="67"/>
      <w:bookmarkEnd w:id="68"/>
    </w:p>
    <w:tbl>
      <w:tblPr>
        <w:tblW w:w="0" w:type="auto"/>
        <w:tblInd w:w="55" w:type="dxa"/>
        <w:tblLayout w:type="fixed"/>
        <w:tblCellMar>
          <w:top w:w="55" w:type="dxa"/>
          <w:left w:w="55" w:type="dxa"/>
          <w:bottom w:w="55" w:type="dxa"/>
          <w:right w:w="55" w:type="dxa"/>
        </w:tblCellMar>
        <w:tblLook w:val="04A0"/>
      </w:tblPr>
      <w:tblGrid>
        <w:gridCol w:w="1927"/>
        <w:gridCol w:w="1927"/>
        <w:gridCol w:w="1928"/>
        <w:gridCol w:w="1927"/>
        <w:gridCol w:w="1930"/>
      </w:tblGrid>
      <w:tr w:rsidR="006F0DC9" w:rsidRPr="00BB299F" w:rsidTr="00EA6E8C">
        <w:trPr>
          <w:trHeight w:val="20"/>
        </w:trPr>
        <w:tc>
          <w:tcPr>
            <w:tcW w:w="1927" w:type="dxa"/>
            <w:tcBorders>
              <w:top w:val="single" w:sz="2" w:space="0" w:color="000000"/>
              <w:left w:val="single" w:sz="2" w:space="0" w:color="000000"/>
              <w:bottom w:val="single" w:sz="2" w:space="0" w:color="000000"/>
              <w:right w:val="nil"/>
            </w:tcBorders>
            <w:hideMark/>
          </w:tcPr>
          <w:p w:rsidR="006F0DC9" w:rsidRPr="00BB299F" w:rsidRDefault="006F0DC9" w:rsidP="00476E50">
            <w:pPr>
              <w:pStyle w:val="Zawartotabeli"/>
              <w:jc w:val="both"/>
              <w:rPr>
                <w:rFonts w:ascii="Arial Narrow" w:hAnsi="Arial Narrow" w:cs="Calibri"/>
                <w:b/>
                <w:bCs/>
                <w:sz w:val="20"/>
                <w:szCs w:val="20"/>
              </w:rPr>
            </w:pPr>
            <w:r w:rsidRPr="00BB299F">
              <w:rPr>
                <w:rFonts w:ascii="Arial Narrow" w:hAnsi="Arial Narrow" w:cs="Calibri"/>
                <w:b/>
                <w:bCs/>
                <w:sz w:val="20"/>
                <w:szCs w:val="20"/>
              </w:rPr>
              <w:t>Rok</w:t>
            </w:r>
          </w:p>
        </w:tc>
        <w:tc>
          <w:tcPr>
            <w:tcW w:w="1927" w:type="dxa"/>
            <w:tcBorders>
              <w:top w:val="single" w:sz="2" w:space="0" w:color="000000"/>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b/>
                <w:bCs/>
                <w:sz w:val="20"/>
                <w:szCs w:val="20"/>
              </w:rPr>
            </w:pPr>
            <w:r w:rsidRPr="00BB299F">
              <w:rPr>
                <w:rFonts w:ascii="Arial Narrow" w:hAnsi="Arial Narrow" w:cs="Calibri"/>
                <w:b/>
                <w:bCs/>
                <w:sz w:val="20"/>
                <w:szCs w:val="20"/>
              </w:rPr>
              <w:t>2011</w:t>
            </w:r>
          </w:p>
        </w:tc>
        <w:tc>
          <w:tcPr>
            <w:tcW w:w="1928" w:type="dxa"/>
            <w:tcBorders>
              <w:top w:val="single" w:sz="2" w:space="0" w:color="000000"/>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b/>
                <w:bCs/>
                <w:sz w:val="20"/>
                <w:szCs w:val="20"/>
              </w:rPr>
            </w:pPr>
            <w:r w:rsidRPr="00BB299F">
              <w:rPr>
                <w:rFonts w:ascii="Arial Narrow" w:hAnsi="Arial Narrow" w:cs="Calibri"/>
                <w:b/>
                <w:bCs/>
                <w:sz w:val="20"/>
                <w:szCs w:val="20"/>
              </w:rPr>
              <w:t>2012</w:t>
            </w:r>
          </w:p>
        </w:tc>
        <w:tc>
          <w:tcPr>
            <w:tcW w:w="1927" w:type="dxa"/>
            <w:tcBorders>
              <w:top w:val="single" w:sz="2" w:space="0" w:color="000000"/>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b/>
                <w:bCs/>
                <w:sz w:val="20"/>
                <w:szCs w:val="20"/>
              </w:rPr>
            </w:pPr>
            <w:r w:rsidRPr="00BB299F">
              <w:rPr>
                <w:rFonts w:ascii="Arial Narrow" w:hAnsi="Arial Narrow" w:cs="Calibri"/>
                <w:b/>
                <w:bCs/>
                <w:sz w:val="20"/>
                <w:szCs w:val="20"/>
              </w:rPr>
              <w:t>2013</w:t>
            </w:r>
          </w:p>
        </w:tc>
        <w:tc>
          <w:tcPr>
            <w:tcW w:w="1930" w:type="dxa"/>
            <w:tcBorders>
              <w:top w:val="single" w:sz="2" w:space="0" w:color="000000"/>
              <w:left w:val="single" w:sz="2" w:space="0" w:color="000000"/>
              <w:bottom w:val="single" w:sz="2" w:space="0" w:color="000000"/>
              <w:right w:val="single" w:sz="2" w:space="0" w:color="000000"/>
            </w:tcBorders>
            <w:hideMark/>
          </w:tcPr>
          <w:p w:rsidR="006F0DC9" w:rsidRPr="00BB299F" w:rsidRDefault="006F0DC9" w:rsidP="00476E50">
            <w:pPr>
              <w:pStyle w:val="Zawartotabeli"/>
              <w:jc w:val="center"/>
              <w:rPr>
                <w:rFonts w:ascii="Arial Narrow" w:hAnsi="Arial Narrow" w:cs="Calibri"/>
                <w:b/>
                <w:bCs/>
                <w:sz w:val="20"/>
                <w:szCs w:val="20"/>
              </w:rPr>
            </w:pPr>
            <w:r w:rsidRPr="00BB299F">
              <w:rPr>
                <w:rFonts w:ascii="Arial Narrow" w:hAnsi="Arial Narrow" w:cs="Calibri"/>
                <w:b/>
                <w:bCs/>
                <w:sz w:val="20"/>
                <w:szCs w:val="20"/>
              </w:rPr>
              <w:t>2014</w:t>
            </w:r>
          </w:p>
        </w:tc>
      </w:tr>
      <w:tr w:rsidR="006F0DC9" w:rsidRPr="00BB299F" w:rsidTr="00EA6E8C">
        <w:trPr>
          <w:trHeight w:val="20"/>
        </w:trPr>
        <w:tc>
          <w:tcPr>
            <w:tcW w:w="1927" w:type="dxa"/>
            <w:tcBorders>
              <w:top w:val="nil"/>
              <w:left w:val="single" w:sz="2" w:space="0" w:color="000000"/>
              <w:bottom w:val="single" w:sz="2" w:space="0" w:color="000000"/>
              <w:right w:val="nil"/>
            </w:tcBorders>
            <w:hideMark/>
          </w:tcPr>
          <w:p w:rsidR="006F0DC9" w:rsidRPr="00BB299F" w:rsidRDefault="00BB299F" w:rsidP="00476E50">
            <w:pPr>
              <w:pStyle w:val="Zawartotabeli"/>
              <w:jc w:val="both"/>
              <w:rPr>
                <w:rFonts w:ascii="Arial Narrow" w:hAnsi="Arial Narrow" w:cs="Calibri"/>
                <w:sz w:val="20"/>
                <w:szCs w:val="20"/>
              </w:rPr>
            </w:pPr>
            <w:r>
              <w:rPr>
                <w:rFonts w:ascii="Arial Narrow" w:hAnsi="Arial Narrow" w:cs="Calibri"/>
                <w:b/>
                <w:bCs/>
                <w:sz w:val="20"/>
                <w:szCs w:val="20"/>
              </w:rPr>
              <w:t>O</w:t>
            </w:r>
            <w:r w:rsidR="006F0DC9" w:rsidRPr="00BB299F">
              <w:rPr>
                <w:rFonts w:ascii="Arial Narrow" w:hAnsi="Arial Narrow" w:cs="Calibri"/>
                <w:b/>
                <w:bCs/>
                <w:sz w:val="20"/>
                <w:szCs w:val="20"/>
              </w:rPr>
              <w:t>gółem</w:t>
            </w:r>
          </w:p>
        </w:tc>
        <w:tc>
          <w:tcPr>
            <w:tcW w:w="1927" w:type="dxa"/>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3977</w:t>
            </w:r>
          </w:p>
        </w:tc>
        <w:tc>
          <w:tcPr>
            <w:tcW w:w="1928" w:type="dxa"/>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3948</w:t>
            </w:r>
          </w:p>
        </w:tc>
        <w:tc>
          <w:tcPr>
            <w:tcW w:w="1927" w:type="dxa"/>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3998</w:t>
            </w:r>
          </w:p>
        </w:tc>
        <w:tc>
          <w:tcPr>
            <w:tcW w:w="1930" w:type="dxa"/>
            <w:tcBorders>
              <w:top w:val="nil"/>
              <w:left w:val="single" w:sz="2" w:space="0" w:color="000000"/>
              <w:bottom w:val="single" w:sz="2" w:space="0" w:color="000000"/>
              <w:right w:val="single" w:sz="2" w:space="0" w:color="000000"/>
            </w:tcBorders>
            <w:hideMark/>
          </w:tcPr>
          <w:p w:rsidR="006F0DC9" w:rsidRPr="00BB299F" w:rsidRDefault="006F0DC9" w:rsidP="00476E50">
            <w:pPr>
              <w:pStyle w:val="Zawartotabeli"/>
              <w:jc w:val="center"/>
              <w:rPr>
                <w:rFonts w:ascii="Arial Narrow" w:hAnsi="Arial Narrow" w:cs="Calibri"/>
                <w:b/>
                <w:bCs/>
                <w:sz w:val="20"/>
                <w:szCs w:val="20"/>
              </w:rPr>
            </w:pPr>
            <w:r w:rsidRPr="00BB299F">
              <w:rPr>
                <w:rFonts w:ascii="Arial Narrow" w:hAnsi="Arial Narrow" w:cs="Calibri"/>
                <w:sz w:val="20"/>
                <w:szCs w:val="20"/>
              </w:rPr>
              <w:t>3974</w:t>
            </w:r>
          </w:p>
        </w:tc>
      </w:tr>
      <w:tr w:rsidR="006F0DC9" w:rsidRPr="00BB299F" w:rsidTr="00EA6E8C">
        <w:trPr>
          <w:trHeight w:val="20"/>
        </w:trPr>
        <w:tc>
          <w:tcPr>
            <w:tcW w:w="1927" w:type="dxa"/>
            <w:tcBorders>
              <w:top w:val="nil"/>
              <w:left w:val="single" w:sz="2" w:space="0" w:color="000000"/>
              <w:bottom w:val="single" w:sz="2" w:space="0" w:color="000000"/>
              <w:right w:val="nil"/>
            </w:tcBorders>
            <w:hideMark/>
          </w:tcPr>
          <w:p w:rsidR="006F0DC9" w:rsidRPr="00BB299F" w:rsidRDefault="006F0DC9" w:rsidP="00476E50">
            <w:pPr>
              <w:pStyle w:val="Zawartotabeli"/>
              <w:jc w:val="both"/>
              <w:rPr>
                <w:rFonts w:ascii="Arial Narrow" w:hAnsi="Arial Narrow" w:cs="Calibri"/>
                <w:sz w:val="20"/>
                <w:szCs w:val="20"/>
              </w:rPr>
            </w:pPr>
            <w:r w:rsidRPr="00BB299F">
              <w:rPr>
                <w:rFonts w:ascii="Arial Narrow" w:hAnsi="Arial Narrow" w:cs="Calibri"/>
                <w:b/>
                <w:bCs/>
                <w:sz w:val="20"/>
                <w:szCs w:val="20"/>
              </w:rPr>
              <w:t>Wiek 0-17</w:t>
            </w:r>
          </w:p>
        </w:tc>
        <w:tc>
          <w:tcPr>
            <w:tcW w:w="1927" w:type="dxa"/>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800</w:t>
            </w:r>
          </w:p>
        </w:tc>
        <w:tc>
          <w:tcPr>
            <w:tcW w:w="1928" w:type="dxa"/>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778</w:t>
            </w:r>
          </w:p>
        </w:tc>
        <w:tc>
          <w:tcPr>
            <w:tcW w:w="1927" w:type="dxa"/>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764</w:t>
            </w:r>
          </w:p>
        </w:tc>
        <w:tc>
          <w:tcPr>
            <w:tcW w:w="1930" w:type="dxa"/>
            <w:tcBorders>
              <w:top w:val="nil"/>
              <w:left w:val="single" w:sz="2" w:space="0" w:color="000000"/>
              <w:bottom w:val="single" w:sz="2" w:space="0" w:color="000000"/>
              <w:right w:val="single" w:sz="2" w:space="0" w:color="000000"/>
            </w:tcBorders>
            <w:hideMark/>
          </w:tcPr>
          <w:p w:rsidR="006F0DC9" w:rsidRPr="00BB299F" w:rsidRDefault="006F0DC9" w:rsidP="00476E50">
            <w:pPr>
              <w:pStyle w:val="Zawartotabeli"/>
              <w:jc w:val="center"/>
              <w:rPr>
                <w:rFonts w:ascii="Arial Narrow" w:hAnsi="Arial Narrow" w:cs="Calibri"/>
                <w:b/>
                <w:bCs/>
                <w:sz w:val="20"/>
                <w:szCs w:val="20"/>
              </w:rPr>
            </w:pPr>
            <w:r w:rsidRPr="00BB299F">
              <w:rPr>
                <w:rFonts w:ascii="Arial Narrow" w:hAnsi="Arial Narrow" w:cs="Calibri"/>
                <w:sz w:val="20"/>
                <w:szCs w:val="20"/>
              </w:rPr>
              <w:t>768</w:t>
            </w:r>
          </w:p>
        </w:tc>
      </w:tr>
      <w:tr w:rsidR="006F0DC9" w:rsidRPr="00BB299F" w:rsidTr="00EA6E8C">
        <w:trPr>
          <w:trHeight w:val="20"/>
        </w:trPr>
        <w:tc>
          <w:tcPr>
            <w:tcW w:w="1927" w:type="dxa"/>
            <w:tcBorders>
              <w:top w:val="nil"/>
              <w:left w:val="single" w:sz="2" w:space="0" w:color="000000"/>
              <w:bottom w:val="single" w:sz="2" w:space="0" w:color="000000"/>
              <w:right w:val="nil"/>
            </w:tcBorders>
            <w:hideMark/>
          </w:tcPr>
          <w:p w:rsidR="006F0DC9" w:rsidRPr="00BB299F" w:rsidRDefault="006F0DC9" w:rsidP="00476E50">
            <w:pPr>
              <w:pStyle w:val="Zawartotabeli"/>
              <w:jc w:val="both"/>
              <w:rPr>
                <w:rFonts w:ascii="Arial Narrow" w:hAnsi="Arial Narrow" w:cs="Calibri"/>
                <w:sz w:val="20"/>
                <w:szCs w:val="20"/>
              </w:rPr>
            </w:pPr>
            <w:r w:rsidRPr="00BB299F">
              <w:rPr>
                <w:rFonts w:ascii="Arial Narrow" w:hAnsi="Arial Narrow" w:cs="Calibri"/>
                <w:b/>
                <w:bCs/>
                <w:sz w:val="20"/>
                <w:szCs w:val="20"/>
              </w:rPr>
              <w:t>Wiek 18-59</w:t>
            </w:r>
          </w:p>
        </w:tc>
        <w:tc>
          <w:tcPr>
            <w:tcW w:w="1927" w:type="dxa"/>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2324</w:t>
            </w:r>
          </w:p>
        </w:tc>
        <w:tc>
          <w:tcPr>
            <w:tcW w:w="1928" w:type="dxa"/>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2321</w:t>
            </w:r>
          </w:p>
        </w:tc>
        <w:tc>
          <w:tcPr>
            <w:tcW w:w="1927" w:type="dxa"/>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2430</w:t>
            </w:r>
          </w:p>
        </w:tc>
        <w:tc>
          <w:tcPr>
            <w:tcW w:w="1930" w:type="dxa"/>
            <w:tcBorders>
              <w:top w:val="nil"/>
              <w:left w:val="single" w:sz="2" w:space="0" w:color="000000"/>
              <w:bottom w:val="single" w:sz="2" w:space="0" w:color="000000"/>
              <w:right w:val="single" w:sz="2" w:space="0" w:color="000000"/>
            </w:tcBorders>
            <w:hideMark/>
          </w:tcPr>
          <w:p w:rsidR="006F0DC9" w:rsidRPr="00BB299F" w:rsidRDefault="006F0DC9" w:rsidP="00476E50">
            <w:pPr>
              <w:pStyle w:val="Zawartotabeli"/>
              <w:jc w:val="center"/>
              <w:rPr>
                <w:rFonts w:ascii="Arial Narrow" w:hAnsi="Arial Narrow" w:cs="Calibri"/>
                <w:b/>
                <w:bCs/>
                <w:sz w:val="20"/>
                <w:szCs w:val="20"/>
              </w:rPr>
            </w:pPr>
            <w:r w:rsidRPr="00BB299F">
              <w:rPr>
                <w:rFonts w:ascii="Arial Narrow" w:hAnsi="Arial Narrow" w:cs="Calibri"/>
                <w:sz w:val="20"/>
                <w:szCs w:val="20"/>
              </w:rPr>
              <w:t>2344</w:t>
            </w:r>
          </w:p>
        </w:tc>
      </w:tr>
      <w:tr w:rsidR="006F0DC9" w:rsidRPr="00BB299F" w:rsidTr="00EA6E8C">
        <w:trPr>
          <w:trHeight w:val="20"/>
        </w:trPr>
        <w:tc>
          <w:tcPr>
            <w:tcW w:w="1927" w:type="dxa"/>
            <w:tcBorders>
              <w:top w:val="nil"/>
              <w:left w:val="single" w:sz="2" w:space="0" w:color="000000"/>
              <w:bottom w:val="single" w:sz="2" w:space="0" w:color="000000"/>
              <w:right w:val="nil"/>
            </w:tcBorders>
            <w:hideMark/>
          </w:tcPr>
          <w:p w:rsidR="006F0DC9" w:rsidRPr="00BB299F" w:rsidRDefault="006F0DC9" w:rsidP="00476E50">
            <w:pPr>
              <w:pStyle w:val="Zawartotabeli"/>
              <w:jc w:val="both"/>
              <w:rPr>
                <w:rFonts w:ascii="Arial Narrow" w:hAnsi="Arial Narrow" w:cs="Calibri"/>
                <w:sz w:val="20"/>
                <w:szCs w:val="20"/>
              </w:rPr>
            </w:pPr>
            <w:r w:rsidRPr="00BB299F">
              <w:rPr>
                <w:rFonts w:ascii="Arial Narrow" w:hAnsi="Arial Narrow" w:cs="Calibri"/>
                <w:b/>
                <w:bCs/>
                <w:sz w:val="20"/>
                <w:szCs w:val="20"/>
              </w:rPr>
              <w:t xml:space="preserve">Wiek 60 lat i </w:t>
            </w:r>
            <w:r w:rsidR="00E052BA" w:rsidRPr="00BB299F">
              <w:rPr>
                <w:rFonts w:ascii="Arial Narrow" w:hAnsi="Arial Narrow" w:cs="Calibri"/>
                <w:b/>
                <w:bCs/>
                <w:sz w:val="20"/>
                <w:szCs w:val="20"/>
              </w:rPr>
              <w:t>więcej</w:t>
            </w:r>
          </w:p>
        </w:tc>
        <w:tc>
          <w:tcPr>
            <w:tcW w:w="1927" w:type="dxa"/>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853</w:t>
            </w:r>
          </w:p>
        </w:tc>
        <w:tc>
          <w:tcPr>
            <w:tcW w:w="1928" w:type="dxa"/>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849</w:t>
            </w:r>
          </w:p>
        </w:tc>
        <w:tc>
          <w:tcPr>
            <w:tcW w:w="1927" w:type="dxa"/>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804</w:t>
            </w:r>
          </w:p>
        </w:tc>
        <w:tc>
          <w:tcPr>
            <w:tcW w:w="1930" w:type="dxa"/>
            <w:tcBorders>
              <w:top w:val="nil"/>
              <w:left w:val="single" w:sz="2" w:space="0" w:color="000000"/>
              <w:bottom w:val="single" w:sz="2" w:space="0" w:color="000000"/>
              <w:right w:val="single" w:sz="2" w:space="0" w:color="000000"/>
            </w:tcBorders>
            <w:hideMark/>
          </w:tcPr>
          <w:p w:rsidR="006F0DC9" w:rsidRPr="00BB299F" w:rsidRDefault="006F0DC9" w:rsidP="00476E50">
            <w:pPr>
              <w:pStyle w:val="Zawartotabeli"/>
              <w:jc w:val="center"/>
              <w:rPr>
                <w:rFonts w:ascii="Arial Narrow" w:eastAsia="Calibri" w:hAnsi="Arial Narrow" w:cs="Calibri"/>
                <w:i/>
                <w:iCs/>
                <w:color w:val="000000"/>
                <w:sz w:val="20"/>
                <w:szCs w:val="20"/>
              </w:rPr>
            </w:pPr>
            <w:r w:rsidRPr="00BB299F">
              <w:rPr>
                <w:rFonts w:ascii="Arial Narrow" w:hAnsi="Arial Narrow" w:cs="Calibri"/>
                <w:sz w:val="20"/>
                <w:szCs w:val="20"/>
              </w:rPr>
              <w:t>862</w:t>
            </w:r>
          </w:p>
        </w:tc>
      </w:tr>
    </w:tbl>
    <w:p w:rsidR="006F0DC9" w:rsidRPr="00332D9B" w:rsidRDefault="00BB299F" w:rsidP="00332D9B">
      <w:pPr>
        <w:pStyle w:val="Nagwek3"/>
        <w:rPr>
          <w:rFonts w:asciiTheme="minorHAnsi" w:hAnsiTheme="minorHAnsi" w:cstheme="minorHAnsi"/>
          <w:b w:val="0"/>
          <w:i/>
          <w:sz w:val="24"/>
          <w:szCs w:val="24"/>
        </w:rPr>
      </w:pPr>
      <w:bookmarkStart w:id="69" w:name="_Toc452711825"/>
      <w:bookmarkStart w:id="70" w:name="_Toc464215609"/>
      <w:bookmarkStart w:id="71" w:name="_Toc464541018"/>
      <w:bookmarkStart w:id="72" w:name="_Toc464567212"/>
      <w:bookmarkStart w:id="73" w:name="_Toc464759227"/>
      <w:r w:rsidRPr="00332D9B">
        <w:rPr>
          <w:rFonts w:asciiTheme="minorHAnsi" w:hAnsiTheme="minorHAnsi" w:cstheme="minorHAnsi"/>
          <w:b w:val="0"/>
          <w:i/>
          <w:sz w:val="24"/>
          <w:szCs w:val="24"/>
        </w:rPr>
        <w:t xml:space="preserve">Tabela </w:t>
      </w:r>
      <w:r w:rsidR="00E16DB5" w:rsidRPr="00332D9B">
        <w:rPr>
          <w:rFonts w:asciiTheme="minorHAnsi" w:hAnsiTheme="minorHAnsi" w:cstheme="minorHAnsi"/>
          <w:b w:val="0"/>
          <w:i/>
          <w:sz w:val="24"/>
          <w:szCs w:val="24"/>
        </w:rPr>
        <w:t>7</w:t>
      </w:r>
      <w:r w:rsidRPr="00332D9B">
        <w:rPr>
          <w:rFonts w:asciiTheme="minorHAnsi" w:hAnsiTheme="minorHAnsi" w:cstheme="minorHAnsi"/>
          <w:b w:val="0"/>
          <w:i/>
          <w:sz w:val="24"/>
          <w:szCs w:val="24"/>
        </w:rPr>
        <w:t>. Liczba mieszkańców gminy w poszczególnych latach, m</w:t>
      </w:r>
      <w:r w:rsidR="006F0DC9" w:rsidRPr="00332D9B">
        <w:rPr>
          <w:rFonts w:asciiTheme="minorHAnsi" w:hAnsiTheme="minorHAnsi" w:cstheme="minorHAnsi"/>
          <w:b w:val="0"/>
          <w:i/>
          <w:sz w:val="24"/>
          <w:szCs w:val="24"/>
        </w:rPr>
        <w:t>ężczyźni</w:t>
      </w:r>
      <w:bookmarkEnd w:id="69"/>
      <w:bookmarkEnd w:id="70"/>
      <w:bookmarkEnd w:id="71"/>
      <w:bookmarkEnd w:id="72"/>
      <w:bookmarkEnd w:id="73"/>
    </w:p>
    <w:tbl>
      <w:tblPr>
        <w:tblW w:w="5000" w:type="pct"/>
        <w:tblCellMar>
          <w:top w:w="55" w:type="dxa"/>
          <w:left w:w="55" w:type="dxa"/>
          <w:bottom w:w="55" w:type="dxa"/>
          <w:right w:w="55" w:type="dxa"/>
        </w:tblCellMar>
        <w:tblLook w:val="04A0"/>
      </w:tblPr>
      <w:tblGrid>
        <w:gridCol w:w="4179"/>
        <w:gridCol w:w="1250"/>
        <w:gridCol w:w="1251"/>
        <w:gridCol w:w="1251"/>
        <w:gridCol w:w="1251"/>
      </w:tblGrid>
      <w:tr w:rsidR="006F0DC9" w:rsidRPr="00BB299F" w:rsidTr="006263C8">
        <w:trPr>
          <w:trHeight w:val="227"/>
        </w:trPr>
        <w:tc>
          <w:tcPr>
            <w:tcW w:w="2276" w:type="pct"/>
            <w:tcBorders>
              <w:top w:val="single" w:sz="2" w:space="0" w:color="000000"/>
              <w:left w:val="single" w:sz="2" w:space="0" w:color="000000"/>
              <w:bottom w:val="single" w:sz="2" w:space="0" w:color="000000"/>
              <w:right w:val="nil"/>
            </w:tcBorders>
            <w:hideMark/>
          </w:tcPr>
          <w:p w:rsidR="006F0DC9" w:rsidRPr="00BB299F" w:rsidRDefault="006F0DC9" w:rsidP="00476E50">
            <w:pPr>
              <w:pStyle w:val="Zawartotabeli"/>
              <w:jc w:val="both"/>
              <w:rPr>
                <w:rFonts w:ascii="Arial Narrow" w:hAnsi="Arial Narrow" w:cs="Calibri"/>
                <w:b/>
                <w:bCs/>
                <w:sz w:val="20"/>
                <w:szCs w:val="20"/>
              </w:rPr>
            </w:pPr>
            <w:r w:rsidRPr="00BB299F">
              <w:rPr>
                <w:rFonts w:ascii="Arial Narrow" w:hAnsi="Arial Narrow" w:cs="Calibri"/>
                <w:b/>
                <w:bCs/>
                <w:sz w:val="20"/>
                <w:szCs w:val="20"/>
              </w:rPr>
              <w:t>Rok</w:t>
            </w:r>
          </w:p>
        </w:tc>
        <w:tc>
          <w:tcPr>
            <w:tcW w:w="681" w:type="pct"/>
            <w:tcBorders>
              <w:top w:val="single" w:sz="2" w:space="0" w:color="000000"/>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b/>
                <w:bCs/>
                <w:sz w:val="20"/>
                <w:szCs w:val="20"/>
              </w:rPr>
            </w:pPr>
            <w:r w:rsidRPr="00BB299F">
              <w:rPr>
                <w:rFonts w:ascii="Arial Narrow" w:hAnsi="Arial Narrow" w:cs="Calibri"/>
                <w:b/>
                <w:bCs/>
                <w:sz w:val="20"/>
                <w:szCs w:val="20"/>
              </w:rPr>
              <w:t>2011</w:t>
            </w:r>
          </w:p>
        </w:tc>
        <w:tc>
          <w:tcPr>
            <w:tcW w:w="681" w:type="pct"/>
            <w:tcBorders>
              <w:top w:val="single" w:sz="2" w:space="0" w:color="000000"/>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b/>
                <w:bCs/>
                <w:sz w:val="20"/>
                <w:szCs w:val="20"/>
              </w:rPr>
            </w:pPr>
            <w:r w:rsidRPr="00BB299F">
              <w:rPr>
                <w:rFonts w:ascii="Arial Narrow" w:hAnsi="Arial Narrow" w:cs="Calibri"/>
                <w:b/>
                <w:bCs/>
                <w:sz w:val="20"/>
                <w:szCs w:val="20"/>
              </w:rPr>
              <w:t>2012</w:t>
            </w:r>
          </w:p>
        </w:tc>
        <w:tc>
          <w:tcPr>
            <w:tcW w:w="681" w:type="pct"/>
            <w:tcBorders>
              <w:top w:val="single" w:sz="2" w:space="0" w:color="000000"/>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b/>
                <w:bCs/>
                <w:sz w:val="20"/>
                <w:szCs w:val="20"/>
              </w:rPr>
            </w:pPr>
            <w:r w:rsidRPr="00BB299F">
              <w:rPr>
                <w:rFonts w:ascii="Arial Narrow" w:hAnsi="Arial Narrow" w:cs="Calibri"/>
                <w:b/>
                <w:bCs/>
                <w:sz w:val="20"/>
                <w:szCs w:val="20"/>
              </w:rPr>
              <w:t>2013</w:t>
            </w:r>
          </w:p>
        </w:tc>
        <w:tc>
          <w:tcPr>
            <w:tcW w:w="681" w:type="pct"/>
            <w:tcBorders>
              <w:top w:val="single" w:sz="2" w:space="0" w:color="000000"/>
              <w:left w:val="single" w:sz="2" w:space="0" w:color="000000"/>
              <w:bottom w:val="single" w:sz="2" w:space="0" w:color="000000"/>
              <w:right w:val="single" w:sz="2" w:space="0" w:color="000000"/>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b/>
                <w:bCs/>
                <w:sz w:val="20"/>
                <w:szCs w:val="20"/>
              </w:rPr>
              <w:t>2014</w:t>
            </w:r>
          </w:p>
        </w:tc>
      </w:tr>
      <w:tr w:rsidR="006F0DC9" w:rsidRPr="00BB299F" w:rsidTr="006263C8">
        <w:trPr>
          <w:trHeight w:val="227"/>
        </w:trPr>
        <w:tc>
          <w:tcPr>
            <w:tcW w:w="2276" w:type="pct"/>
            <w:tcBorders>
              <w:top w:val="nil"/>
              <w:left w:val="single" w:sz="2" w:space="0" w:color="000000"/>
              <w:bottom w:val="single" w:sz="2" w:space="0" w:color="000000"/>
              <w:right w:val="nil"/>
            </w:tcBorders>
            <w:hideMark/>
          </w:tcPr>
          <w:p w:rsidR="006F0DC9" w:rsidRPr="00BB299F" w:rsidRDefault="006F0DC9" w:rsidP="00476E50">
            <w:pPr>
              <w:pStyle w:val="Zawartotabeli"/>
              <w:jc w:val="both"/>
              <w:rPr>
                <w:rFonts w:ascii="Arial Narrow" w:hAnsi="Arial Narrow" w:cs="Calibri"/>
                <w:sz w:val="20"/>
                <w:szCs w:val="20"/>
              </w:rPr>
            </w:pPr>
            <w:r w:rsidRPr="00BB299F">
              <w:rPr>
                <w:rFonts w:ascii="Arial Narrow" w:hAnsi="Arial Narrow" w:cs="Calibri"/>
                <w:sz w:val="20"/>
                <w:szCs w:val="20"/>
              </w:rPr>
              <w:t>ogółem</w:t>
            </w:r>
          </w:p>
        </w:tc>
        <w:tc>
          <w:tcPr>
            <w:tcW w:w="681" w:type="pct"/>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4026</w:t>
            </w:r>
          </w:p>
        </w:tc>
        <w:tc>
          <w:tcPr>
            <w:tcW w:w="681" w:type="pct"/>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4017</w:t>
            </w:r>
          </w:p>
        </w:tc>
        <w:tc>
          <w:tcPr>
            <w:tcW w:w="681" w:type="pct"/>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4043</w:t>
            </w:r>
          </w:p>
        </w:tc>
        <w:tc>
          <w:tcPr>
            <w:tcW w:w="681" w:type="pct"/>
            <w:tcBorders>
              <w:top w:val="nil"/>
              <w:left w:val="single" w:sz="2" w:space="0" w:color="000000"/>
              <w:bottom w:val="single" w:sz="2" w:space="0" w:color="000000"/>
              <w:right w:val="single" w:sz="2" w:space="0" w:color="000000"/>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4013</w:t>
            </w:r>
          </w:p>
        </w:tc>
      </w:tr>
      <w:tr w:rsidR="006F0DC9" w:rsidRPr="00BB299F" w:rsidTr="006263C8">
        <w:trPr>
          <w:trHeight w:val="227"/>
        </w:trPr>
        <w:tc>
          <w:tcPr>
            <w:tcW w:w="2276" w:type="pct"/>
            <w:tcBorders>
              <w:top w:val="nil"/>
              <w:left w:val="single" w:sz="2" w:space="0" w:color="000000"/>
              <w:bottom w:val="single" w:sz="2" w:space="0" w:color="000000"/>
              <w:right w:val="nil"/>
            </w:tcBorders>
            <w:hideMark/>
          </w:tcPr>
          <w:p w:rsidR="006F0DC9" w:rsidRPr="00BB299F" w:rsidRDefault="006F0DC9" w:rsidP="00476E50">
            <w:pPr>
              <w:pStyle w:val="Zawartotabeli"/>
              <w:jc w:val="both"/>
              <w:rPr>
                <w:rFonts w:ascii="Arial Narrow" w:hAnsi="Arial Narrow" w:cs="Calibri"/>
                <w:sz w:val="20"/>
                <w:szCs w:val="20"/>
              </w:rPr>
            </w:pPr>
            <w:r w:rsidRPr="00BB299F">
              <w:rPr>
                <w:rFonts w:ascii="Arial Narrow" w:hAnsi="Arial Narrow" w:cs="Calibri"/>
                <w:sz w:val="20"/>
                <w:szCs w:val="20"/>
              </w:rPr>
              <w:t>Wiek 0-17</w:t>
            </w:r>
          </w:p>
        </w:tc>
        <w:tc>
          <w:tcPr>
            <w:tcW w:w="681" w:type="pct"/>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859</w:t>
            </w:r>
          </w:p>
        </w:tc>
        <w:tc>
          <w:tcPr>
            <w:tcW w:w="681" w:type="pct"/>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844</w:t>
            </w:r>
          </w:p>
        </w:tc>
        <w:tc>
          <w:tcPr>
            <w:tcW w:w="681" w:type="pct"/>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843</w:t>
            </w:r>
          </w:p>
        </w:tc>
        <w:tc>
          <w:tcPr>
            <w:tcW w:w="681" w:type="pct"/>
            <w:tcBorders>
              <w:top w:val="nil"/>
              <w:left w:val="single" w:sz="2" w:space="0" w:color="000000"/>
              <w:bottom w:val="single" w:sz="2" w:space="0" w:color="000000"/>
              <w:right w:val="single" w:sz="2" w:space="0" w:color="000000"/>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812</w:t>
            </w:r>
          </w:p>
        </w:tc>
      </w:tr>
      <w:tr w:rsidR="006F0DC9" w:rsidRPr="00BB299F" w:rsidTr="006263C8">
        <w:trPr>
          <w:trHeight w:val="227"/>
        </w:trPr>
        <w:tc>
          <w:tcPr>
            <w:tcW w:w="2276" w:type="pct"/>
            <w:tcBorders>
              <w:top w:val="nil"/>
              <w:left w:val="single" w:sz="2" w:space="0" w:color="000000"/>
              <w:bottom w:val="single" w:sz="2" w:space="0" w:color="000000"/>
              <w:right w:val="nil"/>
            </w:tcBorders>
            <w:hideMark/>
          </w:tcPr>
          <w:p w:rsidR="006F0DC9" w:rsidRPr="00BB299F" w:rsidRDefault="006F0DC9" w:rsidP="00476E50">
            <w:pPr>
              <w:pStyle w:val="Zawartotabeli"/>
              <w:jc w:val="both"/>
              <w:rPr>
                <w:rFonts w:ascii="Arial Narrow" w:hAnsi="Arial Narrow" w:cs="Calibri"/>
                <w:sz w:val="20"/>
                <w:szCs w:val="20"/>
              </w:rPr>
            </w:pPr>
            <w:r w:rsidRPr="00BB299F">
              <w:rPr>
                <w:rFonts w:ascii="Arial Narrow" w:hAnsi="Arial Narrow" w:cs="Calibri"/>
                <w:sz w:val="20"/>
                <w:szCs w:val="20"/>
              </w:rPr>
              <w:t>Wiek 18-59</w:t>
            </w:r>
          </w:p>
        </w:tc>
        <w:tc>
          <w:tcPr>
            <w:tcW w:w="681" w:type="pct"/>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2784</w:t>
            </w:r>
          </w:p>
        </w:tc>
        <w:tc>
          <w:tcPr>
            <w:tcW w:w="681" w:type="pct"/>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2790</w:t>
            </w:r>
          </w:p>
        </w:tc>
        <w:tc>
          <w:tcPr>
            <w:tcW w:w="681" w:type="pct"/>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2856</w:t>
            </w:r>
          </w:p>
        </w:tc>
        <w:tc>
          <w:tcPr>
            <w:tcW w:w="681" w:type="pct"/>
            <w:tcBorders>
              <w:top w:val="nil"/>
              <w:left w:val="single" w:sz="2" w:space="0" w:color="000000"/>
              <w:bottom w:val="single" w:sz="2" w:space="0" w:color="000000"/>
              <w:right w:val="single" w:sz="2" w:space="0" w:color="000000"/>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2822</w:t>
            </w:r>
          </w:p>
        </w:tc>
      </w:tr>
      <w:tr w:rsidR="006F0DC9" w:rsidRPr="00BB299F" w:rsidTr="006263C8">
        <w:trPr>
          <w:trHeight w:val="227"/>
        </w:trPr>
        <w:tc>
          <w:tcPr>
            <w:tcW w:w="2276" w:type="pct"/>
            <w:tcBorders>
              <w:top w:val="nil"/>
              <w:left w:val="single" w:sz="2" w:space="0" w:color="000000"/>
              <w:bottom w:val="single" w:sz="2" w:space="0" w:color="000000"/>
              <w:right w:val="nil"/>
            </w:tcBorders>
            <w:hideMark/>
          </w:tcPr>
          <w:p w:rsidR="006F0DC9" w:rsidRPr="00BB299F" w:rsidRDefault="006F0DC9" w:rsidP="00476E50">
            <w:pPr>
              <w:pStyle w:val="Zawartotabeli"/>
              <w:jc w:val="both"/>
              <w:rPr>
                <w:rFonts w:ascii="Arial Narrow" w:hAnsi="Arial Narrow" w:cs="Calibri"/>
                <w:sz w:val="20"/>
                <w:szCs w:val="20"/>
              </w:rPr>
            </w:pPr>
            <w:r w:rsidRPr="00BB299F">
              <w:rPr>
                <w:rFonts w:ascii="Arial Narrow" w:hAnsi="Arial Narrow" w:cs="Calibri"/>
                <w:sz w:val="20"/>
                <w:szCs w:val="20"/>
              </w:rPr>
              <w:t xml:space="preserve">Wiek 60 lat i </w:t>
            </w:r>
            <w:r w:rsidR="00E052BA" w:rsidRPr="00BB299F">
              <w:rPr>
                <w:rFonts w:ascii="Arial Narrow" w:hAnsi="Arial Narrow" w:cs="Calibri"/>
                <w:sz w:val="20"/>
                <w:szCs w:val="20"/>
              </w:rPr>
              <w:t>więcej</w:t>
            </w:r>
          </w:p>
        </w:tc>
        <w:tc>
          <w:tcPr>
            <w:tcW w:w="681" w:type="pct"/>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383</w:t>
            </w:r>
          </w:p>
        </w:tc>
        <w:tc>
          <w:tcPr>
            <w:tcW w:w="681" w:type="pct"/>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383</w:t>
            </w:r>
          </w:p>
        </w:tc>
        <w:tc>
          <w:tcPr>
            <w:tcW w:w="681" w:type="pct"/>
            <w:tcBorders>
              <w:top w:val="nil"/>
              <w:left w:val="single" w:sz="2" w:space="0" w:color="000000"/>
              <w:bottom w:val="single" w:sz="2" w:space="0" w:color="000000"/>
              <w:right w:val="nil"/>
            </w:tcBorders>
            <w:hideMark/>
          </w:tcPr>
          <w:p w:rsidR="006F0DC9" w:rsidRPr="00BB299F" w:rsidRDefault="006F0DC9" w:rsidP="00476E50">
            <w:pPr>
              <w:pStyle w:val="Zawartotabeli"/>
              <w:jc w:val="center"/>
              <w:rPr>
                <w:rFonts w:ascii="Arial Narrow" w:hAnsi="Arial Narrow" w:cs="Calibri"/>
                <w:sz w:val="20"/>
                <w:szCs w:val="20"/>
              </w:rPr>
            </w:pPr>
            <w:r w:rsidRPr="00BB299F">
              <w:rPr>
                <w:rFonts w:ascii="Arial Narrow" w:hAnsi="Arial Narrow" w:cs="Calibri"/>
                <w:sz w:val="20"/>
                <w:szCs w:val="20"/>
              </w:rPr>
              <w:t>344</w:t>
            </w:r>
          </w:p>
        </w:tc>
        <w:tc>
          <w:tcPr>
            <w:tcW w:w="681" w:type="pct"/>
            <w:tcBorders>
              <w:top w:val="nil"/>
              <w:left w:val="single" w:sz="2" w:space="0" w:color="000000"/>
              <w:bottom w:val="single" w:sz="2" w:space="0" w:color="000000"/>
              <w:right w:val="single" w:sz="2" w:space="0" w:color="000000"/>
            </w:tcBorders>
            <w:hideMark/>
          </w:tcPr>
          <w:p w:rsidR="006F0DC9" w:rsidRPr="00BB299F" w:rsidRDefault="006F0DC9" w:rsidP="00476E50">
            <w:pPr>
              <w:pStyle w:val="Zawartotabeli"/>
              <w:jc w:val="center"/>
              <w:rPr>
                <w:rFonts w:ascii="Arial Narrow" w:eastAsia="Calibri" w:hAnsi="Arial Narrow" w:cs="Calibri"/>
                <w:i/>
                <w:iCs/>
                <w:color w:val="000000"/>
                <w:sz w:val="20"/>
                <w:szCs w:val="20"/>
              </w:rPr>
            </w:pPr>
            <w:r w:rsidRPr="00BB299F">
              <w:rPr>
                <w:rFonts w:ascii="Arial Narrow" w:hAnsi="Arial Narrow" w:cs="Calibri"/>
                <w:sz w:val="20"/>
                <w:szCs w:val="20"/>
              </w:rPr>
              <w:t>379</w:t>
            </w:r>
          </w:p>
        </w:tc>
      </w:tr>
    </w:tbl>
    <w:p w:rsidR="006F0DC9" w:rsidRPr="00EA23D2" w:rsidRDefault="006F0DC9" w:rsidP="00476E50">
      <w:pPr>
        <w:spacing w:after="0" w:line="240" w:lineRule="auto"/>
        <w:jc w:val="both"/>
        <w:rPr>
          <w:rFonts w:cs="Calibri"/>
          <w:i/>
          <w:iCs/>
          <w:sz w:val="24"/>
          <w:szCs w:val="24"/>
        </w:rPr>
      </w:pPr>
      <w:r w:rsidRPr="00EA23D2">
        <w:rPr>
          <w:rFonts w:cs="Calibri"/>
          <w:i/>
          <w:iCs/>
          <w:color w:val="000000"/>
          <w:sz w:val="24"/>
          <w:szCs w:val="24"/>
        </w:rPr>
        <w:t>Źródło: Dane Urzędu Miasta i Gminy Dobrzyń nad Wisłą</w:t>
      </w:r>
    </w:p>
    <w:p w:rsidR="00EA6E8C" w:rsidRDefault="00EA6E8C" w:rsidP="00476E50">
      <w:pPr>
        <w:autoSpaceDE w:val="0"/>
        <w:autoSpaceDN w:val="0"/>
        <w:adjustRightInd w:val="0"/>
        <w:spacing w:after="0" w:line="240" w:lineRule="auto"/>
        <w:jc w:val="both"/>
        <w:rPr>
          <w:rFonts w:cs="Calibri"/>
          <w:b/>
          <w:sz w:val="24"/>
          <w:szCs w:val="24"/>
        </w:rPr>
      </w:pPr>
    </w:p>
    <w:p w:rsidR="00A06B4B" w:rsidRPr="00EA6E8C" w:rsidRDefault="00A06B4B" w:rsidP="00476E50">
      <w:pPr>
        <w:spacing w:after="0" w:line="240" w:lineRule="auto"/>
        <w:jc w:val="both"/>
        <w:rPr>
          <w:sz w:val="23"/>
          <w:szCs w:val="23"/>
        </w:rPr>
      </w:pPr>
      <w:r w:rsidRPr="00A06B4B">
        <w:rPr>
          <w:b/>
          <w:sz w:val="23"/>
          <w:szCs w:val="23"/>
        </w:rPr>
        <w:t>Wnioski.</w:t>
      </w:r>
      <w:r>
        <w:rPr>
          <w:sz w:val="23"/>
          <w:szCs w:val="23"/>
        </w:rPr>
        <w:t xml:space="preserve"> </w:t>
      </w:r>
      <w:r w:rsidRPr="00EA6E8C">
        <w:rPr>
          <w:sz w:val="23"/>
          <w:szCs w:val="23"/>
        </w:rPr>
        <w:t>Liczba mieszkańców gminy topnieje. Wyjątkowo wyniszczającym demograficznie gminę czynnikiem jest bezrobocie wśród młodzieży i brak wiary w lepszą przyszłość na miejscu. Młodzieży brak nie tylko pracy, ale i miejsc dla siebie. Brak ośrodków pracy z młodzieżą, klubów dla niej, małych centrów aktywności sportowej i kulturalnej. Stąd bierze się znacząca emigracja, najczęściej zewnętrzna, młodych ludzi, co podcina tak życie społeczne jak i rozwój w gospodarce rolnej i pozarolniczej.</w:t>
      </w:r>
    </w:p>
    <w:p w:rsidR="00471F54" w:rsidRPr="00797C01" w:rsidRDefault="00471F54" w:rsidP="00F35FB4">
      <w:pPr>
        <w:pStyle w:val="Nagwek2"/>
        <w:numPr>
          <w:ilvl w:val="0"/>
          <w:numId w:val="48"/>
        </w:numPr>
        <w:rPr>
          <w:rFonts w:asciiTheme="minorHAnsi" w:hAnsiTheme="minorHAnsi" w:cstheme="minorHAnsi"/>
          <w:sz w:val="24"/>
          <w:szCs w:val="24"/>
        </w:rPr>
      </w:pPr>
      <w:bookmarkStart w:id="74" w:name="_Toc464215610"/>
      <w:bookmarkStart w:id="75" w:name="_Toc464541019"/>
      <w:bookmarkStart w:id="76" w:name="_Toc464567213"/>
      <w:bookmarkStart w:id="77" w:name="_Toc464568337"/>
      <w:bookmarkStart w:id="78" w:name="_Toc464750231"/>
      <w:bookmarkStart w:id="79" w:name="_Toc464759228"/>
      <w:r w:rsidRPr="00797C01">
        <w:rPr>
          <w:rFonts w:asciiTheme="minorHAnsi" w:hAnsiTheme="minorHAnsi" w:cstheme="minorHAnsi"/>
          <w:sz w:val="24"/>
          <w:szCs w:val="24"/>
        </w:rPr>
        <w:lastRenderedPageBreak/>
        <w:t>Bezrobocie</w:t>
      </w:r>
      <w:bookmarkEnd w:id="74"/>
      <w:bookmarkEnd w:id="75"/>
      <w:bookmarkEnd w:id="76"/>
      <w:bookmarkEnd w:id="77"/>
      <w:bookmarkEnd w:id="78"/>
      <w:bookmarkEnd w:id="79"/>
    </w:p>
    <w:p w:rsidR="006F0DC9" w:rsidRDefault="006F0DC9" w:rsidP="00476E50">
      <w:pPr>
        <w:autoSpaceDE w:val="0"/>
        <w:autoSpaceDN w:val="0"/>
        <w:adjustRightInd w:val="0"/>
        <w:spacing w:after="0" w:line="240" w:lineRule="auto"/>
        <w:jc w:val="both"/>
        <w:rPr>
          <w:rFonts w:cs="Calibri"/>
          <w:sz w:val="24"/>
          <w:szCs w:val="24"/>
        </w:rPr>
      </w:pPr>
    </w:p>
    <w:p w:rsidR="006F0DC9" w:rsidRPr="00A920BC" w:rsidRDefault="006F0DC9" w:rsidP="00476E50">
      <w:pPr>
        <w:autoSpaceDE w:val="0"/>
        <w:autoSpaceDN w:val="0"/>
        <w:adjustRightInd w:val="0"/>
        <w:spacing w:after="0" w:line="240" w:lineRule="auto"/>
        <w:jc w:val="both"/>
        <w:rPr>
          <w:rFonts w:cs="Calibri"/>
          <w:bCs/>
          <w:iCs/>
          <w:sz w:val="24"/>
          <w:szCs w:val="24"/>
        </w:rPr>
      </w:pPr>
      <w:r w:rsidRPr="00A920BC">
        <w:rPr>
          <w:rFonts w:cs="Calibri"/>
          <w:sz w:val="24"/>
          <w:szCs w:val="24"/>
        </w:rPr>
        <w:t xml:space="preserve">Problemem gospodarczym i społecznym jest wysoki poziom bezrobocia.  </w:t>
      </w:r>
      <w:r w:rsidR="00EA6E8C">
        <w:rPr>
          <w:rFonts w:cs="Calibri"/>
          <w:sz w:val="24"/>
          <w:szCs w:val="24"/>
        </w:rPr>
        <w:t>Wszystkie kategorie tego zjawiska daje się zaobserwować w gminie. Na obszarach zdegradowanych zdefiniowano silnie występujące bezrobocie dziedziczne, bezrobocie trwałe, bezrobocie wśród młodzieży.</w:t>
      </w:r>
    </w:p>
    <w:p w:rsidR="00A920BC" w:rsidRPr="00332D9B" w:rsidRDefault="0084733E" w:rsidP="00332D9B">
      <w:pPr>
        <w:pStyle w:val="Nagwek3"/>
        <w:rPr>
          <w:rFonts w:asciiTheme="minorHAnsi" w:hAnsiTheme="minorHAnsi" w:cstheme="minorHAnsi"/>
          <w:b w:val="0"/>
          <w:i/>
          <w:sz w:val="24"/>
          <w:szCs w:val="24"/>
        </w:rPr>
      </w:pPr>
      <w:bookmarkStart w:id="80" w:name="_Toc464215611"/>
      <w:bookmarkStart w:id="81" w:name="_Toc464541020"/>
      <w:bookmarkStart w:id="82" w:name="_Toc464567214"/>
      <w:bookmarkStart w:id="83" w:name="_Toc464759229"/>
      <w:r w:rsidRPr="00332D9B">
        <w:rPr>
          <w:rFonts w:asciiTheme="minorHAnsi" w:eastAsia="TrebuchetMS" w:hAnsiTheme="minorHAnsi" w:cstheme="minorHAnsi"/>
          <w:b w:val="0"/>
          <w:i/>
          <w:sz w:val="24"/>
          <w:szCs w:val="24"/>
        </w:rPr>
        <w:t xml:space="preserve">Tabela </w:t>
      </w:r>
      <w:r w:rsidR="00AD31A7" w:rsidRPr="00332D9B">
        <w:rPr>
          <w:rFonts w:asciiTheme="minorHAnsi" w:eastAsia="TrebuchetMS" w:hAnsiTheme="minorHAnsi" w:cstheme="minorHAnsi"/>
          <w:b w:val="0"/>
          <w:i/>
          <w:sz w:val="24"/>
          <w:szCs w:val="24"/>
        </w:rPr>
        <w:t>8</w:t>
      </w:r>
      <w:r w:rsidRPr="00332D9B">
        <w:rPr>
          <w:rFonts w:asciiTheme="minorHAnsi" w:eastAsia="TrebuchetMS" w:hAnsiTheme="minorHAnsi" w:cstheme="minorHAnsi"/>
          <w:b w:val="0"/>
          <w:i/>
          <w:sz w:val="24"/>
          <w:szCs w:val="24"/>
        </w:rPr>
        <w:t xml:space="preserve">. </w:t>
      </w:r>
      <w:r w:rsidR="00A72300" w:rsidRPr="00332D9B">
        <w:rPr>
          <w:rFonts w:asciiTheme="minorHAnsi" w:eastAsia="TrebuchetMS" w:hAnsiTheme="minorHAnsi" w:cstheme="minorHAnsi"/>
          <w:b w:val="0"/>
          <w:i/>
          <w:sz w:val="24"/>
          <w:szCs w:val="24"/>
        </w:rPr>
        <w:t xml:space="preserve">Bezrobotni. </w:t>
      </w:r>
      <w:r w:rsidR="00A920BC" w:rsidRPr="00332D9B">
        <w:rPr>
          <w:rFonts w:asciiTheme="minorHAnsi" w:eastAsia="TrebuchetMS" w:hAnsiTheme="minorHAnsi" w:cstheme="minorHAnsi"/>
          <w:b w:val="0"/>
          <w:i/>
          <w:sz w:val="24"/>
          <w:szCs w:val="24"/>
        </w:rPr>
        <w:t xml:space="preserve">Dane aktualne na dzień </w:t>
      </w:r>
      <w:r w:rsidR="00A920BC" w:rsidRPr="00332D9B">
        <w:rPr>
          <w:rFonts w:asciiTheme="minorHAnsi" w:hAnsiTheme="minorHAnsi" w:cstheme="minorHAnsi"/>
          <w:b w:val="0"/>
          <w:i/>
          <w:sz w:val="24"/>
          <w:szCs w:val="24"/>
        </w:rPr>
        <w:t>31.12.2015</w:t>
      </w:r>
      <w:bookmarkEnd w:id="80"/>
      <w:bookmarkEnd w:id="81"/>
      <w:bookmarkEnd w:id="82"/>
      <w:bookmarkEnd w:id="83"/>
    </w:p>
    <w:tbl>
      <w:tblPr>
        <w:tblStyle w:val="Tabela-Siatka"/>
        <w:tblW w:w="5000" w:type="pct"/>
        <w:tblLook w:val="04A0"/>
      </w:tblPr>
      <w:tblGrid>
        <w:gridCol w:w="1101"/>
        <w:gridCol w:w="1001"/>
        <w:gridCol w:w="1553"/>
        <w:gridCol w:w="1673"/>
        <w:gridCol w:w="1553"/>
        <w:gridCol w:w="854"/>
        <w:gridCol w:w="1553"/>
      </w:tblGrid>
      <w:tr w:rsidR="00A72300" w:rsidRPr="00A920BC" w:rsidTr="00A72300">
        <w:tc>
          <w:tcPr>
            <w:tcW w:w="593" w:type="pct"/>
          </w:tcPr>
          <w:p w:rsidR="00A72300" w:rsidRPr="00A920BC" w:rsidRDefault="00A72300" w:rsidP="00476E50">
            <w:pPr>
              <w:rPr>
                <w:b/>
                <w:sz w:val="24"/>
                <w:szCs w:val="24"/>
              </w:rPr>
            </w:pPr>
          </w:p>
        </w:tc>
        <w:tc>
          <w:tcPr>
            <w:tcW w:w="539" w:type="pct"/>
          </w:tcPr>
          <w:p w:rsidR="00A72300" w:rsidRPr="00A920BC" w:rsidRDefault="00A72300" w:rsidP="00476E50">
            <w:pPr>
              <w:rPr>
                <w:b/>
                <w:sz w:val="24"/>
                <w:szCs w:val="24"/>
              </w:rPr>
            </w:pPr>
            <w:r w:rsidRPr="00A920BC">
              <w:rPr>
                <w:b/>
                <w:sz w:val="24"/>
                <w:szCs w:val="24"/>
              </w:rPr>
              <w:t>Ogółem</w:t>
            </w:r>
          </w:p>
        </w:tc>
        <w:tc>
          <w:tcPr>
            <w:tcW w:w="986" w:type="pct"/>
          </w:tcPr>
          <w:p w:rsidR="00A72300" w:rsidRPr="00A920BC" w:rsidRDefault="00A72300" w:rsidP="00476E50">
            <w:pPr>
              <w:rPr>
                <w:b/>
                <w:sz w:val="24"/>
                <w:szCs w:val="24"/>
              </w:rPr>
            </w:pPr>
            <w:r>
              <w:rPr>
                <w:b/>
                <w:sz w:val="24"/>
                <w:szCs w:val="24"/>
              </w:rPr>
              <w:t>Na 100 mieszkańców</w:t>
            </w:r>
          </w:p>
        </w:tc>
        <w:tc>
          <w:tcPr>
            <w:tcW w:w="986" w:type="pct"/>
          </w:tcPr>
          <w:p w:rsidR="00A72300" w:rsidRPr="00A920BC" w:rsidRDefault="00A72300" w:rsidP="00476E50">
            <w:pPr>
              <w:rPr>
                <w:b/>
                <w:sz w:val="24"/>
                <w:szCs w:val="24"/>
              </w:rPr>
            </w:pPr>
            <w:r w:rsidRPr="00A920BC">
              <w:rPr>
                <w:b/>
                <w:sz w:val="24"/>
                <w:szCs w:val="24"/>
              </w:rPr>
              <w:t>Długotrwale bezrobotne</w:t>
            </w:r>
          </w:p>
        </w:tc>
        <w:tc>
          <w:tcPr>
            <w:tcW w:w="530" w:type="pct"/>
          </w:tcPr>
          <w:p w:rsidR="00A72300" w:rsidRPr="00A920BC" w:rsidRDefault="00A72300" w:rsidP="00476E50">
            <w:pPr>
              <w:rPr>
                <w:b/>
                <w:sz w:val="24"/>
                <w:szCs w:val="24"/>
              </w:rPr>
            </w:pPr>
            <w:r>
              <w:rPr>
                <w:b/>
                <w:sz w:val="24"/>
                <w:szCs w:val="24"/>
              </w:rPr>
              <w:t>Na 100 mieszkańców</w:t>
            </w:r>
          </w:p>
        </w:tc>
        <w:tc>
          <w:tcPr>
            <w:tcW w:w="530" w:type="pct"/>
          </w:tcPr>
          <w:p w:rsidR="00A72300" w:rsidRPr="00A920BC" w:rsidRDefault="00A72300" w:rsidP="00476E50">
            <w:pPr>
              <w:rPr>
                <w:b/>
                <w:sz w:val="24"/>
                <w:szCs w:val="24"/>
              </w:rPr>
            </w:pPr>
            <w:r w:rsidRPr="00A920BC">
              <w:rPr>
                <w:b/>
                <w:sz w:val="24"/>
                <w:szCs w:val="24"/>
              </w:rPr>
              <w:t>Osoby młode</w:t>
            </w:r>
          </w:p>
        </w:tc>
        <w:tc>
          <w:tcPr>
            <w:tcW w:w="836" w:type="pct"/>
          </w:tcPr>
          <w:p w:rsidR="00A72300" w:rsidRPr="00A920BC" w:rsidRDefault="00A72300" w:rsidP="00476E50">
            <w:pPr>
              <w:rPr>
                <w:b/>
                <w:sz w:val="24"/>
                <w:szCs w:val="24"/>
              </w:rPr>
            </w:pPr>
            <w:r>
              <w:rPr>
                <w:b/>
                <w:sz w:val="24"/>
                <w:szCs w:val="24"/>
              </w:rPr>
              <w:t>Na 100 mieszkańców</w:t>
            </w:r>
          </w:p>
        </w:tc>
      </w:tr>
      <w:tr w:rsidR="00A72300" w:rsidRPr="00A920BC" w:rsidTr="00A72300">
        <w:tc>
          <w:tcPr>
            <w:tcW w:w="593" w:type="pct"/>
          </w:tcPr>
          <w:p w:rsidR="00A72300" w:rsidRPr="00A920BC" w:rsidRDefault="00A72300" w:rsidP="00476E50">
            <w:pPr>
              <w:rPr>
                <w:sz w:val="24"/>
                <w:szCs w:val="24"/>
              </w:rPr>
            </w:pPr>
            <w:r w:rsidRPr="00A920BC">
              <w:rPr>
                <w:sz w:val="24"/>
                <w:szCs w:val="24"/>
              </w:rPr>
              <w:t>Dobrzyń</w:t>
            </w:r>
          </w:p>
        </w:tc>
        <w:tc>
          <w:tcPr>
            <w:tcW w:w="539" w:type="pct"/>
          </w:tcPr>
          <w:p w:rsidR="00A72300" w:rsidRPr="00A920BC" w:rsidRDefault="00A72300" w:rsidP="00476E50">
            <w:pPr>
              <w:rPr>
                <w:sz w:val="24"/>
                <w:szCs w:val="24"/>
              </w:rPr>
            </w:pPr>
            <w:r w:rsidRPr="00A920BC">
              <w:rPr>
                <w:sz w:val="24"/>
                <w:szCs w:val="24"/>
              </w:rPr>
              <w:t>222</w:t>
            </w:r>
          </w:p>
        </w:tc>
        <w:tc>
          <w:tcPr>
            <w:tcW w:w="986" w:type="pct"/>
          </w:tcPr>
          <w:p w:rsidR="00A72300" w:rsidRPr="00A920BC" w:rsidRDefault="00A72300" w:rsidP="00476E50">
            <w:pPr>
              <w:rPr>
                <w:sz w:val="24"/>
                <w:szCs w:val="24"/>
              </w:rPr>
            </w:pPr>
            <w:r>
              <w:rPr>
                <w:sz w:val="24"/>
                <w:szCs w:val="24"/>
              </w:rPr>
              <w:t>9,87</w:t>
            </w:r>
          </w:p>
        </w:tc>
        <w:tc>
          <w:tcPr>
            <w:tcW w:w="986" w:type="pct"/>
          </w:tcPr>
          <w:p w:rsidR="00A72300" w:rsidRPr="00A920BC" w:rsidRDefault="00A72300" w:rsidP="00476E50">
            <w:pPr>
              <w:rPr>
                <w:sz w:val="24"/>
                <w:szCs w:val="24"/>
              </w:rPr>
            </w:pPr>
            <w:r w:rsidRPr="00A920BC">
              <w:rPr>
                <w:sz w:val="24"/>
                <w:szCs w:val="24"/>
              </w:rPr>
              <w:t>134</w:t>
            </w:r>
          </w:p>
        </w:tc>
        <w:tc>
          <w:tcPr>
            <w:tcW w:w="530" w:type="pct"/>
          </w:tcPr>
          <w:p w:rsidR="00A72300" w:rsidRPr="00A920BC" w:rsidRDefault="00A72300" w:rsidP="00476E50">
            <w:pPr>
              <w:rPr>
                <w:sz w:val="24"/>
                <w:szCs w:val="24"/>
              </w:rPr>
            </w:pPr>
            <w:r>
              <w:rPr>
                <w:sz w:val="24"/>
                <w:szCs w:val="24"/>
              </w:rPr>
              <w:t>5,95</w:t>
            </w:r>
          </w:p>
        </w:tc>
        <w:tc>
          <w:tcPr>
            <w:tcW w:w="530" w:type="pct"/>
          </w:tcPr>
          <w:p w:rsidR="00A72300" w:rsidRPr="00A920BC" w:rsidRDefault="00A72300" w:rsidP="00476E50">
            <w:pPr>
              <w:rPr>
                <w:sz w:val="24"/>
                <w:szCs w:val="24"/>
              </w:rPr>
            </w:pPr>
            <w:r w:rsidRPr="00A920BC">
              <w:rPr>
                <w:sz w:val="24"/>
                <w:szCs w:val="24"/>
              </w:rPr>
              <w:t>39</w:t>
            </w:r>
          </w:p>
        </w:tc>
        <w:tc>
          <w:tcPr>
            <w:tcW w:w="836" w:type="pct"/>
          </w:tcPr>
          <w:p w:rsidR="00A72300" w:rsidRPr="00A920BC" w:rsidRDefault="00A72300" w:rsidP="00476E50">
            <w:pPr>
              <w:rPr>
                <w:sz w:val="24"/>
                <w:szCs w:val="24"/>
              </w:rPr>
            </w:pPr>
            <w:r>
              <w:rPr>
                <w:sz w:val="24"/>
                <w:szCs w:val="24"/>
              </w:rPr>
              <w:t>1,73</w:t>
            </w:r>
          </w:p>
        </w:tc>
      </w:tr>
      <w:tr w:rsidR="00A72300" w:rsidRPr="00A920BC" w:rsidTr="00A72300">
        <w:tc>
          <w:tcPr>
            <w:tcW w:w="593" w:type="pct"/>
          </w:tcPr>
          <w:p w:rsidR="00A72300" w:rsidRPr="00A920BC" w:rsidRDefault="00A72300" w:rsidP="00476E50">
            <w:pPr>
              <w:rPr>
                <w:sz w:val="24"/>
                <w:szCs w:val="24"/>
              </w:rPr>
            </w:pPr>
            <w:r w:rsidRPr="00A920BC">
              <w:rPr>
                <w:sz w:val="24"/>
                <w:szCs w:val="24"/>
              </w:rPr>
              <w:t>Sołectwa</w:t>
            </w:r>
          </w:p>
        </w:tc>
        <w:tc>
          <w:tcPr>
            <w:tcW w:w="539" w:type="pct"/>
          </w:tcPr>
          <w:p w:rsidR="00A72300" w:rsidRPr="00A920BC" w:rsidRDefault="00A72300" w:rsidP="00476E50">
            <w:pPr>
              <w:rPr>
                <w:sz w:val="24"/>
                <w:szCs w:val="24"/>
              </w:rPr>
            </w:pPr>
            <w:r w:rsidRPr="00A920BC">
              <w:rPr>
                <w:sz w:val="24"/>
                <w:szCs w:val="24"/>
              </w:rPr>
              <w:t>477</w:t>
            </w:r>
          </w:p>
        </w:tc>
        <w:tc>
          <w:tcPr>
            <w:tcW w:w="986" w:type="pct"/>
          </w:tcPr>
          <w:p w:rsidR="00A72300" w:rsidRPr="00A920BC" w:rsidRDefault="00EB49EC" w:rsidP="00476E50">
            <w:pPr>
              <w:rPr>
                <w:sz w:val="24"/>
                <w:szCs w:val="24"/>
              </w:rPr>
            </w:pPr>
            <w:r>
              <w:rPr>
                <w:sz w:val="24"/>
                <w:szCs w:val="24"/>
              </w:rPr>
              <w:t>8,46</w:t>
            </w:r>
          </w:p>
        </w:tc>
        <w:tc>
          <w:tcPr>
            <w:tcW w:w="986" w:type="pct"/>
          </w:tcPr>
          <w:p w:rsidR="00A72300" w:rsidRPr="00A920BC" w:rsidRDefault="00A72300" w:rsidP="00476E50">
            <w:pPr>
              <w:rPr>
                <w:sz w:val="24"/>
                <w:szCs w:val="24"/>
              </w:rPr>
            </w:pPr>
            <w:r w:rsidRPr="00A920BC">
              <w:rPr>
                <w:sz w:val="24"/>
                <w:szCs w:val="24"/>
              </w:rPr>
              <w:t>301</w:t>
            </w:r>
          </w:p>
        </w:tc>
        <w:tc>
          <w:tcPr>
            <w:tcW w:w="530" w:type="pct"/>
          </w:tcPr>
          <w:p w:rsidR="00A72300" w:rsidRPr="00A920BC" w:rsidRDefault="00EB49EC" w:rsidP="00476E50">
            <w:pPr>
              <w:rPr>
                <w:sz w:val="24"/>
                <w:szCs w:val="24"/>
              </w:rPr>
            </w:pPr>
            <w:r>
              <w:rPr>
                <w:sz w:val="24"/>
                <w:szCs w:val="24"/>
              </w:rPr>
              <w:t>5,34</w:t>
            </w:r>
          </w:p>
        </w:tc>
        <w:tc>
          <w:tcPr>
            <w:tcW w:w="530" w:type="pct"/>
          </w:tcPr>
          <w:p w:rsidR="00A72300" w:rsidRPr="00A920BC" w:rsidRDefault="00A72300" w:rsidP="00476E50">
            <w:pPr>
              <w:rPr>
                <w:sz w:val="24"/>
                <w:szCs w:val="24"/>
              </w:rPr>
            </w:pPr>
            <w:r w:rsidRPr="00A920BC">
              <w:rPr>
                <w:sz w:val="24"/>
                <w:szCs w:val="24"/>
              </w:rPr>
              <w:t>96</w:t>
            </w:r>
          </w:p>
        </w:tc>
        <w:tc>
          <w:tcPr>
            <w:tcW w:w="836" w:type="pct"/>
          </w:tcPr>
          <w:p w:rsidR="00A72300" w:rsidRPr="00A920BC" w:rsidRDefault="00EB49EC" w:rsidP="00476E50">
            <w:pPr>
              <w:rPr>
                <w:sz w:val="24"/>
                <w:szCs w:val="24"/>
              </w:rPr>
            </w:pPr>
            <w:r>
              <w:rPr>
                <w:sz w:val="24"/>
                <w:szCs w:val="24"/>
              </w:rPr>
              <w:t>1,70</w:t>
            </w:r>
          </w:p>
        </w:tc>
      </w:tr>
      <w:tr w:rsidR="00A72300" w:rsidRPr="00A920BC" w:rsidTr="00A72300">
        <w:tc>
          <w:tcPr>
            <w:tcW w:w="593" w:type="pct"/>
          </w:tcPr>
          <w:p w:rsidR="00A72300" w:rsidRPr="00A920BC" w:rsidRDefault="00A72300" w:rsidP="00476E50">
            <w:pPr>
              <w:jc w:val="right"/>
              <w:rPr>
                <w:b/>
                <w:sz w:val="24"/>
                <w:szCs w:val="24"/>
              </w:rPr>
            </w:pPr>
            <w:r w:rsidRPr="00A920BC">
              <w:rPr>
                <w:b/>
                <w:sz w:val="24"/>
                <w:szCs w:val="24"/>
              </w:rPr>
              <w:t>RAZEM</w:t>
            </w:r>
          </w:p>
        </w:tc>
        <w:tc>
          <w:tcPr>
            <w:tcW w:w="539" w:type="pct"/>
          </w:tcPr>
          <w:p w:rsidR="00A72300" w:rsidRPr="00A920BC" w:rsidRDefault="00A72300" w:rsidP="00476E50">
            <w:pPr>
              <w:rPr>
                <w:b/>
                <w:sz w:val="24"/>
                <w:szCs w:val="24"/>
              </w:rPr>
            </w:pPr>
            <w:r w:rsidRPr="00A920BC">
              <w:rPr>
                <w:b/>
                <w:sz w:val="24"/>
                <w:szCs w:val="24"/>
              </w:rPr>
              <w:t>699</w:t>
            </w:r>
          </w:p>
        </w:tc>
        <w:tc>
          <w:tcPr>
            <w:tcW w:w="986" w:type="pct"/>
          </w:tcPr>
          <w:p w:rsidR="00A72300" w:rsidRPr="00A920BC" w:rsidRDefault="00EB49EC" w:rsidP="00476E50">
            <w:pPr>
              <w:rPr>
                <w:b/>
                <w:sz w:val="24"/>
                <w:szCs w:val="24"/>
              </w:rPr>
            </w:pPr>
            <w:r>
              <w:rPr>
                <w:b/>
                <w:sz w:val="24"/>
                <w:szCs w:val="24"/>
              </w:rPr>
              <w:t>8,86</w:t>
            </w:r>
          </w:p>
        </w:tc>
        <w:tc>
          <w:tcPr>
            <w:tcW w:w="986" w:type="pct"/>
          </w:tcPr>
          <w:p w:rsidR="00A72300" w:rsidRPr="00A920BC" w:rsidRDefault="00A72300" w:rsidP="00476E50">
            <w:pPr>
              <w:rPr>
                <w:b/>
                <w:sz w:val="24"/>
                <w:szCs w:val="24"/>
              </w:rPr>
            </w:pPr>
            <w:r w:rsidRPr="00A920BC">
              <w:rPr>
                <w:b/>
                <w:sz w:val="24"/>
                <w:szCs w:val="24"/>
              </w:rPr>
              <w:t>435</w:t>
            </w:r>
          </w:p>
        </w:tc>
        <w:tc>
          <w:tcPr>
            <w:tcW w:w="530" w:type="pct"/>
          </w:tcPr>
          <w:p w:rsidR="00A72300" w:rsidRPr="00A920BC" w:rsidRDefault="00EB49EC" w:rsidP="00476E50">
            <w:pPr>
              <w:rPr>
                <w:b/>
                <w:sz w:val="24"/>
                <w:szCs w:val="24"/>
              </w:rPr>
            </w:pPr>
            <w:r>
              <w:rPr>
                <w:b/>
                <w:sz w:val="24"/>
                <w:szCs w:val="24"/>
              </w:rPr>
              <w:t>5,52</w:t>
            </w:r>
          </w:p>
        </w:tc>
        <w:tc>
          <w:tcPr>
            <w:tcW w:w="530" w:type="pct"/>
          </w:tcPr>
          <w:p w:rsidR="00A72300" w:rsidRPr="00A920BC" w:rsidRDefault="00A72300" w:rsidP="00476E50">
            <w:pPr>
              <w:rPr>
                <w:b/>
                <w:sz w:val="24"/>
                <w:szCs w:val="24"/>
              </w:rPr>
            </w:pPr>
            <w:r w:rsidRPr="00A920BC">
              <w:rPr>
                <w:b/>
                <w:sz w:val="24"/>
                <w:szCs w:val="24"/>
              </w:rPr>
              <w:t>135</w:t>
            </w:r>
          </w:p>
        </w:tc>
        <w:tc>
          <w:tcPr>
            <w:tcW w:w="836" w:type="pct"/>
          </w:tcPr>
          <w:p w:rsidR="00A72300" w:rsidRPr="00A920BC" w:rsidRDefault="00EB49EC" w:rsidP="00476E50">
            <w:pPr>
              <w:rPr>
                <w:b/>
                <w:sz w:val="24"/>
                <w:szCs w:val="24"/>
              </w:rPr>
            </w:pPr>
            <w:r>
              <w:rPr>
                <w:b/>
                <w:sz w:val="24"/>
                <w:szCs w:val="24"/>
              </w:rPr>
              <w:t>1,71</w:t>
            </w:r>
          </w:p>
        </w:tc>
      </w:tr>
    </w:tbl>
    <w:p w:rsidR="00A920BC" w:rsidRDefault="00A920BC" w:rsidP="00476E50">
      <w:pPr>
        <w:spacing w:after="0" w:line="240" w:lineRule="auto"/>
        <w:jc w:val="both"/>
        <w:rPr>
          <w:rFonts w:eastAsia="TrebuchetMS" w:cs="Calibri"/>
          <w:sz w:val="24"/>
          <w:szCs w:val="24"/>
        </w:rPr>
      </w:pPr>
    </w:p>
    <w:p w:rsidR="006F0DC9" w:rsidRDefault="006F0DC9" w:rsidP="00476E50">
      <w:pPr>
        <w:spacing w:after="0" w:line="240" w:lineRule="auto"/>
        <w:jc w:val="both"/>
        <w:rPr>
          <w:rFonts w:eastAsia="TrebuchetMS" w:cs="Calibri"/>
          <w:sz w:val="24"/>
          <w:szCs w:val="24"/>
        </w:rPr>
      </w:pPr>
      <w:r w:rsidRPr="00EA23D2">
        <w:rPr>
          <w:rFonts w:eastAsia="TrebuchetMS" w:cs="Calibri"/>
          <w:sz w:val="24"/>
          <w:szCs w:val="24"/>
        </w:rPr>
        <w:t xml:space="preserve">Jednak dane urzędów pracy mogą niezupełnie odzwierciedlać stan bezrobocia, gdyż nie obejmują zjawiska ukrytego bezrobocia </w:t>
      </w:r>
      <w:r w:rsidRPr="00EA23D2">
        <w:rPr>
          <w:rFonts w:cs="Calibri"/>
          <w:sz w:val="24"/>
          <w:szCs w:val="24"/>
        </w:rPr>
        <w:t xml:space="preserve">oraz powszechności „pracy na czarno” </w:t>
      </w:r>
      <w:r w:rsidRPr="00EA23D2">
        <w:rPr>
          <w:rFonts w:eastAsia="TrebuchetMS" w:cs="Calibri"/>
          <w:sz w:val="24"/>
          <w:szCs w:val="24"/>
        </w:rPr>
        <w:t>czy osób pozostających bez pracy i jednocześnie formalnie nie spełniających przesłanek prawnych osoby bezrobotnej.</w:t>
      </w:r>
    </w:p>
    <w:p w:rsidR="00EB49EC" w:rsidRDefault="00EB49EC" w:rsidP="00476E50">
      <w:pPr>
        <w:spacing w:after="0" w:line="240" w:lineRule="auto"/>
        <w:jc w:val="both"/>
        <w:rPr>
          <w:rFonts w:eastAsia="TrebuchetMS" w:cs="Calibri"/>
          <w:sz w:val="24"/>
          <w:szCs w:val="24"/>
        </w:rPr>
      </w:pPr>
    </w:p>
    <w:p w:rsidR="00EB49EC" w:rsidRPr="00EB49EC" w:rsidRDefault="00EB49EC" w:rsidP="00476E50">
      <w:pPr>
        <w:spacing w:after="0" w:line="240" w:lineRule="auto"/>
        <w:jc w:val="both"/>
        <w:rPr>
          <w:rFonts w:eastAsia="TrebuchetMS" w:cs="Calibri"/>
          <w:sz w:val="24"/>
          <w:szCs w:val="24"/>
        </w:rPr>
      </w:pPr>
      <w:r w:rsidRPr="00EB49EC">
        <w:rPr>
          <w:rFonts w:eastAsia="TrebuchetMS" w:cs="Calibri"/>
          <w:b/>
          <w:sz w:val="24"/>
          <w:szCs w:val="24"/>
        </w:rPr>
        <w:t>Wniosek.</w:t>
      </w:r>
      <w:r>
        <w:rPr>
          <w:rFonts w:eastAsia="TrebuchetMS" w:cs="Calibri"/>
          <w:b/>
          <w:sz w:val="24"/>
          <w:szCs w:val="24"/>
        </w:rPr>
        <w:t xml:space="preserve"> </w:t>
      </w:r>
      <w:r w:rsidRPr="00EB49EC">
        <w:rPr>
          <w:rFonts w:eastAsia="TrebuchetMS" w:cs="Calibri"/>
          <w:sz w:val="24"/>
          <w:szCs w:val="24"/>
        </w:rPr>
        <w:t xml:space="preserve">Odsetek osób pozostających </w:t>
      </w:r>
      <w:r w:rsidRPr="00C43F58">
        <w:rPr>
          <w:rFonts w:eastAsia="TrebuchetMS" w:cs="Calibri"/>
          <w:sz w:val="24"/>
          <w:szCs w:val="24"/>
        </w:rPr>
        <w:t>dłużej</w:t>
      </w:r>
      <w:r w:rsidRPr="00EB49EC">
        <w:rPr>
          <w:rFonts w:eastAsia="TrebuchetMS" w:cs="Calibri"/>
          <w:sz w:val="24"/>
          <w:szCs w:val="24"/>
        </w:rPr>
        <w:t xml:space="preserve"> bez pracy</w:t>
      </w:r>
      <w:r>
        <w:rPr>
          <w:rFonts w:eastAsia="TrebuchetMS" w:cs="Calibri"/>
          <w:sz w:val="24"/>
          <w:szCs w:val="24"/>
        </w:rPr>
        <w:t xml:space="preserve"> w mieście Dobrzyń oraz na terenach wiejskich nie różni się w sposób istotny.</w:t>
      </w:r>
      <w:r w:rsidRPr="00EB49EC">
        <w:rPr>
          <w:rFonts w:eastAsia="TrebuchetMS" w:cs="Calibri"/>
          <w:sz w:val="24"/>
          <w:szCs w:val="24"/>
        </w:rPr>
        <w:t xml:space="preserve"> </w:t>
      </w:r>
      <w:r>
        <w:rPr>
          <w:rFonts w:eastAsia="TrebuchetMS" w:cs="Calibri"/>
          <w:sz w:val="24"/>
          <w:szCs w:val="24"/>
        </w:rPr>
        <w:t>N</w:t>
      </w:r>
      <w:r w:rsidRPr="00EA23D2">
        <w:rPr>
          <w:rFonts w:eastAsia="TrebuchetMS" w:cs="Calibri"/>
          <w:sz w:val="24"/>
          <w:szCs w:val="24"/>
        </w:rPr>
        <w:t>ie </w:t>
      </w:r>
      <w:r>
        <w:rPr>
          <w:rFonts w:eastAsia="TrebuchetMS" w:cs="Calibri"/>
          <w:sz w:val="24"/>
          <w:szCs w:val="24"/>
        </w:rPr>
        <w:t xml:space="preserve">są dostępne dane dotyczące </w:t>
      </w:r>
      <w:r w:rsidRPr="00EA23D2">
        <w:rPr>
          <w:rFonts w:eastAsia="TrebuchetMS" w:cs="Calibri"/>
          <w:sz w:val="24"/>
          <w:szCs w:val="24"/>
        </w:rPr>
        <w:t>ukrytego bezrobocia</w:t>
      </w:r>
      <w:r>
        <w:rPr>
          <w:rFonts w:eastAsia="TrebuchetMS" w:cs="Calibri"/>
          <w:sz w:val="24"/>
          <w:szCs w:val="24"/>
        </w:rPr>
        <w:t xml:space="preserve">, </w:t>
      </w:r>
      <w:r w:rsidRPr="00EA23D2">
        <w:rPr>
          <w:rFonts w:cs="Calibri"/>
          <w:sz w:val="24"/>
          <w:szCs w:val="24"/>
        </w:rPr>
        <w:t>prac</w:t>
      </w:r>
      <w:r>
        <w:rPr>
          <w:rFonts w:cs="Calibri"/>
          <w:sz w:val="24"/>
          <w:szCs w:val="24"/>
        </w:rPr>
        <w:t>ujących</w:t>
      </w:r>
      <w:r w:rsidRPr="00EA23D2">
        <w:rPr>
          <w:rFonts w:cs="Calibri"/>
          <w:sz w:val="24"/>
          <w:szCs w:val="24"/>
        </w:rPr>
        <w:t xml:space="preserve"> na czarno</w:t>
      </w:r>
      <w:r>
        <w:rPr>
          <w:rFonts w:cs="Calibri"/>
          <w:sz w:val="24"/>
          <w:szCs w:val="24"/>
        </w:rPr>
        <w:t xml:space="preserve"> oraz </w:t>
      </w:r>
      <w:r w:rsidRPr="00EA23D2">
        <w:rPr>
          <w:rFonts w:eastAsia="TrebuchetMS" w:cs="Calibri"/>
          <w:sz w:val="24"/>
          <w:szCs w:val="24"/>
        </w:rPr>
        <w:t>osób bez pracy i jednocześnie nie spełniających przesłanek prawnych osoby bezrobotnej.</w:t>
      </w:r>
    </w:p>
    <w:p w:rsidR="006F0DC9" w:rsidRPr="00332D9B" w:rsidRDefault="006263C8" w:rsidP="00332D9B">
      <w:pPr>
        <w:pStyle w:val="Nagwek3"/>
        <w:rPr>
          <w:rFonts w:asciiTheme="minorHAnsi" w:hAnsiTheme="minorHAnsi" w:cstheme="minorHAnsi"/>
          <w:b w:val="0"/>
          <w:i/>
          <w:sz w:val="24"/>
          <w:szCs w:val="24"/>
        </w:rPr>
      </w:pPr>
      <w:bookmarkStart w:id="84" w:name="_Toc452711826"/>
      <w:bookmarkStart w:id="85" w:name="_Toc464215612"/>
      <w:bookmarkStart w:id="86" w:name="_Toc464541021"/>
      <w:bookmarkStart w:id="87" w:name="_Toc464567215"/>
      <w:bookmarkStart w:id="88" w:name="_Toc464759230"/>
      <w:r w:rsidRPr="00332D9B">
        <w:rPr>
          <w:rFonts w:asciiTheme="minorHAnsi" w:hAnsiTheme="minorHAnsi" w:cstheme="minorHAnsi"/>
          <w:b w:val="0"/>
          <w:i/>
          <w:sz w:val="24"/>
          <w:szCs w:val="24"/>
        </w:rPr>
        <w:t xml:space="preserve">Tabela </w:t>
      </w:r>
      <w:r w:rsidR="00AD31A7" w:rsidRPr="00332D9B">
        <w:rPr>
          <w:rFonts w:asciiTheme="minorHAnsi" w:hAnsiTheme="minorHAnsi" w:cstheme="minorHAnsi"/>
          <w:b w:val="0"/>
          <w:i/>
          <w:sz w:val="24"/>
          <w:szCs w:val="24"/>
        </w:rPr>
        <w:t>9</w:t>
      </w:r>
      <w:r w:rsidRPr="00332D9B">
        <w:rPr>
          <w:rFonts w:asciiTheme="minorHAnsi" w:hAnsiTheme="minorHAnsi" w:cstheme="minorHAnsi"/>
          <w:b w:val="0"/>
          <w:i/>
          <w:sz w:val="24"/>
          <w:szCs w:val="24"/>
        </w:rPr>
        <w:t xml:space="preserve">. </w:t>
      </w:r>
      <w:r w:rsidR="00E052BA" w:rsidRPr="00332D9B">
        <w:rPr>
          <w:rFonts w:asciiTheme="minorHAnsi" w:hAnsiTheme="minorHAnsi" w:cstheme="minorHAnsi"/>
          <w:b w:val="0"/>
          <w:i/>
          <w:sz w:val="24"/>
          <w:szCs w:val="24"/>
        </w:rPr>
        <w:t>Struktura bezrobocia</w:t>
      </w:r>
      <w:r w:rsidR="006F0DC9" w:rsidRPr="00332D9B">
        <w:rPr>
          <w:rFonts w:asciiTheme="minorHAnsi" w:hAnsiTheme="minorHAnsi" w:cstheme="minorHAnsi"/>
          <w:b w:val="0"/>
          <w:i/>
          <w:sz w:val="24"/>
          <w:szCs w:val="24"/>
        </w:rPr>
        <w:t>, Stan w dniu 31.12. 201</w:t>
      </w:r>
      <w:r w:rsidR="006F4A5C" w:rsidRPr="00332D9B">
        <w:rPr>
          <w:rFonts w:asciiTheme="minorHAnsi" w:hAnsiTheme="minorHAnsi" w:cstheme="minorHAnsi"/>
          <w:b w:val="0"/>
          <w:i/>
          <w:sz w:val="24"/>
          <w:szCs w:val="24"/>
        </w:rPr>
        <w:t>5</w:t>
      </w:r>
      <w:r w:rsidR="006F0DC9" w:rsidRPr="00332D9B">
        <w:rPr>
          <w:rFonts w:asciiTheme="minorHAnsi" w:hAnsiTheme="minorHAnsi" w:cstheme="minorHAnsi"/>
          <w:b w:val="0"/>
          <w:i/>
          <w:sz w:val="24"/>
          <w:szCs w:val="24"/>
        </w:rPr>
        <w:t xml:space="preserve"> roku</w:t>
      </w:r>
      <w:bookmarkEnd w:id="84"/>
      <w:bookmarkEnd w:id="85"/>
      <w:bookmarkEnd w:id="86"/>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3"/>
        <w:gridCol w:w="3472"/>
        <w:gridCol w:w="4347"/>
        <w:gridCol w:w="732"/>
      </w:tblGrid>
      <w:tr w:rsidR="006F0DC9" w:rsidRPr="00616419" w:rsidTr="006F4A5C">
        <w:trPr>
          <w:trHeight w:val="550"/>
        </w:trPr>
        <w:tc>
          <w:tcPr>
            <w:tcW w:w="2266" w:type="pct"/>
            <w:gridSpan w:val="3"/>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b/>
                <w:sz w:val="18"/>
                <w:szCs w:val="18"/>
              </w:rPr>
            </w:pPr>
            <w:r w:rsidRPr="00616419">
              <w:rPr>
                <w:rFonts w:ascii="Arial Narrow" w:hAnsi="Arial Narrow" w:cs="Calibri"/>
                <w:b/>
                <w:sz w:val="18"/>
                <w:szCs w:val="18"/>
              </w:rPr>
              <w:t>Kryteria</w:t>
            </w:r>
          </w:p>
        </w:tc>
        <w:tc>
          <w:tcPr>
            <w:tcW w:w="2734"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b/>
                <w:sz w:val="18"/>
                <w:szCs w:val="18"/>
              </w:rPr>
            </w:pPr>
            <w:r w:rsidRPr="00616419">
              <w:rPr>
                <w:rFonts w:ascii="Arial Narrow" w:hAnsi="Arial Narrow" w:cs="Calibri"/>
                <w:b/>
                <w:sz w:val="18"/>
                <w:szCs w:val="18"/>
              </w:rPr>
              <w:t>Obszar wiejski i miejski Dobrzyń nad Wisłą</w:t>
            </w:r>
          </w:p>
          <w:p w:rsidR="006F0DC9" w:rsidRPr="00616419" w:rsidRDefault="006F0DC9" w:rsidP="00476E50">
            <w:pPr>
              <w:pStyle w:val="Akapitzlist"/>
              <w:spacing w:after="0" w:line="240" w:lineRule="auto"/>
              <w:ind w:left="0"/>
              <w:jc w:val="center"/>
              <w:rPr>
                <w:rFonts w:ascii="Arial Narrow" w:hAnsi="Arial Narrow" w:cs="Calibri"/>
                <w:b/>
                <w:sz w:val="18"/>
                <w:szCs w:val="18"/>
              </w:rPr>
            </w:pPr>
            <w:r w:rsidRPr="00616419">
              <w:rPr>
                <w:rFonts w:ascii="Arial Narrow" w:hAnsi="Arial Narrow" w:cs="Calibri"/>
                <w:b/>
                <w:sz w:val="18"/>
                <w:szCs w:val="18"/>
              </w:rPr>
              <w:t>(liczba bezrobotnych ogółem)</w:t>
            </w:r>
          </w:p>
        </w:tc>
      </w:tr>
      <w:tr w:rsidR="006F0DC9" w:rsidRPr="00616419" w:rsidTr="006F4A5C">
        <w:trPr>
          <w:trHeight w:val="70"/>
        </w:trPr>
        <w:tc>
          <w:tcPr>
            <w:tcW w:w="5000" w:type="pct"/>
            <w:gridSpan w:val="5"/>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b/>
                <w:bCs/>
                <w:sz w:val="18"/>
                <w:szCs w:val="18"/>
              </w:rPr>
              <w:t>Bezrobotni wg wykształcenia:</w:t>
            </w:r>
          </w:p>
        </w:tc>
      </w:tr>
      <w:tr w:rsidR="006F0DC9" w:rsidRPr="00616419" w:rsidTr="006F4A5C">
        <w:trPr>
          <w:trHeight w:val="263"/>
        </w:trPr>
        <w:tc>
          <w:tcPr>
            <w:tcW w:w="379" w:type="pct"/>
            <w:vMerge w:val="restart"/>
            <w:tcBorders>
              <w:top w:val="single" w:sz="4" w:space="0" w:color="auto"/>
              <w:left w:val="single" w:sz="4" w:space="0" w:color="auto"/>
              <w:bottom w:val="single" w:sz="4" w:space="0" w:color="auto"/>
              <w:right w:val="single" w:sz="4" w:space="0" w:color="auto"/>
            </w:tcBorders>
            <w:textDirection w:val="tbRl"/>
            <w:hideMark/>
          </w:tcPr>
          <w:p w:rsidR="006F0DC9" w:rsidRPr="00616419" w:rsidRDefault="006F0DC9" w:rsidP="00476E50">
            <w:pPr>
              <w:pStyle w:val="Akapitzlist"/>
              <w:spacing w:after="0" w:line="240" w:lineRule="auto"/>
              <w:ind w:left="113" w:right="113"/>
              <w:jc w:val="center"/>
              <w:rPr>
                <w:rFonts w:ascii="Arial Narrow" w:hAnsi="Arial Narrow" w:cs="Calibri"/>
                <w:sz w:val="18"/>
                <w:szCs w:val="18"/>
              </w:rPr>
            </w:pPr>
            <w:r w:rsidRPr="00616419">
              <w:rPr>
                <w:rFonts w:ascii="Arial Narrow" w:hAnsi="Arial Narrow" w:cs="Calibri"/>
                <w:sz w:val="18"/>
                <w:szCs w:val="18"/>
              </w:rPr>
              <w:t>w tym</w:t>
            </w:r>
          </w:p>
        </w:tc>
        <w:tc>
          <w:tcPr>
            <w:tcW w:w="1887"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Wyższe</w:t>
            </w:r>
          </w:p>
        </w:tc>
        <w:tc>
          <w:tcPr>
            <w:tcW w:w="2734"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41</w:t>
            </w:r>
          </w:p>
        </w:tc>
      </w:tr>
      <w:tr w:rsidR="006F0DC9" w:rsidRPr="00616419" w:rsidTr="006F4A5C">
        <w:tc>
          <w:tcPr>
            <w:tcW w:w="379" w:type="pct"/>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1887"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Policealne i średnie zawodowe</w:t>
            </w:r>
          </w:p>
        </w:tc>
        <w:tc>
          <w:tcPr>
            <w:tcW w:w="2734"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207</w:t>
            </w:r>
          </w:p>
        </w:tc>
      </w:tr>
      <w:tr w:rsidR="006F0DC9" w:rsidRPr="00616419" w:rsidTr="006F4A5C">
        <w:trPr>
          <w:trHeight w:val="7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1887"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Średnie ogólnokształcące</w:t>
            </w:r>
          </w:p>
        </w:tc>
        <w:tc>
          <w:tcPr>
            <w:tcW w:w="2734"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28</w:t>
            </w:r>
          </w:p>
        </w:tc>
      </w:tr>
      <w:tr w:rsidR="006F0DC9" w:rsidRPr="00616419" w:rsidTr="006F4A5C">
        <w:trPr>
          <w:trHeight w:val="26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1887"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Zasadnicze zawodowe</w:t>
            </w:r>
          </w:p>
        </w:tc>
        <w:tc>
          <w:tcPr>
            <w:tcW w:w="2734"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207</w:t>
            </w:r>
          </w:p>
        </w:tc>
      </w:tr>
      <w:tr w:rsidR="006F0DC9" w:rsidRPr="00616419" w:rsidTr="006F4A5C">
        <w:trPr>
          <w:trHeight w:val="26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1887"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Gimnazjalne i poniżej</w:t>
            </w:r>
          </w:p>
        </w:tc>
        <w:tc>
          <w:tcPr>
            <w:tcW w:w="2734"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322</w:t>
            </w:r>
          </w:p>
        </w:tc>
      </w:tr>
      <w:tr w:rsidR="006F0DC9" w:rsidRPr="00616419" w:rsidTr="006F4A5C">
        <w:trPr>
          <w:trHeight w:val="70"/>
        </w:trPr>
        <w:tc>
          <w:tcPr>
            <w:tcW w:w="5000" w:type="pct"/>
            <w:gridSpan w:val="5"/>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b/>
                <w:bCs/>
                <w:sz w:val="18"/>
                <w:szCs w:val="18"/>
              </w:rPr>
              <w:t>Bezrobotni wg wieku:</w:t>
            </w:r>
          </w:p>
        </w:tc>
      </w:tr>
      <w:tr w:rsidR="006F0DC9" w:rsidRPr="00616419" w:rsidTr="006F4A5C">
        <w:trPr>
          <w:trHeight w:val="70"/>
        </w:trPr>
        <w:tc>
          <w:tcPr>
            <w:tcW w:w="397" w:type="pct"/>
            <w:gridSpan w:val="2"/>
            <w:vMerge w:val="restart"/>
            <w:tcBorders>
              <w:top w:val="single" w:sz="4" w:space="0" w:color="auto"/>
              <w:left w:val="single" w:sz="4" w:space="0" w:color="auto"/>
              <w:bottom w:val="single" w:sz="4" w:space="0" w:color="auto"/>
              <w:right w:val="single" w:sz="4" w:space="0" w:color="auto"/>
            </w:tcBorders>
            <w:textDirection w:val="tbRl"/>
            <w:hideMark/>
          </w:tcPr>
          <w:p w:rsidR="006F0DC9" w:rsidRPr="00616419" w:rsidRDefault="006F0DC9" w:rsidP="00476E50">
            <w:pPr>
              <w:pStyle w:val="Akapitzlist"/>
              <w:spacing w:after="0" w:line="240" w:lineRule="auto"/>
              <w:ind w:left="113" w:right="113"/>
              <w:jc w:val="center"/>
              <w:rPr>
                <w:rFonts w:ascii="Arial Narrow" w:hAnsi="Arial Narrow" w:cs="Calibri"/>
                <w:sz w:val="18"/>
                <w:szCs w:val="18"/>
              </w:rPr>
            </w:pPr>
            <w:r w:rsidRPr="00616419">
              <w:rPr>
                <w:rFonts w:ascii="Arial Narrow" w:hAnsi="Arial Narrow" w:cs="Calibri"/>
                <w:sz w:val="18"/>
                <w:szCs w:val="18"/>
              </w:rPr>
              <w:t>w tym</w:t>
            </w: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18-24</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179</w:t>
            </w:r>
          </w:p>
        </w:tc>
      </w:tr>
      <w:tr w:rsidR="006F0DC9" w:rsidRPr="00616419" w:rsidTr="006F4A5C">
        <w:trPr>
          <w:trHeight w:val="262"/>
        </w:trPr>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25-34</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245</w:t>
            </w:r>
          </w:p>
        </w:tc>
      </w:tr>
      <w:tr w:rsidR="006F0DC9" w:rsidRPr="00616419" w:rsidTr="006F4A5C">
        <w:trPr>
          <w:trHeight w:val="70"/>
        </w:trPr>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35-44</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162</w:t>
            </w:r>
          </w:p>
        </w:tc>
      </w:tr>
      <w:tr w:rsidR="006F0DC9" w:rsidRPr="00616419" w:rsidTr="006F4A5C">
        <w:trPr>
          <w:trHeight w:val="114"/>
        </w:trPr>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45-54</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148</w:t>
            </w:r>
          </w:p>
        </w:tc>
      </w:tr>
      <w:tr w:rsidR="006F0DC9" w:rsidRPr="00616419" w:rsidTr="006F4A5C">
        <w:trPr>
          <w:trHeight w:val="105"/>
        </w:trPr>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55-59</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49</w:t>
            </w:r>
          </w:p>
        </w:tc>
      </w:tr>
      <w:tr w:rsidR="006F0DC9" w:rsidRPr="00616419" w:rsidTr="006F4A5C">
        <w:trPr>
          <w:trHeight w:val="108"/>
        </w:trPr>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60-64</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22</w:t>
            </w:r>
          </w:p>
        </w:tc>
      </w:tr>
      <w:tr w:rsidR="006F0DC9" w:rsidRPr="00616419" w:rsidTr="006F4A5C">
        <w:tc>
          <w:tcPr>
            <w:tcW w:w="4606" w:type="pct"/>
            <w:gridSpan w:val="4"/>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b/>
                <w:bCs/>
                <w:sz w:val="18"/>
                <w:szCs w:val="18"/>
              </w:rPr>
            </w:pPr>
            <w:r w:rsidRPr="00616419">
              <w:rPr>
                <w:rFonts w:ascii="Arial Narrow" w:hAnsi="Arial Narrow" w:cs="Calibri"/>
                <w:b/>
                <w:bCs/>
                <w:sz w:val="18"/>
                <w:szCs w:val="18"/>
              </w:rPr>
              <w:t>Bezrobotni w szczególnej sytuacji na rynku pracy:</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b/>
                <w:bCs/>
                <w:sz w:val="18"/>
                <w:szCs w:val="18"/>
              </w:rPr>
            </w:pPr>
            <w:r w:rsidRPr="00616419">
              <w:rPr>
                <w:rFonts w:ascii="Arial Narrow" w:hAnsi="Arial Narrow" w:cs="Calibri"/>
                <w:b/>
                <w:bCs/>
                <w:sz w:val="18"/>
                <w:szCs w:val="18"/>
              </w:rPr>
              <w:t>720</w:t>
            </w:r>
          </w:p>
        </w:tc>
      </w:tr>
      <w:tr w:rsidR="006F0DC9" w:rsidRPr="00616419" w:rsidTr="006F4A5C">
        <w:trPr>
          <w:trHeight w:val="70"/>
        </w:trPr>
        <w:tc>
          <w:tcPr>
            <w:tcW w:w="397" w:type="pct"/>
            <w:gridSpan w:val="2"/>
            <w:vMerge w:val="restart"/>
            <w:tcBorders>
              <w:top w:val="single" w:sz="4" w:space="0" w:color="auto"/>
              <w:left w:val="single" w:sz="4" w:space="0" w:color="auto"/>
              <w:bottom w:val="single" w:sz="4" w:space="0" w:color="auto"/>
              <w:right w:val="single" w:sz="4" w:space="0" w:color="auto"/>
            </w:tcBorders>
            <w:textDirection w:val="tbRl"/>
            <w:hideMark/>
          </w:tcPr>
          <w:p w:rsidR="006F0DC9" w:rsidRPr="00616419" w:rsidRDefault="006F0DC9" w:rsidP="00476E50">
            <w:pPr>
              <w:pStyle w:val="Akapitzlist"/>
              <w:spacing w:after="0" w:line="240" w:lineRule="auto"/>
              <w:ind w:left="113" w:right="113"/>
              <w:jc w:val="center"/>
              <w:rPr>
                <w:rFonts w:ascii="Arial Narrow" w:hAnsi="Arial Narrow" w:cs="Calibri"/>
                <w:sz w:val="18"/>
                <w:szCs w:val="18"/>
              </w:rPr>
            </w:pPr>
            <w:r w:rsidRPr="00616419">
              <w:rPr>
                <w:rFonts w:ascii="Arial Narrow" w:hAnsi="Arial Narrow" w:cs="Calibri"/>
                <w:sz w:val="18"/>
                <w:szCs w:val="18"/>
              </w:rPr>
              <w:t>w tym</w:t>
            </w: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Do 25 roku życia</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179</w:t>
            </w:r>
          </w:p>
        </w:tc>
      </w:tr>
      <w:tr w:rsidR="006F0DC9" w:rsidRPr="00616419" w:rsidTr="006F4A5C">
        <w:trPr>
          <w:trHeight w:val="107"/>
        </w:trPr>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Powyżej 50 roku życia</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141</w:t>
            </w:r>
          </w:p>
        </w:tc>
      </w:tr>
      <w:tr w:rsidR="006F0DC9" w:rsidRPr="00616419" w:rsidTr="006F4A5C">
        <w:trPr>
          <w:trHeight w:val="70"/>
        </w:trPr>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Długotrwale</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542</w:t>
            </w:r>
          </w:p>
        </w:tc>
      </w:tr>
      <w:tr w:rsidR="006F0DC9" w:rsidRPr="00616419" w:rsidTr="006F4A5C">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Bez kwalifikacji zawodowych</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394</w:t>
            </w:r>
          </w:p>
        </w:tc>
      </w:tr>
      <w:tr w:rsidR="006F0DC9" w:rsidRPr="00616419" w:rsidTr="006F4A5C">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Bez doświadczenia zawodowego</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351</w:t>
            </w:r>
          </w:p>
        </w:tc>
      </w:tr>
      <w:tr w:rsidR="006F0DC9" w:rsidRPr="00616419" w:rsidTr="006F4A5C">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Bez wykształcenia średniego</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530</w:t>
            </w:r>
          </w:p>
        </w:tc>
      </w:tr>
      <w:tr w:rsidR="006F0DC9" w:rsidRPr="00616419" w:rsidTr="006F4A5C">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Samotnie wychowujący co najmniej jedno dziecko do 18 roku życia</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94</w:t>
            </w:r>
          </w:p>
        </w:tc>
      </w:tr>
      <w:tr w:rsidR="006F0DC9" w:rsidRPr="00616419" w:rsidTr="006F4A5C">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Kobiety, które nie podjęły zatrudnienia po urodzeniu dziecka</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X</w:t>
            </w:r>
          </w:p>
        </w:tc>
      </w:tr>
      <w:tr w:rsidR="006F0DC9" w:rsidRPr="00616419" w:rsidTr="006F4A5C">
        <w:trPr>
          <w:trHeight w:val="86"/>
        </w:trPr>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Którzy po odbyciu kary pozbawienia wolności nie podjęli zatrudnienia</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14</w:t>
            </w:r>
          </w:p>
        </w:tc>
      </w:tr>
      <w:tr w:rsidR="006F0DC9" w:rsidRPr="00616419" w:rsidTr="006F4A5C">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Niepełnosprawni</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5</w:t>
            </w:r>
          </w:p>
        </w:tc>
      </w:tr>
      <w:tr w:rsidR="006F0DC9" w:rsidRPr="00616419" w:rsidTr="006F4A5C">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616419" w:rsidRDefault="006F0DC9" w:rsidP="00476E50">
            <w:pPr>
              <w:spacing w:after="0" w:line="240" w:lineRule="auto"/>
              <w:rPr>
                <w:rFonts w:ascii="Arial Narrow" w:hAnsi="Arial Narrow" w:cs="Calibri"/>
                <w:sz w:val="18"/>
                <w:szCs w:val="18"/>
              </w:rPr>
            </w:pPr>
          </w:p>
        </w:tc>
        <w:tc>
          <w:tcPr>
            <w:tcW w:w="4209" w:type="pct"/>
            <w:gridSpan w:val="2"/>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rPr>
                <w:rFonts w:ascii="Arial Narrow" w:hAnsi="Arial Narrow" w:cs="Calibri"/>
                <w:sz w:val="18"/>
                <w:szCs w:val="18"/>
              </w:rPr>
            </w:pPr>
            <w:r w:rsidRPr="00616419">
              <w:rPr>
                <w:rFonts w:ascii="Arial Narrow" w:hAnsi="Arial Narrow" w:cs="Calibri"/>
                <w:sz w:val="18"/>
                <w:szCs w:val="18"/>
              </w:rPr>
              <w:t>Po zakończeniu realizacji kontraktu socjalnego</w:t>
            </w:r>
          </w:p>
        </w:tc>
        <w:tc>
          <w:tcPr>
            <w:tcW w:w="394" w:type="pct"/>
            <w:tcBorders>
              <w:top w:val="single" w:sz="4" w:space="0" w:color="auto"/>
              <w:left w:val="single" w:sz="4" w:space="0" w:color="auto"/>
              <w:bottom w:val="single" w:sz="4" w:space="0" w:color="auto"/>
              <w:right w:val="single" w:sz="4" w:space="0" w:color="auto"/>
            </w:tcBorders>
            <w:hideMark/>
          </w:tcPr>
          <w:p w:rsidR="006F0DC9" w:rsidRPr="00616419" w:rsidRDefault="006F0DC9" w:rsidP="00476E50">
            <w:pPr>
              <w:pStyle w:val="Akapitzlist"/>
              <w:spacing w:after="0" w:line="240" w:lineRule="auto"/>
              <w:ind w:left="0"/>
              <w:jc w:val="center"/>
              <w:rPr>
                <w:rFonts w:ascii="Arial Narrow" w:hAnsi="Arial Narrow" w:cs="Calibri"/>
                <w:sz w:val="18"/>
                <w:szCs w:val="18"/>
              </w:rPr>
            </w:pPr>
            <w:r w:rsidRPr="00616419">
              <w:rPr>
                <w:rFonts w:ascii="Arial Narrow" w:hAnsi="Arial Narrow" w:cs="Calibri"/>
                <w:sz w:val="18"/>
                <w:szCs w:val="18"/>
              </w:rPr>
              <w:t>0</w:t>
            </w:r>
          </w:p>
        </w:tc>
      </w:tr>
    </w:tbl>
    <w:p w:rsidR="006F0DC9" w:rsidRPr="00332D9B" w:rsidRDefault="006263C8" w:rsidP="00332D9B">
      <w:pPr>
        <w:pStyle w:val="Nagwek3"/>
        <w:rPr>
          <w:rFonts w:asciiTheme="minorHAnsi" w:hAnsiTheme="minorHAnsi" w:cstheme="minorHAnsi"/>
          <w:b w:val="0"/>
          <w:i/>
          <w:sz w:val="24"/>
          <w:szCs w:val="24"/>
        </w:rPr>
      </w:pPr>
      <w:bookmarkStart w:id="89" w:name="_Toc452711827"/>
      <w:bookmarkStart w:id="90" w:name="_Toc464215613"/>
      <w:bookmarkStart w:id="91" w:name="_Toc464541022"/>
      <w:bookmarkStart w:id="92" w:name="_Toc464567216"/>
      <w:bookmarkStart w:id="93" w:name="_Toc464759231"/>
      <w:r w:rsidRPr="00332D9B">
        <w:rPr>
          <w:rFonts w:asciiTheme="minorHAnsi" w:hAnsiTheme="minorHAnsi" w:cstheme="minorHAnsi"/>
          <w:b w:val="0"/>
          <w:i/>
          <w:sz w:val="24"/>
          <w:szCs w:val="24"/>
        </w:rPr>
        <w:lastRenderedPageBreak/>
        <w:t xml:space="preserve">Tabela </w:t>
      </w:r>
      <w:r w:rsidR="00D13B29" w:rsidRPr="00332D9B">
        <w:rPr>
          <w:rFonts w:asciiTheme="minorHAnsi" w:hAnsiTheme="minorHAnsi" w:cstheme="minorHAnsi"/>
          <w:b w:val="0"/>
          <w:i/>
          <w:sz w:val="24"/>
          <w:szCs w:val="24"/>
        </w:rPr>
        <w:t>1</w:t>
      </w:r>
      <w:r w:rsidR="00AD31A7" w:rsidRPr="00332D9B">
        <w:rPr>
          <w:rFonts w:asciiTheme="minorHAnsi" w:hAnsiTheme="minorHAnsi" w:cstheme="minorHAnsi"/>
          <w:b w:val="0"/>
          <w:i/>
          <w:sz w:val="24"/>
          <w:szCs w:val="24"/>
        </w:rPr>
        <w:t>0</w:t>
      </w:r>
      <w:r w:rsidRPr="00332D9B">
        <w:rPr>
          <w:rFonts w:asciiTheme="minorHAnsi" w:hAnsiTheme="minorHAnsi" w:cstheme="minorHAnsi"/>
          <w:b w:val="0"/>
          <w:i/>
          <w:sz w:val="24"/>
          <w:szCs w:val="24"/>
        </w:rPr>
        <w:t xml:space="preserve">. </w:t>
      </w:r>
      <w:r w:rsidR="006F0DC9" w:rsidRPr="00332D9B">
        <w:rPr>
          <w:rFonts w:asciiTheme="minorHAnsi" w:hAnsiTheme="minorHAnsi" w:cstheme="minorHAnsi"/>
          <w:b w:val="0"/>
          <w:i/>
          <w:sz w:val="24"/>
          <w:szCs w:val="24"/>
        </w:rPr>
        <w:t>Stan w dniu 31.12. 201</w:t>
      </w:r>
      <w:r w:rsidR="006F4A5C" w:rsidRPr="00332D9B">
        <w:rPr>
          <w:rFonts w:asciiTheme="minorHAnsi" w:hAnsiTheme="minorHAnsi" w:cstheme="minorHAnsi"/>
          <w:b w:val="0"/>
          <w:i/>
          <w:sz w:val="24"/>
          <w:szCs w:val="24"/>
        </w:rPr>
        <w:t>4</w:t>
      </w:r>
      <w:r w:rsidR="006F0DC9" w:rsidRPr="00332D9B">
        <w:rPr>
          <w:rFonts w:asciiTheme="minorHAnsi" w:hAnsiTheme="minorHAnsi" w:cstheme="minorHAnsi"/>
          <w:b w:val="0"/>
          <w:i/>
          <w:sz w:val="24"/>
          <w:szCs w:val="24"/>
        </w:rPr>
        <w:t xml:space="preserve"> roku</w:t>
      </w:r>
      <w:bookmarkEnd w:id="89"/>
      <w:bookmarkEnd w:id="90"/>
      <w:bookmarkEnd w:id="91"/>
      <w:bookmarkEnd w:id="92"/>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
        <w:gridCol w:w="639"/>
        <w:gridCol w:w="4287"/>
        <w:gridCol w:w="771"/>
        <w:gridCol w:w="2168"/>
        <w:gridCol w:w="1200"/>
      </w:tblGrid>
      <w:tr w:rsidR="006F0DC9" w:rsidRPr="00850EBC" w:rsidTr="00BD7FDB">
        <w:trPr>
          <w:trHeight w:val="518"/>
        </w:trPr>
        <w:tc>
          <w:tcPr>
            <w:tcW w:w="2772"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Kryteria</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Obszar wiejski i miejski Dobrzyń nad Wisłą</w:t>
            </w:r>
          </w:p>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(liczba bezrobotnych ogółem)</w:t>
            </w:r>
          </w:p>
        </w:tc>
      </w:tr>
      <w:tr w:rsidR="006F0DC9" w:rsidRPr="00850EBC" w:rsidTr="00BD7FDB">
        <w:trPr>
          <w:trHeight w:val="70"/>
        </w:trPr>
        <w:tc>
          <w:tcPr>
            <w:tcW w:w="5000" w:type="pct"/>
            <w:gridSpan w:val="6"/>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b/>
                <w:bCs/>
                <w:sz w:val="18"/>
                <w:szCs w:val="18"/>
              </w:rPr>
              <w:t>Bezrobotni wg wykształcenia:</w:t>
            </w:r>
          </w:p>
        </w:tc>
      </w:tr>
      <w:tr w:rsidR="006F0DC9" w:rsidRPr="00850EBC" w:rsidTr="00BD7FDB">
        <w:trPr>
          <w:trHeight w:val="109"/>
        </w:trPr>
        <w:tc>
          <w:tcPr>
            <w:tcW w:w="464" w:type="pct"/>
            <w:gridSpan w:val="2"/>
            <w:vMerge w:val="restart"/>
            <w:tcBorders>
              <w:top w:val="single" w:sz="4" w:space="0" w:color="auto"/>
              <w:left w:val="single" w:sz="4" w:space="0" w:color="auto"/>
              <w:bottom w:val="single" w:sz="4" w:space="0" w:color="auto"/>
              <w:right w:val="single" w:sz="4" w:space="0" w:color="auto"/>
            </w:tcBorders>
            <w:textDirection w:val="tbRl"/>
            <w:hideMark/>
          </w:tcPr>
          <w:p w:rsidR="006F0DC9" w:rsidRPr="00850EBC" w:rsidRDefault="006F0DC9" w:rsidP="00476E50">
            <w:pPr>
              <w:pStyle w:val="Akapitzlist"/>
              <w:spacing w:after="0" w:line="240" w:lineRule="auto"/>
              <w:ind w:left="113" w:right="113"/>
              <w:jc w:val="center"/>
              <w:rPr>
                <w:rFonts w:ascii="Arial Narrow" w:hAnsi="Arial Narrow" w:cs="Calibri"/>
                <w:sz w:val="18"/>
                <w:szCs w:val="18"/>
              </w:rPr>
            </w:pPr>
            <w:r w:rsidRPr="00850EBC">
              <w:rPr>
                <w:rFonts w:ascii="Arial Narrow" w:hAnsi="Arial Narrow" w:cs="Calibri"/>
                <w:sz w:val="18"/>
                <w:szCs w:val="18"/>
              </w:rPr>
              <w:t>w tym</w:t>
            </w:r>
          </w:p>
        </w:tc>
        <w:tc>
          <w:tcPr>
            <w:tcW w:w="2308"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Wyższe</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36</w:t>
            </w:r>
          </w:p>
        </w:tc>
      </w:tr>
      <w:tr w:rsidR="006F0DC9" w:rsidRPr="00850EBC" w:rsidTr="00BD7FDB">
        <w:trPr>
          <w:trHeight w:val="70"/>
        </w:trPr>
        <w:tc>
          <w:tcPr>
            <w:tcW w:w="464"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2308"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Policealne i średnie zawodowe</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217</w:t>
            </w:r>
          </w:p>
        </w:tc>
      </w:tr>
      <w:tr w:rsidR="006F0DC9" w:rsidRPr="00850EBC" w:rsidTr="00BD7FDB">
        <w:trPr>
          <w:trHeight w:val="70"/>
        </w:trPr>
        <w:tc>
          <w:tcPr>
            <w:tcW w:w="464"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2308"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Średnie ogólnokształcące</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42</w:t>
            </w:r>
          </w:p>
        </w:tc>
      </w:tr>
      <w:tr w:rsidR="006F0DC9" w:rsidRPr="00850EBC" w:rsidTr="00BD7FDB">
        <w:trPr>
          <w:trHeight w:val="70"/>
        </w:trPr>
        <w:tc>
          <w:tcPr>
            <w:tcW w:w="464"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2308"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Zasadnicze zawodowe</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239</w:t>
            </w:r>
          </w:p>
        </w:tc>
      </w:tr>
      <w:tr w:rsidR="006F0DC9" w:rsidRPr="00850EBC" w:rsidTr="00BD7FDB">
        <w:trPr>
          <w:trHeight w:val="70"/>
        </w:trPr>
        <w:tc>
          <w:tcPr>
            <w:tcW w:w="464"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2308"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Gimnazjalne i poniżej</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380</w:t>
            </w:r>
          </w:p>
        </w:tc>
      </w:tr>
      <w:tr w:rsidR="006F0DC9" w:rsidRPr="00850EBC" w:rsidTr="00BD7FDB">
        <w:trPr>
          <w:trHeight w:val="138"/>
        </w:trPr>
        <w:tc>
          <w:tcPr>
            <w:tcW w:w="5000" w:type="pct"/>
            <w:gridSpan w:val="6"/>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b/>
                <w:bCs/>
                <w:sz w:val="18"/>
                <w:szCs w:val="18"/>
              </w:rPr>
              <w:t>Bezrobotni wg wieku:</w:t>
            </w:r>
          </w:p>
        </w:tc>
      </w:tr>
      <w:tr w:rsidR="006F0DC9" w:rsidRPr="00850EBC" w:rsidTr="00BD7FDB">
        <w:trPr>
          <w:trHeight w:val="70"/>
        </w:trPr>
        <w:tc>
          <w:tcPr>
            <w:tcW w:w="464" w:type="pct"/>
            <w:gridSpan w:val="2"/>
            <w:vMerge w:val="restart"/>
            <w:tcBorders>
              <w:top w:val="single" w:sz="4" w:space="0" w:color="auto"/>
              <w:left w:val="single" w:sz="4" w:space="0" w:color="auto"/>
              <w:bottom w:val="single" w:sz="4" w:space="0" w:color="auto"/>
              <w:right w:val="single" w:sz="4" w:space="0" w:color="auto"/>
            </w:tcBorders>
            <w:textDirection w:val="tbRl"/>
            <w:hideMark/>
          </w:tcPr>
          <w:p w:rsidR="006F0DC9" w:rsidRPr="00850EBC" w:rsidRDefault="006F0DC9" w:rsidP="00476E50">
            <w:pPr>
              <w:pStyle w:val="Akapitzlist"/>
              <w:spacing w:after="0" w:line="240" w:lineRule="auto"/>
              <w:ind w:left="113" w:right="113"/>
              <w:jc w:val="center"/>
              <w:rPr>
                <w:rFonts w:ascii="Arial Narrow" w:hAnsi="Arial Narrow" w:cs="Calibri"/>
                <w:sz w:val="18"/>
                <w:szCs w:val="18"/>
              </w:rPr>
            </w:pPr>
            <w:r w:rsidRPr="00850EBC">
              <w:rPr>
                <w:rFonts w:ascii="Arial Narrow" w:hAnsi="Arial Narrow" w:cs="Calibri"/>
                <w:sz w:val="18"/>
                <w:szCs w:val="18"/>
              </w:rPr>
              <w:t>w tym</w:t>
            </w:r>
          </w:p>
        </w:tc>
        <w:tc>
          <w:tcPr>
            <w:tcW w:w="2308"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18-24</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211</w:t>
            </w:r>
          </w:p>
        </w:tc>
      </w:tr>
      <w:tr w:rsidR="006F0DC9" w:rsidRPr="00850EBC" w:rsidTr="00BD7FDB">
        <w:trPr>
          <w:trHeight w:val="70"/>
        </w:trPr>
        <w:tc>
          <w:tcPr>
            <w:tcW w:w="464"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2308"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25-34</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269</w:t>
            </w:r>
          </w:p>
        </w:tc>
      </w:tr>
      <w:tr w:rsidR="006F0DC9" w:rsidRPr="00850EBC" w:rsidTr="00BD7FDB">
        <w:trPr>
          <w:trHeight w:val="70"/>
        </w:trPr>
        <w:tc>
          <w:tcPr>
            <w:tcW w:w="464"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2308"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35-44</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186</w:t>
            </w:r>
          </w:p>
        </w:tc>
      </w:tr>
      <w:tr w:rsidR="006F0DC9" w:rsidRPr="00850EBC" w:rsidTr="00BD7FDB">
        <w:trPr>
          <w:trHeight w:val="70"/>
        </w:trPr>
        <w:tc>
          <w:tcPr>
            <w:tcW w:w="464"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2308"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45-54</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162</w:t>
            </w:r>
          </w:p>
        </w:tc>
      </w:tr>
      <w:tr w:rsidR="006F0DC9" w:rsidRPr="00850EBC" w:rsidTr="00BD7FDB">
        <w:trPr>
          <w:trHeight w:val="70"/>
        </w:trPr>
        <w:tc>
          <w:tcPr>
            <w:tcW w:w="464"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2308"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55-59</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68</w:t>
            </w:r>
          </w:p>
        </w:tc>
      </w:tr>
      <w:tr w:rsidR="006F0DC9" w:rsidRPr="00850EBC" w:rsidTr="00BD7FDB">
        <w:trPr>
          <w:trHeight w:val="70"/>
        </w:trPr>
        <w:tc>
          <w:tcPr>
            <w:tcW w:w="464"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2308"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60-64</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18</w:t>
            </w:r>
          </w:p>
        </w:tc>
      </w:tr>
      <w:tr w:rsidR="006F0DC9" w:rsidRPr="00850EBC" w:rsidTr="00BD7FDB">
        <w:tc>
          <w:tcPr>
            <w:tcW w:w="2772"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b/>
                <w:bCs/>
                <w:sz w:val="18"/>
                <w:szCs w:val="18"/>
              </w:rPr>
            </w:pPr>
            <w:r w:rsidRPr="00850EBC">
              <w:rPr>
                <w:rFonts w:ascii="Arial Narrow" w:hAnsi="Arial Narrow" w:cs="Calibri"/>
                <w:b/>
                <w:bCs/>
                <w:sz w:val="18"/>
                <w:szCs w:val="18"/>
              </w:rPr>
              <w:t>Bezrobotni w szczególnej sytuacji na rynku pracy:</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b/>
                <w:bCs/>
                <w:sz w:val="18"/>
                <w:szCs w:val="18"/>
              </w:rPr>
            </w:pPr>
            <w:r w:rsidRPr="00850EBC">
              <w:rPr>
                <w:rFonts w:ascii="Arial Narrow" w:hAnsi="Arial Narrow" w:cs="Calibri"/>
                <w:b/>
                <w:bCs/>
                <w:sz w:val="18"/>
                <w:szCs w:val="18"/>
              </w:rPr>
              <w:t>876</w:t>
            </w:r>
          </w:p>
        </w:tc>
      </w:tr>
      <w:tr w:rsidR="006F0DC9" w:rsidRPr="00850EBC" w:rsidTr="00BD7FDB">
        <w:trPr>
          <w:trHeight w:val="70"/>
        </w:trPr>
        <w:tc>
          <w:tcPr>
            <w:tcW w:w="464" w:type="pct"/>
            <w:gridSpan w:val="2"/>
            <w:vMerge w:val="restart"/>
            <w:tcBorders>
              <w:top w:val="single" w:sz="4" w:space="0" w:color="auto"/>
              <w:left w:val="single" w:sz="4" w:space="0" w:color="auto"/>
              <w:bottom w:val="single" w:sz="4" w:space="0" w:color="auto"/>
              <w:right w:val="single" w:sz="4" w:space="0" w:color="auto"/>
            </w:tcBorders>
            <w:textDirection w:val="tbRl"/>
            <w:hideMark/>
          </w:tcPr>
          <w:p w:rsidR="006F0DC9" w:rsidRPr="00850EBC" w:rsidRDefault="006F0DC9" w:rsidP="00476E50">
            <w:pPr>
              <w:pStyle w:val="Akapitzlist"/>
              <w:spacing w:after="0" w:line="240" w:lineRule="auto"/>
              <w:ind w:left="113" w:right="113"/>
              <w:jc w:val="center"/>
              <w:rPr>
                <w:rFonts w:ascii="Arial Narrow" w:hAnsi="Arial Narrow" w:cs="Calibri"/>
                <w:sz w:val="18"/>
                <w:szCs w:val="18"/>
              </w:rPr>
            </w:pPr>
            <w:r w:rsidRPr="00850EBC">
              <w:rPr>
                <w:rFonts w:ascii="Arial Narrow" w:hAnsi="Arial Narrow" w:cs="Calibri"/>
                <w:sz w:val="18"/>
                <w:szCs w:val="18"/>
              </w:rPr>
              <w:t>w tym</w:t>
            </w:r>
          </w:p>
        </w:tc>
        <w:tc>
          <w:tcPr>
            <w:tcW w:w="2308"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Do 25 roku życia</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211</w:t>
            </w:r>
          </w:p>
        </w:tc>
      </w:tr>
      <w:tr w:rsidR="006F0DC9" w:rsidRPr="00850EBC" w:rsidTr="00BD7FDB">
        <w:trPr>
          <w:trHeight w:val="70"/>
        </w:trPr>
        <w:tc>
          <w:tcPr>
            <w:tcW w:w="464"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2308"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Powyżej 50 roku życia</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161</w:t>
            </w:r>
          </w:p>
        </w:tc>
      </w:tr>
      <w:tr w:rsidR="006F0DC9" w:rsidRPr="00850EBC" w:rsidTr="00BD7FDB">
        <w:trPr>
          <w:trHeight w:val="128"/>
        </w:trPr>
        <w:tc>
          <w:tcPr>
            <w:tcW w:w="464"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2308"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Długotrwale</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564</w:t>
            </w:r>
          </w:p>
        </w:tc>
      </w:tr>
      <w:tr w:rsidR="006F0DC9" w:rsidRPr="00850EBC" w:rsidTr="00BD7FDB">
        <w:trPr>
          <w:trHeight w:val="70"/>
        </w:trPr>
        <w:tc>
          <w:tcPr>
            <w:tcW w:w="464" w:type="pct"/>
            <w:gridSpan w:val="2"/>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2308"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Bez kwalifikacji zawodowych</w:t>
            </w:r>
          </w:p>
        </w:tc>
        <w:tc>
          <w:tcPr>
            <w:tcW w:w="2228"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451</w:t>
            </w:r>
          </w:p>
        </w:tc>
      </w:tr>
      <w:tr w:rsidR="00BD7FDB" w:rsidRPr="00850EBC" w:rsidTr="00BD7FDB">
        <w:trPr>
          <w:trHeight w:val="70"/>
        </w:trPr>
        <w:tc>
          <w:tcPr>
            <w:tcW w:w="3187" w:type="pct"/>
            <w:gridSpan w:val="4"/>
            <w:tcBorders>
              <w:top w:val="single" w:sz="4" w:space="0" w:color="auto"/>
              <w:left w:val="single" w:sz="4" w:space="0" w:color="auto"/>
              <w:bottom w:val="single" w:sz="4" w:space="0" w:color="auto"/>
              <w:right w:val="single" w:sz="4" w:space="0" w:color="auto"/>
            </w:tcBorders>
            <w:hideMark/>
          </w:tcPr>
          <w:p w:rsidR="00BD7FDB" w:rsidRPr="00850EBC" w:rsidRDefault="00BD7FDB"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Kryteria</w:t>
            </w:r>
          </w:p>
        </w:tc>
        <w:tc>
          <w:tcPr>
            <w:tcW w:w="1813" w:type="pct"/>
            <w:gridSpan w:val="2"/>
            <w:tcBorders>
              <w:top w:val="single" w:sz="4" w:space="0" w:color="auto"/>
              <w:left w:val="single" w:sz="4" w:space="0" w:color="auto"/>
              <w:bottom w:val="single" w:sz="4" w:space="0" w:color="auto"/>
              <w:right w:val="single" w:sz="4" w:space="0" w:color="auto"/>
            </w:tcBorders>
            <w:hideMark/>
          </w:tcPr>
          <w:p w:rsidR="00BD7FDB" w:rsidRPr="00850EBC" w:rsidRDefault="00BD7FDB"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Obszar wiejski i miejski Dobrzyń nad Wisłą</w:t>
            </w:r>
          </w:p>
          <w:p w:rsidR="00BD7FDB" w:rsidRPr="00850EBC" w:rsidRDefault="00BD7FDB"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(liczba bezrobotnych ogółem)</w:t>
            </w:r>
          </w:p>
        </w:tc>
      </w:tr>
      <w:tr w:rsidR="006F0DC9" w:rsidRPr="00850EBC" w:rsidTr="00850EBC">
        <w:trPr>
          <w:trHeight w:val="70"/>
        </w:trPr>
        <w:tc>
          <w:tcPr>
            <w:tcW w:w="120" w:type="pct"/>
            <w:vMerge w:val="restart"/>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4234" w:type="pct"/>
            <w:gridSpan w:val="4"/>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Bez doświadczenia zawodowego</w:t>
            </w:r>
          </w:p>
        </w:tc>
        <w:tc>
          <w:tcPr>
            <w:tcW w:w="646"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378</w:t>
            </w:r>
          </w:p>
        </w:tc>
      </w:tr>
      <w:tr w:rsidR="006F0DC9" w:rsidRPr="00850EBC" w:rsidTr="00850EBC">
        <w:trPr>
          <w:trHeight w:val="70"/>
        </w:trPr>
        <w:tc>
          <w:tcPr>
            <w:tcW w:w="120"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4234" w:type="pct"/>
            <w:gridSpan w:val="4"/>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Bez wykształcenia średniego</w:t>
            </w:r>
          </w:p>
        </w:tc>
        <w:tc>
          <w:tcPr>
            <w:tcW w:w="646"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619</w:t>
            </w:r>
          </w:p>
        </w:tc>
      </w:tr>
      <w:tr w:rsidR="006F0DC9" w:rsidRPr="00850EBC" w:rsidTr="00850EBC">
        <w:tc>
          <w:tcPr>
            <w:tcW w:w="120"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4234" w:type="pct"/>
            <w:gridSpan w:val="4"/>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Samotnie wychowujący co najmniej</w:t>
            </w:r>
            <w:r w:rsidR="006F0DC9" w:rsidRPr="00850EBC">
              <w:rPr>
                <w:rFonts w:ascii="Arial Narrow" w:hAnsi="Arial Narrow" w:cs="Calibri"/>
                <w:sz w:val="18"/>
                <w:szCs w:val="18"/>
              </w:rPr>
              <w:t xml:space="preserve"> jedno dziecko do 18 roku życia</w:t>
            </w:r>
          </w:p>
        </w:tc>
        <w:tc>
          <w:tcPr>
            <w:tcW w:w="646"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87</w:t>
            </w:r>
          </w:p>
        </w:tc>
      </w:tr>
      <w:tr w:rsidR="006F0DC9" w:rsidRPr="00850EBC" w:rsidTr="00850EBC">
        <w:trPr>
          <w:trHeight w:val="70"/>
        </w:trPr>
        <w:tc>
          <w:tcPr>
            <w:tcW w:w="120"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4234" w:type="pct"/>
            <w:gridSpan w:val="4"/>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Kobiety, które nie podjęły zatrudnienia po urodzeniu dziecka</w:t>
            </w:r>
          </w:p>
        </w:tc>
        <w:tc>
          <w:tcPr>
            <w:tcW w:w="646"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X</w:t>
            </w:r>
          </w:p>
        </w:tc>
      </w:tr>
      <w:tr w:rsidR="006F0DC9" w:rsidRPr="00850EBC" w:rsidTr="00850EBC">
        <w:tc>
          <w:tcPr>
            <w:tcW w:w="120"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4234" w:type="pct"/>
            <w:gridSpan w:val="4"/>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Którzy po odbyciu kary pozbawienia wolności nie podjęli zatrudnienia</w:t>
            </w:r>
          </w:p>
        </w:tc>
        <w:tc>
          <w:tcPr>
            <w:tcW w:w="646"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20</w:t>
            </w:r>
          </w:p>
        </w:tc>
      </w:tr>
      <w:tr w:rsidR="006F0DC9" w:rsidRPr="00850EBC" w:rsidTr="00850EBC">
        <w:trPr>
          <w:trHeight w:val="70"/>
        </w:trPr>
        <w:tc>
          <w:tcPr>
            <w:tcW w:w="120"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4234" w:type="pct"/>
            <w:gridSpan w:val="4"/>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Niepełnosprawni</w:t>
            </w:r>
          </w:p>
        </w:tc>
        <w:tc>
          <w:tcPr>
            <w:tcW w:w="646"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7</w:t>
            </w:r>
          </w:p>
        </w:tc>
      </w:tr>
      <w:tr w:rsidR="006F0DC9" w:rsidRPr="00850EBC" w:rsidTr="00850EBC">
        <w:tc>
          <w:tcPr>
            <w:tcW w:w="120"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8"/>
                <w:szCs w:val="18"/>
              </w:rPr>
            </w:pPr>
          </w:p>
        </w:tc>
        <w:tc>
          <w:tcPr>
            <w:tcW w:w="4234" w:type="pct"/>
            <w:gridSpan w:val="4"/>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8"/>
                <w:szCs w:val="18"/>
              </w:rPr>
            </w:pPr>
            <w:r w:rsidRPr="00850EBC">
              <w:rPr>
                <w:rFonts w:ascii="Arial Narrow" w:hAnsi="Arial Narrow" w:cs="Calibri"/>
                <w:sz w:val="18"/>
                <w:szCs w:val="18"/>
              </w:rPr>
              <w:t>Po zakończeniu realizacji kontraktu socjalnego</w:t>
            </w:r>
          </w:p>
        </w:tc>
        <w:tc>
          <w:tcPr>
            <w:tcW w:w="646"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8"/>
                <w:szCs w:val="18"/>
              </w:rPr>
            </w:pPr>
            <w:r w:rsidRPr="00850EBC">
              <w:rPr>
                <w:rFonts w:ascii="Arial Narrow" w:hAnsi="Arial Narrow" w:cs="Calibri"/>
                <w:sz w:val="18"/>
                <w:szCs w:val="18"/>
              </w:rPr>
              <w:t>0</w:t>
            </w:r>
          </w:p>
        </w:tc>
      </w:tr>
    </w:tbl>
    <w:p w:rsidR="006F0DC9" w:rsidRPr="00332D9B" w:rsidRDefault="006263C8" w:rsidP="00332D9B">
      <w:pPr>
        <w:pStyle w:val="Nagwek3"/>
        <w:rPr>
          <w:rFonts w:asciiTheme="minorHAnsi" w:hAnsiTheme="minorHAnsi" w:cstheme="minorHAnsi"/>
          <w:b w:val="0"/>
          <w:i/>
          <w:sz w:val="24"/>
          <w:szCs w:val="24"/>
        </w:rPr>
      </w:pPr>
      <w:bookmarkStart w:id="94" w:name="_Toc452711828"/>
      <w:bookmarkStart w:id="95" w:name="_Toc464215614"/>
      <w:bookmarkStart w:id="96" w:name="_Toc464541023"/>
      <w:bookmarkStart w:id="97" w:name="_Toc464567217"/>
      <w:bookmarkStart w:id="98" w:name="_Toc464759232"/>
      <w:r w:rsidRPr="00332D9B">
        <w:rPr>
          <w:rFonts w:asciiTheme="minorHAnsi" w:hAnsiTheme="minorHAnsi" w:cstheme="minorHAnsi"/>
          <w:b w:val="0"/>
          <w:i/>
          <w:sz w:val="24"/>
          <w:szCs w:val="24"/>
        </w:rPr>
        <w:t>Tabela 1</w:t>
      </w:r>
      <w:r w:rsidR="00BD7FDB" w:rsidRPr="00332D9B">
        <w:rPr>
          <w:rFonts w:asciiTheme="minorHAnsi" w:hAnsiTheme="minorHAnsi" w:cstheme="minorHAnsi"/>
          <w:b w:val="0"/>
          <w:i/>
          <w:sz w:val="24"/>
          <w:szCs w:val="24"/>
        </w:rPr>
        <w:t>1</w:t>
      </w:r>
      <w:r w:rsidRPr="00332D9B">
        <w:rPr>
          <w:rFonts w:asciiTheme="minorHAnsi" w:hAnsiTheme="minorHAnsi" w:cstheme="minorHAnsi"/>
          <w:b w:val="0"/>
          <w:i/>
          <w:sz w:val="24"/>
          <w:szCs w:val="24"/>
        </w:rPr>
        <w:t xml:space="preserve">. Bezrobocie. </w:t>
      </w:r>
      <w:r w:rsidR="006F0DC9" w:rsidRPr="00332D9B">
        <w:rPr>
          <w:rFonts w:asciiTheme="minorHAnsi" w:hAnsiTheme="minorHAnsi" w:cstheme="minorHAnsi"/>
          <w:b w:val="0"/>
          <w:i/>
          <w:sz w:val="24"/>
          <w:szCs w:val="24"/>
        </w:rPr>
        <w:t>Stan w dniu 31.12. 201</w:t>
      </w:r>
      <w:r w:rsidR="006F4A5C" w:rsidRPr="00332D9B">
        <w:rPr>
          <w:rFonts w:asciiTheme="minorHAnsi" w:hAnsiTheme="minorHAnsi" w:cstheme="minorHAnsi"/>
          <w:b w:val="0"/>
          <w:i/>
          <w:sz w:val="24"/>
          <w:szCs w:val="24"/>
        </w:rPr>
        <w:t>3</w:t>
      </w:r>
      <w:r w:rsidR="006F0DC9" w:rsidRPr="00332D9B">
        <w:rPr>
          <w:rFonts w:asciiTheme="minorHAnsi" w:hAnsiTheme="minorHAnsi" w:cstheme="minorHAnsi"/>
          <w:b w:val="0"/>
          <w:i/>
          <w:sz w:val="24"/>
          <w:szCs w:val="24"/>
        </w:rPr>
        <w:t xml:space="preserve"> roku</w:t>
      </w:r>
      <w:bookmarkEnd w:id="94"/>
      <w:bookmarkEnd w:id="95"/>
      <w:bookmarkEnd w:id="96"/>
      <w:bookmarkEnd w:id="97"/>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5368"/>
        <w:gridCol w:w="3412"/>
      </w:tblGrid>
      <w:tr w:rsidR="006F0DC9" w:rsidRPr="00850EBC" w:rsidTr="00BD7FDB">
        <w:trPr>
          <w:trHeight w:val="256"/>
        </w:trPr>
        <w:tc>
          <w:tcPr>
            <w:tcW w:w="3163" w:type="pct"/>
            <w:gridSpan w:val="2"/>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Kryteria</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Obszar wiejski i miejski Dobrzyń nad Wisłą</w:t>
            </w:r>
          </w:p>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(liczba bezrobotnych ogółem)</w:t>
            </w:r>
          </w:p>
        </w:tc>
      </w:tr>
      <w:tr w:rsidR="006F0DC9" w:rsidRPr="00850EBC" w:rsidTr="00BD7FDB">
        <w:trPr>
          <w:trHeight w:val="550"/>
        </w:trPr>
        <w:tc>
          <w:tcPr>
            <w:tcW w:w="5000"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b/>
                <w:bCs/>
                <w:sz w:val="17"/>
                <w:szCs w:val="17"/>
              </w:rPr>
              <w:t>Bezrobotni wg wykształcenia:</w:t>
            </w:r>
          </w:p>
        </w:tc>
      </w:tr>
      <w:tr w:rsidR="006F0DC9" w:rsidRPr="00850EBC" w:rsidTr="00BD7FDB">
        <w:trPr>
          <w:trHeight w:val="70"/>
        </w:trPr>
        <w:tc>
          <w:tcPr>
            <w:tcW w:w="273" w:type="pct"/>
            <w:vMerge w:val="restart"/>
            <w:tcBorders>
              <w:top w:val="single" w:sz="4" w:space="0" w:color="auto"/>
              <w:left w:val="single" w:sz="4" w:space="0" w:color="auto"/>
              <w:bottom w:val="single" w:sz="4" w:space="0" w:color="auto"/>
              <w:right w:val="single" w:sz="4" w:space="0" w:color="auto"/>
            </w:tcBorders>
            <w:textDirection w:val="tbRl"/>
            <w:hideMark/>
          </w:tcPr>
          <w:p w:rsidR="006F0DC9" w:rsidRPr="00850EBC" w:rsidRDefault="006F0DC9" w:rsidP="00476E50">
            <w:pPr>
              <w:pStyle w:val="Akapitzlist"/>
              <w:spacing w:after="0" w:line="240" w:lineRule="auto"/>
              <w:ind w:left="113" w:right="113"/>
              <w:jc w:val="center"/>
              <w:rPr>
                <w:rFonts w:ascii="Arial Narrow" w:hAnsi="Arial Narrow" w:cs="Calibri"/>
                <w:sz w:val="17"/>
                <w:szCs w:val="17"/>
              </w:rPr>
            </w:pPr>
            <w:r w:rsidRPr="00850EBC">
              <w:rPr>
                <w:rFonts w:ascii="Arial Narrow" w:hAnsi="Arial Narrow" w:cs="Calibri"/>
                <w:sz w:val="17"/>
                <w:szCs w:val="17"/>
              </w:rPr>
              <w:t>w tym</w:t>
            </w: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Wyższe</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50</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Policealne i średnie zawodowe</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204</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Średnie ogólnokształcące</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44</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Zasadnicze zawodowe</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240</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 xml:space="preserve">Gimnazjalne i </w:t>
            </w:r>
            <w:r w:rsidR="006F0DC9" w:rsidRPr="00850EBC">
              <w:rPr>
                <w:rFonts w:ascii="Arial Narrow" w:hAnsi="Arial Narrow" w:cs="Calibri"/>
                <w:sz w:val="17"/>
                <w:szCs w:val="17"/>
              </w:rPr>
              <w:t>poniżej</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345</w:t>
            </w:r>
          </w:p>
        </w:tc>
      </w:tr>
      <w:tr w:rsidR="006F0DC9" w:rsidRPr="00850EBC" w:rsidTr="00BD7FDB">
        <w:trPr>
          <w:trHeight w:val="70"/>
        </w:trPr>
        <w:tc>
          <w:tcPr>
            <w:tcW w:w="5000" w:type="pct"/>
            <w:gridSpan w:val="3"/>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b/>
                <w:bCs/>
                <w:sz w:val="17"/>
                <w:szCs w:val="17"/>
              </w:rPr>
              <w:t>Bezrobotni wg wieku:</w:t>
            </w:r>
          </w:p>
        </w:tc>
      </w:tr>
      <w:tr w:rsidR="006F0DC9" w:rsidRPr="00850EBC" w:rsidTr="00BD7FDB">
        <w:trPr>
          <w:trHeight w:val="70"/>
        </w:trPr>
        <w:tc>
          <w:tcPr>
            <w:tcW w:w="273" w:type="pct"/>
            <w:vMerge w:val="restart"/>
            <w:tcBorders>
              <w:top w:val="single" w:sz="4" w:space="0" w:color="auto"/>
              <w:left w:val="single" w:sz="4" w:space="0" w:color="auto"/>
              <w:bottom w:val="single" w:sz="4" w:space="0" w:color="auto"/>
              <w:right w:val="single" w:sz="4" w:space="0" w:color="auto"/>
            </w:tcBorders>
            <w:textDirection w:val="tbRl"/>
            <w:hideMark/>
          </w:tcPr>
          <w:p w:rsidR="006F0DC9" w:rsidRPr="00850EBC" w:rsidRDefault="006F0DC9" w:rsidP="00476E50">
            <w:pPr>
              <w:pStyle w:val="Akapitzlist"/>
              <w:spacing w:after="0" w:line="240" w:lineRule="auto"/>
              <w:ind w:left="113" w:right="113"/>
              <w:jc w:val="center"/>
              <w:rPr>
                <w:rFonts w:ascii="Arial Narrow" w:hAnsi="Arial Narrow" w:cs="Calibri"/>
                <w:sz w:val="17"/>
                <w:szCs w:val="17"/>
              </w:rPr>
            </w:pPr>
            <w:r w:rsidRPr="00850EBC">
              <w:rPr>
                <w:rFonts w:ascii="Arial Narrow" w:hAnsi="Arial Narrow" w:cs="Calibri"/>
                <w:sz w:val="17"/>
                <w:szCs w:val="17"/>
              </w:rPr>
              <w:t>w tym</w:t>
            </w: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18-24</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219</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25-34</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253</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35-44</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190</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45-54</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152</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55-59</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58</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60-64</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11</w:t>
            </w:r>
          </w:p>
        </w:tc>
      </w:tr>
      <w:tr w:rsidR="006F0DC9" w:rsidRPr="00850EBC" w:rsidTr="00BD7FDB">
        <w:tc>
          <w:tcPr>
            <w:tcW w:w="3163" w:type="pct"/>
            <w:gridSpan w:val="2"/>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b/>
                <w:bCs/>
                <w:sz w:val="17"/>
                <w:szCs w:val="17"/>
              </w:rPr>
            </w:pPr>
            <w:r w:rsidRPr="00850EBC">
              <w:rPr>
                <w:rFonts w:ascii="Arial Narrow" w:hAnsi="Arial Narrow" w:cs="Calibri"/>
                <w:b/>
                <w:bCs/>
                <w:sz w:val="17"/>
                <w:szCs w:val="17"/>
              </w:rPr>
              <w:t>Bezrobotni w szczególnej sytuacji na rynku pracy:</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b/>
                <w:bCs/>
                <w:sz w:val="17"/>
                <w:szCs w:val="17"/>
              </w:rPr>
            </w:pPr>
            <w:r w:rsidRPr="00850EBC">
              <w:rPr>
                <w:rFonts w:ascii="Arial Narrow" w:hAnsi="Arial Narrow" w:cs="Calibri"/>
                <w:b/>
                <w:bCs/>
                <w:sz w:val="17"/>
                <w:szCs w:val="17"/>
              </w:rPr>
              <w:t>844</w:t>
            </w:r>
          </w:p>
        </w:tc>
      </w:tr>
      <w:tr w:rsidR="006F0DC9" w:rsidRPr="00850EBC" w:rsidTr="00BD7FDB">
        <w:trPr>
          <w:trHeight w:val="70"/>
        </w:trPr>
        <w:tc>
          <w:tcPr>
            <w:tcW w:w="273" w:type="pct"/>
            <w:vMerge w:val="restart"/>
            <w:tcBorders>
              <w:top w:val="single" w:sz="4" w:space="0" w:color="auto"/>
              <w:left w:val="single" w:sz="4" w:space="0" w:color="auto"/>
              <w:bottom w:val="single" w:sz="4" w:space="0" w:color="auto"/>
              <w:right w:val="single" w:sz="4" w:space="0" w:color="auto"/>
            </w:tcBorders>
            <w:textDirection w:val="tbRl"/>
            <w:hideMark/>
          </w:tcPr>
          <w:p w:rsidR="006F0DC9" w:rsidRPr="00850EBC" w:rsidRDefault="006F0DC9" w:rsidP="00476E50">
            <w:pPr>
              <w:pStyle w:val="Akapitzlist"/>
              <w:spacing w:after="0" w:line="240" w:lineRule="auto"/>
              <w:ind w:left="113" w:right="113"/>
              <w:jc w:val="center"/>
              <w:rPr>
                <w:rFonts w:ascii="Arial Narrow" w:hAnsi="Arial Narrow" w:cs="Calibri"/>
                <w:sz w:val="17"/>
                <w:szCs w:val="17"/>
              </w:rPr>
            </w:pPr>
            <w:r w:rsidRPr="00850EBC">
              <w:rPr>
                <w:rFonts w:ascii="Arial Narrow" w:hAnsi="Arial Narrow" w:cs="Calibri"/>
                <w:sz w:val="17"/>
                <w:szCs w:val="17"/>
              </w:rPr>
              <w:t>w tym</w:t>
            </w: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Do 25 roku życia</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219</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Powyżej 50 roku życia</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136</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Długotrwale</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539</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Bez kwalifikacji</w:t>
            </w:r>
            <w:r w:rsidR="006F0DC9" w:rsidRPr="00850EBC">
              <w:rPr>
                <w:rFonts w:ascii="Arial Narrow" w:hAnsi="Arial Narrow" w:cs="Calibri"/>
                <w:sz w:val="17"/>
                <w:szCs w:val="17"/>
              </w:rPr>
              <w:t xml:space="preserve"> zawodowych</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430</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Bez doświadczenia zawodowego</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354</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Bez wykształcenia średniego</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585</w:t>
            </w:r>
          </w:p>
        </w:tc>
      </w:tr>
      <w:tr w:rsidR="006F0DC9" w:rsidRPr="00850EBC" w:rsidTr="00BD7FDB">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Samotnie wychowujący co najmniej jedno dziecko do 18 roku życia</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74</w:t>
            </w:r>
          </w:p>
        </w:tc>
      </w:tr>
      <w:tr w:rsidR="006F0DC9" w:rsidRPr="00850EBC" w:rsidTr="00BD7FDB">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Kobiety, które nie podjęły zatrudnienia po urodzeniu dziecka</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X</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 xml:space="preserve">Którzy po odbyciu kary pozbawienia </w:t>
            </w:r>
            <w:r w:rsidR="006F0DC9" w:rsidRPr="00850EBC">
              <w:rPr>
                <w:rFonts w:ascii="Arial Narrow" w:hAnsi="Arial Narrow" w:cs="Calibri"/>
                <w:sz w:val="17"/>
                <w:szCs w:val="17"/>
              </w:rPr>
              <w:t>wolności nie podjęli zatrudnienia</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9</w:t>
            </w:r>
          </w:p>
        </w:tc>
      </w:tr>
      <w:tr w:rsidR="006F0DC9" w:rsidRPr="00850EBC" w:rsidTr="00BD7FDB">
        <w:trPr>
          <w:trHeight w:val="7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Niepełnosprawni</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4</w:t>
            </w:r>
          </w:p>
        </w:tc>
      </w:tr>
      <w:tr w:rsidR="006F0DC9" w:rsidRPr="00850EBC" w:rsidTr="00BD7FDB">
        <w:tc>
          <w:tcPr>
            <w:tcW w:w="273" w:type="pct"/>
            <w:vMerge/>
            <w:tcBorders>
              <w:top w:val="single" w:sz="4" w:space="0" w:color="auto"/>
              <w:left w:val="single" w:sz="4" w:space="0" w:color="auto"/>
              <w:bottom w:val="single" w:sz="4" w:space="0" w:color="auto"/>
              <w:right w:val="single" w:sz="4" w:space="0" w:color="auto"/>
            </w:tcBorders>
            <w:vAlign w:val="center"/>
            <w:hideMark/>
          </w:tcPr>
          <w:p w:rsidR="006F0DC9" w:rsidRPr="00850EBC" w:rsidRDefault="006F0DC9" w:rsidP="00476E50">
            <w:pPr>
              <w:spacing w:after="0" w:line="240" w:lineRule="auto"/>
              <w:rPr>
                <w:rFonts w:ascii="Arial Narrow" w:hAnsi="Arial Narrow" w:cs="Calibri"/>
                <w:sz w:val="17"/>
                <w:szCs w:val="17"/>
              </w:rPr>
            </w:pPr>
          </w:p>
        </w:tc>
        <w:tc>
          <w:tcPr>
            <w:tcW w:w="2890" w:type="pct"/>
            <w:tcBorders>
              <w:top w:val="single" w:sz="4" w:space="0" w:color="auto"/>
              <w:left w:val="single" w:sz="4" w:space="0" w:color="auto"/>
              <w:bottom w:val="single" w:sz="4" w:space="0" w:color="auto"/>
              <w:right w:val="single" w:sz="4" w:space="0" w:color="auto"/>
            </w:tcBorders>
            <w:hideMark/>
          </w:tcPr>
          <w:p w:rsidR="006F0DC9" w:rsidRPr="00850EBC" w:rsidRDefault="006263C8" w:rsidP="00476E50">
            <w:pPr>
              <w:pStyle w:val="Akapitzlist"/>
              <w:spacing w:after="0" w:line="240" w:lineRule="auto"/>
              <w:ind w:left="0"/>
              <w:rPr>
                <w:rFonts w:ascii="Arial Narrow" w:hAnsi="Arial Narrow" w:cs="Calibri"/>
                <w:sz w:val="17"/>
                <w:szCs w:val="17"/>
              </w:rPr>
            </w:pPr>
            <w:r w:rsidRPr="00850EBC">
              <w:rPr>
                <w:rFonts w:ascii="Arial Narrow" w:hAnsi="Arial Narrow" w:cs="Calibri"/>
                <w:sz w:val="17"/>
                <w:szCs w:val="17"/>
              </w:rPr>
              <w:t>Po zakończeniu realizacji kontraktu socjalnego</w:t>
            </w:r>
          </w:p>
        </w:tc>
        <w:tc>
          <w:tcPr>
            <w:tcW w:w="1837" w:type="pct"/>
            <w:tcBorders>
              <w:top w:val="single" w:sz="4" w:space="0" w:color="auto"/>
              <w:left w:val="single" w:sz="4" w:space="0" w:color="auto"/>
              <w:bottom w:val="single" w:sz="4" w:space="0" w:color="auto"/>
              <w:right w:val="single" w:sz="4" w:space="0" w:color="auto"/>
            </w:tcBorders>
            <w:hideMark/>
          </w:tcPr>
          <w:p w:rsidR="006F0DC9" w:rsidRPr="00850EBC" w:rsidRDefault="006F0DC9" w:rsidP="00476E50">
            <w:pPr>
              <w:pStyle w:val="Akapitzlist"/>
              <w:spacing w:after="0" w:line="240" w:lineRule="auto"/>
              <w:ind w:left="0"/>
              <w:jc w:val="center"/>
              <w:rPr>
                <w:rFonts w:ascii="Arial Narrow" w:hAnsi="Arial Narrow" w:cs="Calibri"/>
                <w:sz w:val="17"/>
                <w:szCs w:val="17"/>
              </w:rPr>
            </w:pPr>
            <w:r w:rsidRPr="00850EBC">
              <w:rPr>
                <w:rFonts w:ascii="Arial Narrow" w:hAnsi="Arial Narrow" w:cs="Calibri"/>
                <w:sz w:val="17"/>
                <w:szCs w:val="17"/>
              </w:rPr>
              <w:t>0</w:t>
            </w:r>
          </w:p>
        </w:tc>
      </w:tr>
    </w:tbl>
    <w:p w:rsidR="006F0DC9" w:rsidRDefault="006F0DC9" w:rsidP="00476E50">
      <w:pPr>
        <w:spacing w:after="0" w:line="240" w:lineRule="auto"/>
        <w:jc w:val="both"/>
        <w:rPr>
          <w:rFonts w:cs="Calibri"/>
          <w:b/>
          <w:sz w:val="24"/>
          <w:szCs w:val="24"/>
        </w:rPr>
      </w:pPr>
    </w:p>
    <w:p w:rsidR="00701683" w:rsidRDefault="00701683" w:rsidP="00476E50">
      <w:pPr>
        <w:spacing w:after="0" w:line="240" w:lineRule="auto"/>
        <w:jc w:val="both"/>
        <w:rPr>
          <w:rFonts w:cs="Calibri"/>
          <w:b/>
          <w:sz w:val="24"/>
          <w:szCs w:val="24"/>
        </w:rPr>
      </w:pPr>
    </w:p>
    <w:p w:rsidR="00701683" w:rsidRDefault="00701683" w:rsidP="00701683">
      <w:pPr>
        <w:pStyle w:val="Nagwek3"/>
        <w:spacing w:before="0" w:after="0"/>
        <w:rPr>
          <w:rFonts w:asciiTheme="minorHAnsi" w:hAnsiTheme="minorHAnsi" w:cstheme="minorHAnsi"/>
          <w:b w:val="0"/>
          <w:i/>
          <w:sz w:val="24"/>
          <w:szCs w:val="24"/>
        </w:rPr>
      </w:pPr>
      <w:bookmarkStart w:id="99" w:name="_Toc433614530"/>
      <w:bookmarkStart w:id="100" w:name="_Toc464567253"/>
      <w:bookmarkStart w:id="101" w:name="_Toc464541059"/>
      <w:bookmarkStart w:id="102" w:name="_Toc464215648"/>
      <w:bookmarkStart w:id="103" w:name="_Toc452711850"/>
      <w:bookmarkStart w:id="104" w:name="_Toc464759233"/>
      <w:bookmarkStart w:id="105" w:name="_Toc341251476"/>
      <w:r>
        <w:rPr>
          <w:rFonts w:asciiTheme="minorHAnsi" w:hAnsiTheme="minorHAnsi" w:cstheme="minorHAnsi"/>
          <w:b w:val="0"/>
          <w:i/>
          <w:sz w:val="24"/>
          <w:szCs w:val="24"/>
        </w:rPr>
        <w:lastRenderedPageBreak/>
        <w:t xml:space="preserve">Tabela </w:t>
      </w:r>
      <w:r w:rsidR="000C2E6E">
        <w:rPr>
          <w:rFonts w:asciiTheme="minorHAnsi" w:hAnsiTheme="minorHAnsi" w:cstheme="minorHAnsi"/>
          <w:b w:val="0"/>
          <w:i/>
          <w:sz w:val="24"/>
          <w:szCs w:val="24"/>
        </w:rPr>
        <w:t>12</w:t>
      </w:r>
      <w:r>
        <w:rPr>
          <w:rFonts w:asciiTheme="minorHAnsi" w:hAnsiTheme="minorHAnsi" w:cstheme="minorHAnsi"/>
          <w:b w:val="0"/>
          <w:i/>
          <w:sz w:val="24"/>
          <w:szCs w:val="24"/>
        </w:rPr>
        <w:t>. Bezrobocie</w:t>
      </w:r>
      <w:bookmarkEnd w:id="99"/>
      <w:r>
        <w:rPr>
          <w:rFonts w:asciiTheme="minorHAnsi" w:hAnsiTheme="minorHAnsi" w:cstheme="minorHAnsi"/>
          <w:b w:val="0"/>
          <w:i/>
          <w:sz w:val="24"/>
          <w:szCs w:val="24"/>
        </w:rPr>
        <w:t xml:space="preserve"> na dzień 31.12.2015</w:t>
      </w:r>
      <w:bookmarkEnd w:id="100"/>
      <w:bookmarkEnd w:id="101"/>
      <w:bookmarkEnd w:id="102"/>
      <w:bookmarkEnd w:id="103"/>
      <w:bookmarkEnd w:id="104"/>
    </w:p>
    <w:tbl>
      <w:tblPr>
        <w:tblStyle w:val="Tabela-Siatka"/>
        <w:tblW w:w="5000" w:type="pct"/>
        <w:tblLook w:val="04A0"/>
      </w:tblPr>
      <w:tblGrid>
        <w:gridCol w:w="1625"/>
        <w:gridCol w:w="1479"/>
        <w:gridCol w:w="2515"/>
        <w:gridCol w:w="3669"/>
      </w:tblGrid>
      <w:tr w:rsidR="00701683" w:rsidTr="006D306F">
        <w:tc>
          <w:tcPr>
            <w:tcW w:w="875" w:type="pct"/>
            <w:tcBorders>
              <w:top w:val="single" w:sz="4" w:space="0" w:color="auto"/>
              <w:left w:val="single" w:sz="4" w:space="0" w:color="auto"/>
              <w:bottom w:val="single" w:sz="4" w:space="0" w:color="auto"/>
              <w:right w:val="single" w:sz="4" w:space="0" w:color="auto"/>
            </w:tcBorders>
          </w:tcPr>
          <w:p w:rsidR="00701683" w:rsidRDefault="00701683" w:rsidP="00701683">
            <w:pPr>
              <w:rPr>
                <w:b/>
                <w:sz w:val="24"/>
                <w:szCs w:val="24"/>
              </w:rPr>
            </w:pPr>
          </w:p>
        </w:tc>
        <w:tc>
          <w:tcPr>
            <w:tcW w:w="796"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b/>
                <w:sz w:val="24"/>
                <w:szCs w:val="24"/>
              </w:rPr>
            </w:pPr>
            <w:r>
              <w:rPr>
                <w:b/>
                <w:sz w:val="24"/>
                <w:szCs w:val="24"/>
              </w:rPr>
              <w:t>Ogółem</w:t>
            </w:r>
          </w:p>
        </w:tc>
        <w:tc>
          <w:tcPr>
            <w:tcW w:w="1354"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b/>
                <w:sz w:val="24"/>
                <w:szCs w:val="24"/>
              </w:rPr>
            </w:pPr>
            <w:r>
              <w:rPr>
                <w:b/>
                <w:sz w:val="24"/>
                <w:szCs w:val="24"/>
              </w:rPr>
              <w:t>Liczba ludności</w:t>
            </w:r>
          </w:p>
        </w:tc>
        <w:tc>
          <w:tcPr>
            <w:tcW w:w="1975"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b/>
                <w:sz w:val="24"/>
                <w:szCs w:val="24"/>
              </w:rPr>
            </w:pPr>
            <w:r>
              <w:rPr>
                <w:b/>
                <w:sz w:val="24"/>
                <w:szCs w:val="24"/>
              </w:rPr>
              <w:t>Średnio na mieszkańca</w:t>
            </w:r>
          </w:p>
        </w:tc>
      </w:tr>
      <w:tr w:rsidR="00701683" w:rsidTr="006D306F">
        <w:tc>
          <w:tcPr>
            <w:tcW w:w="875"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Dobrzyń</w:t>
            </w:r>
          </w:p>
        </w:tc>
        <w:tc>
          <w:tcPr>
            <w:tcW w:w="796"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222</w:t>
            </w:r>
          </w:p>
        </w:tc>
        <w:tc>
          <w:tcPr>
            <w:tcW w:w="1354"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2250</w:t>
            </w:r>
          </w:p>
        </w:tc>
        <w:tc>
          <w:tcPr>
            <w:tcW w:w="1975"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0,099</w:t>
            </w:r>
          </w:p>
        </w:tc>
      </w:tr>
      <w:tr w:rsidR="00701683" w:rsidTr="006D306F">
        <w:tc>
          <w:tcPr>
            <w:tcW w:w="875"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Sołectwa</w:t>
            </w:r>
          </w:p>
        </w:tc>
        <w:tc>
          <w:tcPr>
            <w:tcW w:w="796"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477</w:t>
            </w:r>
          </w:p>
        </w:tc>
        <w:tc>
          <w:tcPr>
            <w:tcW w:w="1354"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5636</w:t>
            </w:r>
          </w:p>
        </w:tc>
        <w:tc>
          <w:tcPr>
            <w:tcW w:w="1975"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0,085</w:t>
            </w:r>
          </w:p>
        </w:tc>
      </w:tr>
      <w:tr w:rsidR="00701683" w:rsidTr="006D306F">
        <w:tc>
          <w:tcPr>
            <w:tcW w:w="875" w:type="pct"/>
            <w:tcBorders>
              <w:top w:val="single" w:sz="4" w:space="0" w:color="auto"/>
              <w:left w:val="single" w:sz="4" w:space="0" w:color="auto"/>
              <w:bottom w:val="single" w:sz="4" w:space="0" w:color="auto"/>
              <w:right w:val="single" w:sz="4" w:space="0" w:color="auto"/>
            </w:tcBorders>
            <w:hideMark/>
          </w:tcPr>
          <w:p w:rsidR="00701683" w:rsidRDefault="00701683" w:rsidP="00701683">
            <w:pPr>
              <w:jc w:val="right"/>
              <w:rPr>
                <w:b/>
                <w:sz w:val="24"/>
                <w:szCs w:val="24"/>
              </w:rPr>
            </w:pPr>
            <w:r>
              <w:rPr>
                <w:b/>
                <w:sz w:val="24"/>
                <w:szCs w:val="24"/>
              </w:rPr>
              <w:t>RAZEM</w:t>
            </w:r>
          </w:p>
        </w:tc>
        <w:tc>
          <w:tcPr>
            <w:tcW w:w="796"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b/>
                <w:sz w:val="24"/>
                <w:szCs w:val="24"/>
              </w:rPr>
            </w:pPr>
            <w:r>
              <w:rPr>
                <w:b/>
                <w:sz w:val="24"/>
                <w:szCs w:val="24"/>
              </w:rPr>
              <w:t>699</w:t>
            </w:r>
          </w:p>
        </w:tc>
        <w:tc>
          <w:tcPr>
            <w:tcW w:w="1354" w:type="pct"/>
            <w:tcBorders>
              <w:top w:val="single" w:sz="4" w:space="0" w:color="auto"/>
              <w:left w:val="single" w:sz="4" w:space="0" w:color="auto"/>
              <w:bottom w:val="single" w:sz="4" w:space="0" w:color="auto"/>
              <w:right w:val="single" w:sz="4" w:space="0" w:color="auto"/>
            </w:tcBorders>
          </w:tcPr>
          <w:p w:rsidR="00701683" w:rsidRDefault="00701683" w:rsidP="00701683">
            <w:pPr>
              <w:rPr>
                <w:b/>
                <w:sz w:val="24"/>
                <w:szCs w:val="24"/>
              </w:rPr>
            </w:pPr>
          </w:p>
        </w:tc>
        <w:tc>
          <w:tcPr>
            <w:tcW w:w="1975" w:type="pct"/>
            <w:tcBorders>
              <w:top w:val="single" w:sz="4" w:space="0" w:color="auto"/>
              <w:left w:val="single" w:sz="4" w:space="0" w:color="auto"/>
              <w:bottom w:val="single" w:sz="4" w:space="0" w:color="auto"/>
              <w:right w:val="single" w:sz="4" w:space="0" w:color="auto"/>
            </w:tcBorders>
          </w:tcPr>
          <w:p w:rsidR="00701683" w:rsidRDefault="00701683" w:rsidP="00701683">
            <w:pPr>
              <w:rPr>
                <w:b/>
                <w:sz w:val="24"/>
                <w:szCs w:val="24"/>
              </w:rPr>
            </w:pPr>
          </w:p>
        </w:tc>
      </w:tr>
    </w:tbl>
    <w:p w:rsidR="00701683" w:rsidRDefault="00701683" w:rsidP="00701683">
      <w:pPr>
        <w:pStyle w:val="Nagwek3"/>
        <w:spacing w:before="0" w:after="0"/>
        <w:rPr>
          <w:rFonts w:asciiTheme="minorHAnsi" w:hAnsiTheme="minorHAnsi" w:cstheme="minorHAnsi"/>
          <w:b w:val="0"/>
          <w:i/>
          <w:sz w:val="24"/>
          <w:szCs w:val="24"/>
        </w:rPr>
      </w:pPr>
      <w:bookmarkStart w:id="106" w:name="_Toc433614531"/>
      <w:bookmarkStart w:id="107" w:name="_Toc464567254"/>
      <w:bookmarkStart w:id="108" w:name="_Toc464541060"/>
      <w:bookmarkStart w:id="109" w:name="_Toc464215649"/>
      <w:bookmarkStart w:id="110" w:name="_Toc452711851"/>
      <w:bookmarkStart w:id="111" w:name="_Toc464759234"/>
      <w:r>
        <w:rPr>
          <w:rFonts w:asciiTheme="minorHAnsi" w:hAnsiTheme="minorHAnsi" w:cstheme="minorHAnsi"/>
          <w:b w:val="0"/>
          <w:i/>
          <w:sz w:val="24"/>
          <w:szCs w:val="24"/>
        </w:rPr>
        <w:t xml:space="preserve">Tabela </w:t>
      </w:r>
      <w:r w:rsidR="000C2E6E">
        <w:rPr>
          <w:rFonts w:asciiTheme="minorHAnsi" w:hAnsiTheme="minorHAnsi" w:cstheme="minorHAnsi"/>
          <w:b w:val="0"/>
          <w:i/>
          <w:sz w:val="24"/>
          <w:szCs w:val="24"/>
        </w:rPr>
        <w:t>13</w:t>
      </w:r>
      <w:r>
        <w:rPr>
          <w:rFonts w:asciiTheme="minorHAnsi" w:hAnsiTheme="minorHAnsi" w:cstheme="minorHAnsi"/>
          <w:b w:val="0"/>
          <w:i/>
          <w:sz w:val="24"/>
          <w:szCs w:val="24"/>
        </w:rPr>
        <w:t>. Bezrobocie długotrwałe</w:t>
      </w:r>
      <w:bookmarkEnd w:id="106"/>
      <w:r>
        <w:rPr>
          <w:rFonts w:asciiTheme="minorHAnsi" w:hAnsiTheme="minorHAnsi" w:cstheme="minorHAnsi"/>
          <w:b w:val="0"/>
          <w:i/>
          <w:sz w:val="24"/>
          <w:szCs w:val="24"/>
        </w:rPr>
        <w:t xml:space="preserve"> na dzień 31.12.2015</w:t>
      </w:r>
      <w:bookmarkEnd w:id="107"/>
      <w:bookmarkEnd w:id="108"/>
      <w:bookmarkEnd w:id="109"/>
      <w:bookmarkEnd w:id="110"/>
      <w:bookmarkEnd w:id="111"/>
    </w:p>
    <w:tbl>
      <w:tblPr>
        <w:tblStyle w:val="Tabela-Siatka"/>
        <w:tblW w:w="5000" w:type="pct"/>
        <w:tblLook w:val="04A0"/>
      </w:tblPr>
      <w:tblGrid>
        <w:gridCol w:w="1145"/>
        <w:gridCol w:w="1040"/>
        <w:gridCol w:w="2755"/>
        <w:gridCol w:w="1770"/>
        <w:gridCol w:w="2578"/>
      </w:tblGrid>
      <w:tr w:rsidR="00701683" w:rsidTr="006D306F">
        <w:tc>
          <w:tcPr>
            <w:tcW w:w="616" w:type="pct"/>
            <w:tcBorders>
              <w:top w:val="single" w:sz="4" w:space="0" w:color="auto"/>
              <w:left w:val="single" w:sz="4" w:space="0" w:color="auto"/>
              <w:bottom w:val="single" w:sz="4" w:space="0" w:color="auto"/>
              <w:right w:val="single" w:sz="4" w:space="0" w:color="auto"/>
            </w:tcBorders>
          </w:tcPr>
          <w:p w:rsidR="00701683" w:rsidRDefault="00701683" w:rsidP="00701683">
            <w:pPr>
              <w:rPr>
                <w:b/>
                <w:sz w:val="24"/>
                <w:szCs w:val="24"/>
              </w:rPr>
            </w:pPr>
          </w:p>
        </w:tc>
        <w:tc>
          <w:tcPr>
            <w:tcW w:w="560"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b/>
                <w:sz w:val="24"/>
                <w:szCs w:val="24"/>
              </w:rPr>
            </w:pPr>
            <w:r>
              <w:rPr>
                <w:b/>
                <w:sz w:val="24"/>
                <w:szCs w:val="24"/>
              </w:rPr>
              <w:t>Ogółem</w:t>
            </w:r>
          </w:p>
        </w:tc>
        <w:tc>
          <w:tcPr>
            <w:tcW w:w="1483"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b/>
                <w:sz w:val="24"/>
                <w:szCs w:val="24"/>
              </w:rPr>
            </w:pPr>
            <w:r>
              <w:rPr>
                <w:b/>
                <w:sz w:val="24"/>
                <w:szCs w:val="24"/>
              </w:rPr>
              <w:t>Długotrwale bezrobotne</w:t>
            </w:r>
          </w:p>
        </w:tc>
        <w:tc>
          <w:tcPr>
            <w:tcW w:w="953"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b/>
                <w:sz w:val="24"/>
                <w:szCs w:val="24"/>
              </w:rPr>
            </w:pPr>
            <w:r>
              <w:rPr>
                <w:b/>
                <w:sz w:val="24"/>
                <w:szCs w:val="24"/>
              </w:rPr>
              <w:t>Liczba ludności</w:t>
            </w:r>
          </w:p>
        </w:tc>
        <w:tc>
          <w:tcPr>
            <w:tcW w:w="1389"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b/>
                <w:sz w:val="24"/>
                <w:szCs w:val="24"/>
              </w:rPr>
            </w:pPr>
            <w:r>
              <w:rPr>
                <w:b/>
                <w:sz w:val="24"/>
                <w:szCs w:val="24"/>
              </w:rPr>
              <w:t>Średnio na mieszkańca</w:t>
            </w:r>
          </w:p>
        </w:tc>
      </w:tr>
      <w:tr w:rsidR="00701683" w:rsidTr="006D306F">
        <w:tc>
          <w:tcPr>
            <w:tcW w:w="616"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Dobrzyń</w:t>
            </w:r>
          </w:p>
        </w:tc>
        <w:tc>
          <w:tcPr>
            <w:tcW w:w="560"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222</w:t>
            </w:r>
          </w:p>
        </w:tc>
        <w:tc>
          <w:tcPr>
            <w:tcW w:w="1483"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134</w:t>
            </w:r>
          </w:p>
        </w:tc>
        <w:tc>
          <w:tcPr>
            <w:tcW w:w="953"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2250</w:t>
            </w:r>
          </w:p>
        </w:tc>
        <w:tc>
          <w:tcPr>
            <w:tcW w:w="1389"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0,060</w:t>
            </w:r>
          </w:p>
        </w:tc>
      </w:tr>
      <w:tr w:rsidR="00701683" w:rsidTr="006D306F">
        <w:tc>
          <w:tcPr>
            <w:tcW w:w="616"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Sołectwa</w:t>
            </w:r>
          </w:p>
        </w:tc>
        <w:tc>
          <w:tcPr>
            <w:tcW w:w="560"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477</w:t>
            </w:r>
          </w:p>
        </w:tc>
        <w:tc>
          <w:tcPr>
            <w:tcW w:w="1483"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301</w:t>
            </w:r>
          </w:p>
        </w:tc>
        <w:tc>
          <w:tcPr>
            <w:tcW w:w="953"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5636</w:t>
            </w:r>
          </w:p>
        </w:tc>
        <w:tc>
          <w:tcPr>
            <w:tcW w:w="1389"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0,053</w:t>
            </w:r>
          </w:p>
        </w:tc>
      </w:tr>
      <w:tr w:rsidR="00701683" w:rsidTr="006D306F">
        <w:tc>
          <w:tcPr>
            <w:tcW w:w="616" w:type="pct"/>
            <w:tcBorders>
              <w:top w:val="single" w:sz="4" w:space="0" w:color="auto"/>
              <w:left w:val="single" w:sz="4" w:space="0" w:color="auto"/>
              <w:bottom w:val="single" w:sz="4" w:space="0" w:color="auto"/>
              <w:right w:val="single" w:sz="4" w:space="0" w:color="auto"/>
            </w:tcBorders>
            <w:hideMark/>
          </w:tcPr>
          <w:p w:rsidR="00701683" w:rsidRDefault="00701683" w:rsidP="00701683">
            <w:pPr>
              <w:jc w:val="right"/>
              <w:rPr>
                <w:b/>
                <w:sz w:val="24"/>
                <w:szCs w:val="24"/>
              </w:rPr>
            </w:pPr>
            <w:r>
              <w:rPr>
                <w:b/>
                <w:sz w:val="24"/>
                <w:szCs w:val="24"/>
              </w:rPr>
              <w:t>RAZEM</w:t>
            </w:r>
          </w:p>
        </w:tc>
        <w:tc>
          <w:tcPr>
            <w:tcW w:w="560"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b/>
                <w:sz w:val="24"/>
                <w:szCs w:val="24"/>
              </w:rPr>
            </w:pPr>
            <w:r>
              <w:rPr>
                <w:b/>
                <w:sz w:val="24"/>
                <w:szCs w:val="24"/>
              </w:rPr>
              <w:t>699</w:t>
            </w:r>
          </w:p>
        </w:tc>
        <w:tc>
          <w:tcPr>
            <w:tcW w:w="1483"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b/>
                <w:sz w:val="24"/>
                <w:szCs w:val="24"/>
              </w:rPr>
            </w:pPr>
            <w:r>
              <w:rPr>
                <w:b/>
                <w:sz w:val="24"/>
                <w:szCs w:val="24"/>
              </w:rPr>
              <w:t>435</w:t>
            </w:r>
          </w:p>
        </w:tc>
        <w:tc>
          <w:tcPr>
            <w:tcW w:w="953" w:type="pct"/>
            <w:tcBorders>
              <w:top w:val="single" w:sz="4" w:space="0" w:color="auto"/>
              <w:left w:val="single" w:sz="4" w:space="0" w:color="auto"/>
              <w:bottom w:val="single" w:sz="4" w:space="0" w:color="auto"/>
              <w:right w:val="single" w:sz="4" w:space="0" w:color="auto"/>
            </w:tcBorders>
          </w:tcPr>
          <w:p w:rsidR="00701683" w:rsidRDefault="00701683" w:rsidP="00701683">
            <w:pPr>
              <w:rPr>
                <w:b/>
                <w:sz w:val="24"/>
                <w:szCs w:val="24"/>
              </w:rPr>
            </w:pPr>
          </w:p>
        </w:tc>
        <w:tc>
          <w:tcPr>
            <w:tcW w:w="1389" w:type="pct"/>
            <w:tcBorders>
              <w:top w:val="single" w:sz="4" w:space="0" w:color="auto"/>
              <w:left w:val="single" w:sz="4" w:space="0" w:color="auto"/>
              <w:bottom w:val="single" w:sz="4" w:space="0" w:color="auto"/>
              <w:right w:val="single" w:sz="4" w:space="0" w:color="auto"/>
            </w:tcBorders>
          </w:tcPr>
          <w:p w:rsidR="00701683" w:rsidRDefault="00701683" w:rsidP="00701683">
            <w:pPr>
              <w:rPr>
                <w:b/>
                <w:sz w:val="24"/>
                <w:szCs w:val="24"/>
              </w:rPr>
            </w:pPr>
          </w:p>
        </w:tc>
      </w:tr>
    </w:tbl>
    <w:p w:rsidR="00701683" w:rsidRDefault="00701683" w:rsidP="00701683">
      <w:pPr>
        <w:pStyle w:val="Nagwek3"/>
        <w:spacing w:before="0" w:after="0"/>
        <w:rPr>
          <w:rFonts w:asciiTheme="minorHAnsi" w:hAnsiTheme="minorHAnsi" w:cstheme="minorHAnsi"/>
          <w:b w:val="0"/>
          <w:i/>
          <w:sz w:val="24"/>
          <w:szCs w:val="24"/>
        </w:rPr>
      </w:pPr>
      <w:bookmarkStart w:id="112" w:name="_Toc433614532"/>
      <w:bookmarkStart w:id="113" w:name="_Toc464567257"/>
      <w:bookmarkStart w:id="114" w:name="_Toc464541063"/>
      <w:bookmarkStart w:id="115" w:name="_Toc464215652"/>
      <w:bookmarkStart w:id="116" w:name="_Toc452711852"/>
      <w:bookmarkStart w:id="117" w:name="_Toc464759235"/>
      <w:r>
        <w:rPr>
          <w:rFonts w:asciiTheme="minorHAnsi" w:hAnsiTheme="minorHAnsi" w:cstheme="minorHAnsi"/>
          <w:b w:val="0"/>
          <w:i/>
          <w:sz w:val="24"/>
          <w:szCs w:val="24"/>
        </w:rPr>
        <w:t>Tabela</w:t>
      </w:r>
      <w:r w:rsidR="000C2E6E">
        <w:rPr>
          <w:rFonts w:asciiTheme="minorHAnsi" w:hAnsiTheme="minorHAnsi" w:cstheme="minorHAnsi"/>
          <w:b w:val="0"/>
          <w:i/>
          <w:sz w:val="24"/>
          <w:szCs w:val="24"/>
        </w:rPr>
        <w:t xml:space="preserve"> 14</w:t>
      </w:r>
      <w:r>
        <w:rPr>
          <w:rFonts w:asciiTheme="minorHAnsi" w:hAnsiTheme="minorHAnsi" w:cstheme="minorHAnsi"/>
          <w:b w:val="0"/>
          <w:i/>
          <w:sz w:val="24"/>
          <w:szCs w:val="24"/>
        </w:rPr>
        <w:t>. Bezrobotni młodzi</w:t>
      </w:r>
      <w:bookmarkEnd w:id="112"/>
      <w:r>
        <w:rPr>
          <w:rFonts w:asciiTheme="minorHAnsi" w:hAnsiTheme="minorHAnsi" w:cstheme="minorHAnsi"/>
          <w:b w:val="0"/>
          <w:i/>
          <w:sz w:val="24"/>
          <w:szCs w:val="24"/>
        </w:rPr>
        <w:t xml:space="preserve"> na dzień 31.12.2015</w:t>
      </w:r>
      <w:bookmarkEnd w:id="113"/>
      <w:bookmarkEnd w:id="114"/>
      <w:bookmarkEnd w:id="115"/>
      <w:bookmarkEnd w:id="116"/>
      <w:bookmarkEnd w:id="117"/>
    </w:p>
    <w:tbl>
      <w:tblPr>
        <w:tblStyle w:val="Tabela-Siatka"/>
        <w:tblW w:w="5000" w:type="pct"/>
        <w:tblLook w:val="04A0"/>
      </w:tblPr>
      <w:tblGrid>
        <w:gridCol w:w="2850"/>
        <w:gridCol w:w="2554"/>
        <w:gridCol w:w="3884"/>
      </w:tblGrid>
      <w:tr w:rsidR="00701683" w:rsidTr="006D306F">
        <w:tc>
          <w:tcPr>
            <w:tcW w:w="1534" w:type="pct"/>
            <w:tcBorders>
              <w:top w:val="single" w:sz="4" w:space="0" w:color="auto"/>
              <w:left w:val="single" w:sz="4" w:space="0" w:color="auto"/>
              <w:bottom w:val="single" w:sz="4" w:space="0" w:color="auto"/>
              <w:right w:val="single" w:sz="4" w:space="0" w:color="auto"/>
            </w:tcBorders>
          </w:tcPr>
          <w:p w:rsidR="00701683" w:rsidRDefault="00701683" w:rsidP="00701683">
            <w:pPr>
              <w:rPr>
                <w:b/>
                <w:sz w:val="24"/>
                <w:szCs w:val="24"/>
              </w:rPr>
            </w:pPr>
          </w:p>
        </w:tc>
        <w:tc>
          <w:tcPr>
            <w:tcW w:w="1375"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b/>
                <w:sz w:val="24"/>
                <w:szCs w:val="24"/>
              </w:rPr>
            </w:pPr>
            <w:r>
              <w:rPr>
                <w:b/>
                <w:sz w:val="24"/>
                <w:szCs w:val="24"/>
              </w:rPr>
              <w:t>Ogółem</w:t>
            </w:r>
          </w:p>
        </w:tc>
        <w:tc>
          <w:tcPr>
            <w:tcW w:w="2091"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b/>
                <w:sz w:val="24"/>
                <w:szCs w:val="24"/>
              </w:rPr>
            </w:pPr>
            <w:r>
              <w:rPr>
                <w:b/>
                <w:sz w:val="24"/>
                <w:szCs w:val="24"/>
              </w:rPr>
              <w:t>Osoby młode</w:t>
            </w:r>
          </w:p>
        </w:tc>
      </w:tr>
      <w:tr w:rsidR="00701683" w:rsidTr="006D306F">
        <w:tc>
          <w:tcPr>
            <w:tcW w:w="1534"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Dobrzyń</w:t>
            </w:r>
          </w:p>
        </w:tc>
        <w:tc>
          <w:tcPr>
            <w:tcW w:w="1375"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222</w:t>
            </w:r>
          </w:p>
        </w:tc>
        <w:tc>
          <w:tcPr>
            <w:tcW w:w="2091"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39</w:t>
            </w:r>
          </w:p>
        </w:tc>
      </w:tr>
      <w:tr w:rsidR="00701683" w:rsidTr="006D306F">
        <w:tc>
          <w:tcPr>
            <w:tcW w:w="1534"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Sołectwa</w:t>
            </w:r>
          </w:p>
        </w:tc>
        <w:tc>
          <w:tcPr>
            <w:tcW w:w="1375"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477</w:t>
            </w:r>
          </w:p>
        </w:tc>
        <w:tc>
          <w:tcPr>
            <w:tcW w:w="2091"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sz w:val="24"/>
                <w:szCs w:val="24"/>
              </w:rPr>
            </w:pPr>
            <w:r>
              <w:rPr>
                <w:sz w:val="24"/>
                <w:szCs w:val="24"/>
              </w:rPr>
              <w:t>96</w:t>
            </w:r>
          </w:p>
        </w:tc>
      </w:tr>
      <w:tr w:rsidR="00701683" w:rsidTr="006D306F">
        <w:tc>
          <w:tcPr>
            <w:tcW w:w="1534" w:type="pct"/>
            <w:tcBorders>
              <w:top w:val="single" w:sz="4" w:space="0" w:color="auto"/>
              <w:left w:val="single" w:sz="4" w:space="0" w:color="auto"/>
              <w:bottom w:val="single" w:sz="4" w:space="0" w:color="auto"/>
              <w:right w:val="single" w:sz="4" w:space="0" w:color="auto"/>
            </w:tcBorders>
            <w:hideMark/>
          </w:tcPr>
          <w:p w:rsidR="00701683" w:rsidRDefault="00701683" w:rsidP="00701683">
            <w:pPr>
              <w:jc w:val="right"/>
              <w:rPr>
                <w:b/>
                <w:sz w:val="24"/>
                <w:szCs w:val="24"/>
              </w:rPr>
            </w:pPr>
            <w:r>
              <w:rPr>
                <w:b/>
                <w:sz w:val="24"/>
                <w:szCs w:val="24"/>
              </w:rPr>
              <w:t>RAZEM</w:t>
            </w:r>
          </w:p>
        </w:tc>
        <w:tc>
          <w:tcPr>
            <w:tcW w:w="1375"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b/>
                <w:sz w:val="24"/>
                <w:szCs w:val="24"/>
              </w:rPr>
            </w:pPr>
            <w:r>
              <w:rPr>
                <w:b/>
                <w:sz w:val="24"/>
                <w:szCs w:val="24"/>
              </w:rPr>
              <w:t>699</w:t>
            </w:r>
          </w:p>
        </w:tc>
        <w:tc>
          <w:tcPr>
            <w:tcW w:w="2091" w:type="pct"/>
            <w:tcBorders>
              <w:top w:val="single" w:sz="4" w:space="0" w:color="auto"/>
              <w:left w:val="single" w:sz="4" w:space="0" w:color="auto"/>
              <w:bottom w:val="single" w:sz="4" w:space="0" w:color="auto"/>
              <w:right w:val="single" w:sz="4" w:space="0" w:color="auto"/>
            </w:tcBorders>
            <w:hideMark/>
          </w:tcPr>
          <w:p w:rsidR="00701683" w:rsidRDefault="00701683" w:rsidP="00701683">
            <w:pPr>
              <w:rPr>
                <w:b/>
                <w:sz w:val="24"/>
                <w:szCs w:val="24"/>
              </w:rPr>
            </w:pPr>
            <w:r>
              <w:rPr>
                <w:b/>
                <w:sz w:val="24"/>
                <w:szCs w:val="24"/>
              </w:rPr>
              <w:t>135</w:t>
            </w:r>
          </w:p>
        </w:tc>
      </w:tr>
      <w:bookmarkEnd w:id="105"/>
    </w:tbl>
    <w:p w:rsidR="00701683" w:rsidRDefault="00701683" w:rsidP="00701683">
      <w:pPr>
        <w:spacing w:after="0" w:line="240" w:lineRule="auto"/>
        <w:jc w:val="both"/>
        <w:rPr>
          <w:rFonts w:cs="Calibri"/>
          <w:b/>
          <w:sz w:val="24"/>
          <w:szCs w:val="24"/>
        </w:rPr>
      </w:pPr>
    </w:p>
    <w:p w:rsidR="008B17ED" w:rsidRDefault="008B17ED" w:rsidP="00476E50">
      <w:pPr>
        <w:spacing w:after="0" w:line="240" w:lineRule="auto"/>
        <w:jc w:val="both"/>
        <w:rPr>
          <w:rFonts w:cs="Calibri"/>
          <w:sz w:val="24"/>
          <w:szCs w:val="24"/>
        </w:rPr>
      </w:pPr>
      <w:r>
        <w:rPr>
          <w:rFonts w:cs="Calibri"/>
          <w:b/>
          <w:sz w:val="24"/>
          <w:szCs w:val="24"/>
        </w:rPr>
        <w:t>Wnioski</w:t>
      </w:r>
      <w:r w:rsidR="00180402">
        <w:rPr>
          <w:rFonts w:cs="Calibri"/>
          <w:b/>
          <w:sz w:val="24"/>
          <w:szCs w:val="24"/>
        </w:rPr>
        <w:t xml:space="preserve">. </w:t>
      </w:r>
      <w:r w:rsidR="00D85C36" w:rsidRPr="00D85C36">
        <w:rPr>
          <w:rFonts w:cs="Calibri"/>
          <w:sz w:val="24"/>
          <w:szCs w:val="24"/>
        </w:rPr>
        <w:t>W latach 2013 – 201</w:t>
      </w:r>
      <w:r w:rsidR="00D85C36">
        <w:rPr>
          <w:rFonts w:cs="Calibri"/>
          <w:sz w:val="24"/>
          <w:szCs w:val="24"/>
        </w:rPr>
        <w:t>4</w:t>
      </w:r>
      <w:r w:rsidR="00D85C36" w:rsidRPr="00D85C36">
        <w:rPr>
          <w:rFonts w:cs="Calibri"/>
          <w:sz w:val="24"/>
          <w:szCs w:val="24"/>
        </w:rPr>
        <w:t xml:space="preserve"> spadła </w:t>
      </w:r>
      <w:r w:rsidR="00D85C36" w:rsidRPr="00D85C36">
        <w:rPr>
          <w:rFonts w:cs="Calibri"/>
          <w:b/>
          <w:sz w:val="24"/>
          <w:szCs w:val="24"/>
        </w:rPr>
        <w:t>liczba bezrobotnych ogółem</w:t>
      </w:r>
      <w:r w:rsidR="00D85C36">
        <w:rPr>
          <w:rFonts w:cs="Calibri"/>
          <w:b/>
          <w:sz w:val="24"/>
          <w:szCs w:val="24"/>
        </w:rPr>
        <w:t xml:space="preserve">, </w:t>
      </w:r>
      <w:r w:rsidR="00D85C36">
        <w:rPr>
          <w:rFonts w:cs="Calibri"/>
          <w:sz w:val="24"/>
          <w:szCs w:val="24"/>
        </w:rPr>
        <w:t xml:space="preserve">co należy wiązać z różnymi czynnikami zewnętrznymi, a nie poprawą sytuacji w gminie. </w:t>
      </w:r>
      <w:r w:rsidRPr="008B17ED">
        <w:rPr>
          <w:rFonts w:cs="Calibri"/>
          <w:b/>
          <w:sz w:val="24"/>
          <w:szCs w:val="24"/>
        </w:rPr>
        <w:t>Struktura wykształcenia bezrobotnych</w:t>
      </w:r>
      <w:r w:rsidRPr="008B17ED">
        <w:rPr>
          <w:rFonts w:cs="Calibri"/>
          <w:sz w:val="24"/>
          <w:szCs w:val="24"/>
        </w:rPr>
        <w:t xml:space="preserve"> nie ulega większym zmianom. </w:t>
      </w:r>
      <w:r>
        <w:rPr>
          <w:rFonts w:cs="Calibri"/>
          <w:sz w:val="24"/>
          <w:szCs w:val="24"/>
        </w:rPr>
        <w:t xml:space="preserve">Wyjątkiem są osoby </w:t>
      </w:r>
      <w:r w:rsidR="005A3FD2">
        <w:rPr>
          <w:rFonts w:cs="Calibri"/>
          <w:sz w:val="24"/>
          <w:szCs w:val="24"/>
        </w:rPr>
        <w:br/>
      </w:r>
      <w:r>
        <w:rPr>
          <w:rFonts w:cs="Calibri"/>
          <w:sz w:val="24"/>
          <w:szCs w:val="24"/>
        </w:rPr>
        <w:t>z wykształceniem zasadniczym zawodowym, które w ostatnim czasie łatwiej znajdują pracę, choć nie wi</w:t>
      </w:r>
      <w:r w:rsidR="00D85C36">
        <w:rPr>
          <w:rFonts w:cs="Calibri"/>
          <w:sz w:val="24"/>
          <w:szCs w:val="24"/>
        </w:rPr>
        <w:t>a</w:t>
      </w:r>
      <w:r>
        <w:rPr>
          <w:rFonts w:cs="Calibri"/>
          <w:sz w:val="24"/>
          <w:szCs w:val="24"/>
        </w:rPr>
        <w:t>domo, czy poza terytorium, czy na terytorium gminy.</w:t>
      </w:r>
      <w:r w:rsidR="00B42AD0">
        <w:rPr>
          <w:rFonts w:cs="Calibri"/>
          <w:sz w:val="24"/>
          <w:szCs w:val="24"/>
        </w:rPr>
        <w:t xml:space="preserve"> W ciągu ostatnich 3 lat spadła liczba </w:t>
      </w:r>
      <w:r w:rsidR="00B42AD0" w:rsidRPr="00B42AD0">
        <w:rPr>
          <w:rFonts w:cs="Calibri"/>
          <w:b/>
          <w:sz w:val="24"/>
          <w:szCs w:val="24"/>
        </w:rPr>
        <w:t>bezrobotnych młodszych</w:t>
      </w:r>
      <w:r w:rsidR="00B42AD0">
        <w:rPr>
          <w:rFonts w:cs="Calibri"/>
          <w:sz w:val="24"/>
          <w:szCs w:val="24"/>
        </w:rPr>
        <w:t xml:space="preserve">, w wieku od 18 do 45 lat. Wiązać to jednak należy raczej z emigracją, niż poprawą na rynku pracy. Rośnie liczba bezrobotnych </w:t>
      </w:r>
      <w:r w:rsidR="00B42AD0" w:rsidRPr="00B42AD0">
        <w:rPr>
          <w:rFonts w:cs="Calibri"/>
          <w:b/>
          <w:sz w:val="24"/>
          <w:szCs w:val="24"/>
        </w:rPr>
        <w:t>samotnie wychowujących dziecko</w:t>
      </w:r>
      <w:r w:rsidR="00B42AD0">
        <w:rPr>
          <w:rFonts w:cs="Calibri"/>
          <w:b/>
          <w:sz w:val="24"/>
          <w:szCs w:val="24"/>
        </w:rPr>
        <w:t xml:space="preserve">, </w:t>
      </w:r>
      <w:r w:rsidR="00B42AD0" w:rsidRPr="00D85C36">
        <w:rPr>
          <w:rFonts w:cs="Calibri"/>
          <w:sz w:val="24"/>
          <w:szCs w:val="24"/>
        </w:rPr>
        <w:t>co potwierdzałoby tezę z poprzedniego zdania.</w:t>
      </w:r>
      <w:r w:rsidR="00F537AF">
        <w:rPr>
          <w:rFonts w:cs="Calibri"/>
          <w:sz w:val="24"/>
          <w:szCs w:val="24"/>
        </w:rPr>
        <w:t xml:space="preserve"> Ogólnie kwestia bezrobocia nie jest obszarem znaczących zmian w czasie.</w:t>
      </w:r>
    </w:p>
    <w:p w:rsidR="00A100A8" w:rsidRDefault="00A100A8" w:rsidP="00476E50">
      <w:pPr>
        <w:spacing w:after="0" w:line="240" w:lineRule="auto"/>
        <w:jc w:val="both"/>
        <w:rPr>
          <w:rFonts w:cs="Calibri"/>
          <w:sz w:val="24"/>
          <w:szCs w:val="24"/>
        </w:rPr>
      </w:pPr>
    </w:p>
    <w:p w:rsidR="00471F54" w:rsidRPr="00797C01" w:rsidRDefault="00471F54" w:rsidP="00F35FB4">
      <w:pPr>
        <w:pStyle w:val="Nagwek2"/>
        <w:numPr>
          <w:ilvl w:val="0"/>
          <w:numId w:val="48"/>
        </w:numPr>
        <w:spacing w:before="0"/>
        <w:rPr>
          <w:rFonts w:asciiTheme="minorHAnsi" w:hAnsiTheme="minorHAnsi" w:cstheme="minorHAnsi"/>
          <w:sz w:val="24"/>
          <w:szCs w:val="24"/>
        </w:rPr>
      </w:pPr>
      <w:bookmarkStart w:id="118" w:name="_Toc464215615"/>
      <w:bookmarkStart w:id="119" w:name="_Toc464541024"/>
      <w:bookmarkStart w:id="120" w:name="_Toc464567218"/>
      <w:bookmarkStart w:id="121" w:name="_Toc464568342"/>
      <w:bookmarkStart w:id="122" w:name="_Toc464750232"/>
      <w:bookmarkStart w:id="123" w:name="_Toc464759236"/>
      <w:r w:rsidRPr="00797C01">
        <w:rPr>
          <w:rFonts w:asciiTheme="minorHAnsi" w:hAnsiTheme="minorHAnsi" w:cstheme="minorHAnsi"/>
          <w:sz w:val="24"/>
          <w:szCs w:val="24"/>
        </w:rPr>
        <w:t>Pomoc społeczna</w:t>
      </w:r>
      <w:bookmarkEnd w:id="118"/>
      <w:bookmarkEnd w:id="119"/>
      <w:bookmarkEnd w:id="120"/>
      <w:bookmarkEnd w:id="121"/>
      <w:bookmarkEnd w:id="122"/>
      <w:bookmarkEnd w:id="123"/>
    </w:p>
    <w:p w:rsidR="00480699" w:rsidRPr="00E07A99" w:rsidRDefault="00480699" w:rsidP="00A100A8">
      <w:pPr>
        <w:pStyle w:val="Nagwek2"/>
        <w:spacing w:before="0" w:line="240" w:lineRule="auto"/>
        <w:rPr>
          <w:rFonts w:asciiTheme="minorHAnsi" w:hAnsiTheme="minorHAnsi" w:cstheme="minorHAnsi"/>
          <w:b w:val="0"/>
          <w:i/>
          <w:color w:val="auto"/>
          <w:sz w:val="16"/>
          <w:szCs w:val="16"/>
        </w:rPr>
      </w:pPr>
    </w:p>
    <w:p w:rsidR="00471F54" w:rsidRPr="00332D9B" w:rsidRDefault="00471F54" w:rsidP="00850EBC">
      <w:pPr>
        <w:pStyle w:val="Nagwek3"/>
        <w:spacing w:before="0" w:after="0"/>
        <w:rPr>
          <w:rFonts w:asciiTheme="minorHAnsi" w:hAnsiTheme="minorHAnsi" w:cstheme="minorHAnsi"/>
          <w:b w:val="0"/>
          <w:i/>
          <w:sz w:val="24"/>
          <w:szCs w:val="24"/>
        </w:rPr>
      </w:pPr>
      <w:bookmarkStart w:id="124" w:name="_Toc464215616"/>
      <w:bookmarkStart w:id="125" w:name="_Toc464541025"/>
      <w:bookmarkStart w:id="126" w:name="_Toc464567219"/>
      <w:bookmarkStart w:id="127" w:name="_Toc464759237"/>
      <w:r w:rsidRPr="00332D9B">
        <w:rPr>
          <w:rFonts w:asciiTheme="minorHAnsi" w:hAnsiTheme="minorHAnsi" w:cstheme="minorHAnsi"/>
          <w:b w:val="0"/>
          <w:i/>
          <w:sz w:val="24"/>
          <w:szCs w:val="24"/>
        </w:rPr>
        <w:t xml:space="preserve">Tabela </w:t>
      </w:r>
      <w:r w:rsidR="00BD7FDB" w:rsidRPr="00332D9B">
        <w:rPr>
          <w:rFonts w:asciiTheme="minorHAnsi" w:hAnsiTheme="minorHAnsi" w:cstheme="minorHAnsi"/>
          <w:b w:val="0"/>
          <w:i/>
          <w:sz w:val="24"/>
          <w:szCs w:val="24"/>
        </w:rPr>
        <w:t>1</w:t>
      </w:r>
      <w:r w:rsidR="000C2E6E">
        <w:rPr>
          <w:rFonts w:asciiTheme="minorHAnsi" w:hAnsiTheme="minorHAnsi" w:cstheme="minorHAnsi"/>
          <w:b w:val="0"/>
          <w:i/>
          <w:sz w:val="24"/>
          <w:szCs w:val="24"/>
        </w:rPr>
        <w:t>5</w:t>
      </w:r>
      <w:r w:rsidRPr="00332D9B">
        <w:rPr>
          <w:rFonts w:asciiTheme="minorHAnsi" w:hAnsiTheme="minorHAnsi" w:cstheme="minorHAnsi"/>
          <w:b w:val="0"/>
          <w:i/>
          <w:sz w:val="24"/>
          <w:szCs w:val="24"/>
        </w:rPr>
        <w:t>. Środki finansowe wydatkowane przez MGOPS na pomoc mieszkańcom gminy</w:t>
      </w:r>
      <w:bookmarkEnd w:id="124"/>
      <w:bookmarkEnd w:id="125"/>
      <w:bookmarkEnd w:id="126"/>
      <w:bookmarkEnd w:id="127"/>
      <w:r w:rsidRPr="00332D9B">
        <w:rPr>
          <w:rFonts w:asciiTheme="minorHAnsi" w:hAnsiTheme="minorHAnsi" w:cstheme="minorHAnsi"/>
          <w:b w:val="0"/>
          <w:i/>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4611"/>
        <w:gridCol w:w="1525"/>
        <w:gridCol w:w="1525"/>
        <w:gridCol w:w="1525"/>
      </w:tblGrid>
      <w:tr w:rsidR="00471F54" w:rsidRPr="006566FC" w:rsidTr="00AD31A7">
        <w:trPr>
          <w:trHeight w:val="129"/>
          <w:jc w:val="center"/>
        </w:trPr>
        <w:tc>
          <w:tcPr>
            <w:tcW w:w="2510" w:type="pct"/>
            <w:tcBorders>
              <w:top w:val="single" w:sz="4" w:space="0" w:color="auto"/>
              <w:left w:val="single" w:sz="4" w:space="0" w:color="auto"/>
            </w:tcBorders>
            <w:vAlign w:val="center"/>
          </w:tcPr>
          <w:p w:rsidR="00471F54" w:rsidRPr="006566FC" w:rsidRDefault="00471F54" w:rsidP="00850EBC">
            <w:pPr>
              <w:spacing w:after="0" w:line="240" w:lineRule="auto"/>
              <w:rPr>
                <w:rFonts w:ascii="Calibri" w:hAnsi="Calibri" w:cs="Calibri"/>
                <w:b/>
              </w:rPr>
            </w:pPr>
            <w:r w:rsidRPr="006566FC">
              <w:rPr>
                <w:rFonts w:ascii="Calibri" w:hAnsi="Calibri" w:cs="Calibri"/>
                <w:b/>
              </w:rPr>
              <w:t>Wielkość wydatków</w:t>
            </w:r>
          </w:p>
        </w:tc>
        <w:tc>
          <w:tcPr>
            <w:tcW w:w="830" w:type="pct"/>
            <w:vAlign w:val="center"/>
          </w:tcPr>
          <w:p w:rsidR="00471F54" w:rsidRPr="006566FC" w:rsidRDefault="00471F54" w:rsidP="00476E50">
            <w:pPr>
              <w:spacing w:after="0" w:line="240" w:lineRule="auto"/>
              <w:jc w:val="center"/>
              <w:rPr>
                <w:rFonts w:ascii="Calibri" w:hAnsi="Calibri" w:cs="Calibri"/>
                <w:b/>
              </w:rPr>
            </w:pPr>
            <w:r w:rsidRPr="006566FC">
              <w:rPr>
                <w:rFonts w:ascii="Calibri" w:hAnsi="Calibri" w:cs="Calibri"/>
                <w:b/>
              </w:rPr>
              <w:t>201</w:t>
            </w:r>
            <w:r w:rsidR="00481DCD">
              <w:rPr>
                <w:rFonts w:ascii="Calibri" w:hAnsi="Calibri" w:cs="Calibri"/>
                <w:b/>
              </w:rPr>
              <w:t>2</w:t>
            </w:r>
          </w:p>
        </w:tc>
        <w:tc>
          <w:tcPr>
            <w:tcW w:w="830" w:type="pct"/>
            <w:shd w:val="clear" w:color="auto" w:fill="auto"/>
            <w:vAlign w:val="center"/>
          </w:tcPr>
          <w:p w:rsidR="00471F54" w:rsidRPr="006566FC" w:rsidRDefault="00471F54" w:rsidP="00476E50">
            <w:pPr>
              <w:spacing w:after="0" w:line="240" w:lineRule="auto"/>
              <w:jc w:val="center"/>
              <w:rPr>
                <w:rFonts w:ascii="Calibri" w:hAnsi="Calibri" w:cs="Calibri"/>
                <w:b/>
              </w:rPr>
            </w:pPr>
            <w:r w:rsidRPr="006566FC">
              <w:rPr>
                <w:rFonts w:ascii="Calibri" w:hAnsi="Calibri" w:cs="Calibri"/>
                <w:b/>
              </w:rPr>
              <w:t>201</w:t>
            </w:r>
            <w:r w:rsidR="00481DCD">
              <w:rPr>
                <w:rFonts w:ascii="Calibri" w:hAnsi="Calibri" w:cs="Calibri"/>
                <w:b/>
              </w:rPr>
              <w:t>3</w:t>
            </w:r>
          </w:p>
        </w:tc>
        <w:tc>
          <w:tcPr>
            <w:tcW w:w="830" w:type="pct"/>
            <w:shd w:val="clear" w:color="auto" w:fill="auto"/>
            <w:vAlign w:val="center"/>
          </w:tcPr>
          <w:p w:rsidR="00471F54" w:rsidRPr="006566FC" w:rsidRDefault="00481DCD" w:rsidP="00476E50">
            <w:pPr>
              <w:spacing w:after="0" w:line="240" w:lineRule="auto"/>
              <w:jc w:val="center"/>
              <w:rPr>
                <w:rFonts w:ascii="Calibri" w:hAnsi="Calibri" w:cs="Calibri"/>
                <w:b/>
              </w:rPr>
            </w:pPr>
            <w:r>
              <w:rPr>
                <w:rFonts w:ascii="Calibri" w:hAnsi="Calibri" w:cs="Calibri"/>
                <w:b/>
              </w:rPr>
              <w:t>2014</w:t>
            </w:r>
          </w:p>
        </w:tc>
      </w:tr>
      <w:tr w:rsidR="00471F54" w:rsidRPr="006566FC" w:rsidTr="00AD31A7">
        <w:trPr>
          <w:jc w:val="center"/>
        </w:trPr>
        <w:tc>
          <w:tcPr>
            <w:tcW w:w="2510" w:type="pct"/>
            <w:tcBorders>
              <w:bottom w:val="dashed" w:sz="4" w:space="0" w:color="auto"/>
            </w:tcBorders>
            <w:vAlign w:val="center"/>
          </w:tcPr>
          <w:p w:rsidR="00471F54" w:rsidRPr="006566FC" w:rsidRDefault="00471F54" w:rsidP="00476E50">
            <w:pPr>
              <w:spacing w:after="0" w:line="240" w:lineRule="auto"/>
              <w:rPr>
                <w:rFonts w:ascii="Calibri" w:hAnsi="Calibri" w:cs="Calibri"/>
                <w:b/>
              </w:rPr>
            </w:pPr>
            <w:r w:rsidRPr="006566FC">
              <w:rPr>
                <w:rFonts w:ascii="Calibri" w:hAnsi="Calibri" w:cs="Calibri"/>
                <w:b/>
              </w:rPr>
              <w:t>Ogółem</w:t>
            </w:r>
          </w:p>
        </w:tc>
        <w:tc>
          <w:tcPr>
            <w:tcW w:w="830" w:type="pct"/>
            <w:tcBorders>
              <w:bottom w:val="dashed" w:sz="4" w:space="0" w:color="auto"/>
            </w:tcBorders>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4 678 201 zł</w:t>
            </w:r>
          </w:p>
        </w:tc>
        <w:tc>
          <w:tcPr>
            <w:tcW w:w="830" w:type="pct"/>
            <w:tcBorders>
              <w:bottom w:val="dashed" w:sz="4" w:space="0" w:color="auto"/>
            </w:tcBorders>
            <w:shd w:val="clear" w:color="auto" w:fill="auto"/>
            <w:vAlign w:val="center"/>
          </w:tcPr>
          <w:p w:rsidR="00471F54" w:rsidRPr="006566FC" w:rsidRDefault="00471F54" w:rsidP="00476E50">
            <w:pPr>
              <w:spacing w:after="0" w:line="240" w:lineRule="auto"/>
              <w:rPr>
                <w:rFonts w:ascii="Calibri" w:hAnsi="Calibri" w:cs="Calibri"/>
              </w:rPr>
            </w:pPr>
            <w:r w:rsidRPr="006566FC">
              <w:rPr>
                <w:rFonts w:ascii="Calibri" w:hAnsi="Calibri" w:cs="Calibri"/>
              </w:rPr>
              <w:t>5 440 731 zł</w:t>
            </w:r>
          </w:p>
        </w:tc>
        <w:tc>
          <w:tcPr>
            <w:tcW w:w="830" w:type="pct"/>
            <w:tcBorders>
              <w:bottom w:val="dashed" w:sz="4" w:space="0" w:color="auto"/>
            </w:tcBorders>
            <w:shd w:val="clear" w:color="auto" w:fill="auto"/>
            <w:vAlign w:val="center"/>
          </w:tcPr>
          <w:p w:rsidR="00471F54" w:rsidRPr="006566FC" w:rsidRDefault="00471F54" w:rsidP="00476E50">
            <w:pPr>
              <w:spacing w:after="0" w:line="240" w:lineRule="auto"/>
              <w:rPr>
                <w:rFonts w:ascii="Calibri" w:hAnsi="Calibri" w:cs="Calibri"/>
              </w:rPr>
            </w:pPr>
            <w:r w:rsidRPr="006566FC">
              <w:rPr>
                <w:rFonts w:ascii="Calibri" w:hAnsi="Calibri" w:cs="Calibri"/>
              </w:rPr>
              <w:t>6 297 486 zł</w:t>
            </w:r>
          </w:p>
        </w:tc>
      </w:tr>
      <w:tr w:rsidR="00471F54" w:rsidRPr="006566FC" w:rsidTr="00AD31A7">
        <w:trPr>
          <w:jc w:val="center"/>
        </w:trPr>
        <w:tc>
          <w:tcPr>
            <w:tcW w:w="2510" w:type="pct"/>
            <w:tcBorders>
              <w:top w:val="dashed" w:sz="4" w:space="0" w:color="auto"/>
              <w:bottom w:val="single" w:sz="4" w:space="0" w:color="auto"/>
            </w:tcBorders>
            <w:vAlign w:val="center"/>
          </w:tcPr>
          <w:p w:rsidR="00471F54" w:rsidRPr="006566FC" w:rsidRDefault="00471F54" w:rsidP="00476E50">
            <w:pPr>
              <w:spacing w:after="0" w:line="240" w:lineRule="auto"/>
              <w:rPr>
                <w:rFonts w:ascii="Calibri" w:hAnsi="Calibri" w:cs="Calibri"/>
              </w:rPr>
            </w:pPr>
            <w:r w:rsidRPr="006566FC">
              <w:rPr>
                <w:rFonts w:ascii="Calibri" w:hAnsi="Calibri" w:cs="Calibri"/>
                <w:vertAlign w:val="superscript"/>
              </w:rPr>
              <w:t xml:space="preserve">W tym </w:t>
            </w:r>
            <w:r w:rsidRPr="006566FC">
              <w:rPr>
                <w:rFonts w:ascii="Calibri" w:hAnsi="Calibri" w:cs="Calibri"/>
              </w:rPr>
              <w:t>na świadczenia pomocy społecznej</w:t>
            </w:r>
          </w:p>
        </w:tc>
        <w:tc>
          <w:tcPr>
            <w:tcW w:w="830" w:type="pct"/>
            <w:tcBorders>
              <w:top w:val="dashed" w:sz="4" w:space="0" w:color="auto"/>
              <w:bottom w:val="single" w:sz="4" w:space="0" w:color="auto"/>
            </w:tcBorders>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1.968.332 zł</w:t>
            </w:r>
          </w:p>
        </w:tc>
        <w:tc>
          <w:tcPr>
            <w:tcW w:w="830" w:type="pct"/>
            <w:tcBorders>
              <w:top w:val="dashed" w:sz="4" w:space="0" w:color="auto"/>
              <w:bottom w:val="single" w:sz="4" w:space="0" w:color="auto"/>
            </w:tcBorders>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2.665.164 zł</w:t>
            </w:r>
          </w:p>
        </w:tc>
        <w:tc>
          <w:tcPr>
            <w:tcW w:w="830" w:type="pct"/>
            <w:tcBorders>
              <w:top w:val="dashed" w:sz="4" w:space="0" w:color="auto"/>
              <w:bottom w:val="single" w:sz="4" w:space="0" w:color="auto"/>
            </w:tcBorders>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3.846.700 zł</w:t>
            </w:r>
          </w:p>
        </w:tc>
      </w:tr>
      <w:tr w:rsidR="00471F54" w:rsidRPr="006566FC" w:rsidTr="00AD31A7">
        <w:trPr>
          <w:jc w:val="center"/>
        </w:trPr>
        <w:tc>
          <w:tcPr>
            <w:tcW w:w="2510" w:type="pct"/>
            <w:tcBorders>
              <w:top w:val="single" w:sz="4" w:space="0" w:color="auto"/>
            </w:tcBorders>
            <w:vAlign w:val="center"/>
          </w:tcPr>
          <w:p w:rsidR="00471F54" w:rsidRPr="006566FC" w:rsidRDefault="00471F54" w:rsidP="00476E50">
            <w:pPr>
              <w:spacing w:after="0" w:line="240" w:lineRule="auto"/>
              <w:rPr>
                <w:rFonts w:ascii="Calibri" w:hAnsi="Calibri" w:cs="Calibri"/>
              </w:rPr>
            </w:pPr>
            <w:r w:rsidRPr="006566FC">
              <w:rPr>
                <w:rFonts w:ascii="Calibri" w:hAnsi="Calibri" w:cs="Calibri"/>
              </w:rPr>
              <w:t>Na zadania własne gminy</w:t>
            </w:r>
          </w:p>
        </w:tc>
        <w:tc>
          <w:tcPr>
            <w:tcW w:w="830" w:type="pct"/>
            <w:tcBorders>
              <w:top w:val="single" w:sz="4" w:space="0" w:color="auto"/>
            </w:tcBorders>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277.278 zł</w:t>
            </w:r>
          </w:p>
        </w:tc>
        <w:tc>
          <w:tcPr>
            <w:tcW w:w="830" w:type="pct"/>
            <w:tcBorders>
              <w:top w:val="single" w:sz="4" w:space="0" w:color="auto"/>
            </w:tcBorders>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529.138 zł</w:t>
            </w:r>
          </w:p>
        </w:tc>
        <w:tc>
          <w:tcPr>
            <w:tcW w:w="830" w:type="pct"/>
            <w:tcBorders>
              <w:top w:val="single" w:sz="4" w:space="0" w:color="auto"/>
            </w:tcBorders>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808.595 zł</w:t>
            </w:r>
          </w:p>
        </w:tc>
      </w:tr>
      <w:tr w:rsidR="00471F54" w:rsidRPr="006566FC" w:rsidTr="00AD31A7">
        <w:trPr>
          <w:trHeight w:val="119"/>
          <w:jc w:val="center"/>
        </w:trPr>
        <w:tc>
          <w:tcPr>
            <w:tcW w:w="2510" w:type="pct"/>
            <w:tcBorders>
              <w:bottom w:val="dashed" w:sz="4" w:space="0" w:color="auto"/>
            </w:tcBorders>
            <w:vAlign w:val="center"/>
          </w:tcPr>
          <w:p w:rsidR="00471F54" w:rsidRPr="006566FC" w:rsidRDefault="00471F54" w:rsidP="00476E50">
            <w:pPr>
              <w:spacing w:after="0" w:line="240" w:lineRule="auto"/>
              <w:rPr>
                <w:rFonts w:ascii="Calibri" w:hAnsi="Calibri" w:cs="Calibri"/>
              </w:rPr>
            </w:pPr>
            <w:r w:rsidRPr="006566FC">
              <w:rPr>
                <w:rFonts w:ascii="Calibri" w:hAnsi="Calibri" w:cs="Calibri"/>
              </w:rPr>
              <w:t>Na zadania zlecone gminie</w:t>
            </w:r>
          </w:p>
        </w:tc>
        <w:tc>
          <w:tcPr>
            <w:tcW w:w="830" w:type="pct"/>
            <w:tcBorders>
              <w:bottom w:val="dashed" w:sz="4" w:space="0" w:color="auto"/>
            </w:tcBorders>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4 400 923 zł</w:t>
            </w:r>
          </w:p>
        </w:tc>
        <w:tc>
          <w:tcPr>
            <w:tcW w:w="830" w:type="pct"/>
            <w:tcBorders>
              <w:bottom w:val="dashed" w:sz="4" w:space="0" w:color="auto"/>
            </w:tcBorders>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4 911 603 zł</w:t>
            </w:r>
          </w:p>
        </w:tc>
        <w:tc>
          <w:tcPr>
            <w:tcW w:w="830" w:type="pct"/>
            <w:tcBorders>
              <w:bottom w:val="dashed" w:sz="4" w:space="0" w:color="auto"/>
            </w:tcBorders>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5 488 891 zł</w:t>
            </w:r>
          </w:p>
        </w:tc>
      </w:tr>
      <w:tr w:rsidR="00471F54" w:rsidRPr="006566FC" w:rsidTr="00AD31A7">
        <w:trPr>
          <w:trHeight w:val="81"/>
          <w:jc w:val="center"/>
        </w:trPr>
        <w:tc>
          <w:tcPr>
            <w:tcW w:w="2510" w:type="pct"/>
            <w:tcBorders>
              <w:top w:val="dashed" w:sz="4" w:space="0" w:color="auto"/>
              <w:bottom w:val="dashed" w:sz="4" w:space="0" w:color="auto"/>
            </w:tcBorders>
            <w:vAlign w:val="center"/>
          </w:tcPr>
          <w:p w:rsidR="00471F54" w:rsidRPr="006566FC" w:rsidRDefault="00471F54" w:rsidP="00476E50">
            <w:pPr>
              <w:spacing w:after="0" w:line="240" w:lineRule="auto"/>
              <w:rPr>
                <w:rFonts w:ascii="Calibri" w:hAnsi="Calibri" w:cs="Calibri"/>
              </w:rPr>
            </w:pPr>
            <w:r w:rsidRPr="006566FC">
              <w:rPr>
                <w:rFonts w:ascii="Calibri" w:hAnsi="Calibri" w:cs="Calibri"/>
                <w:vertAlign w:val="superscript"/>
              </w:rPr>
              <w:t>W tym</w:t>
            </w:r>
            <w:r w:rsidRPr="006566FC">
              <w:rPr>
                <w:rFonts w:ascii="Calibri" w:hAnsi="Calibri" w:cs="Calibri"/>
              </w:rPr>
              <w:t xml:space="preserve"> na świadczenia pomocy społecznej</w:t>
            </w:r>
          </w:p>
        </w:tc>
        <w:tc>
          <w:tcPr>
            <w:tcW w:w="830" w:type="pct"/>
            <w:tcBorders>
              <w:top w:val="dashed" w:sz="4" w:space="0" w:color="auto"/>
              <w:bottom w:val="dashed" w:sz="4" w:space="0" w:color="auto"/>
            </w:tcBorders>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1.691.054 zł</w:t>
            </w:r>
          </w:p>
        </w:tc>
        <w:tc>
          <w:tcPr>
            <w:tcW w:w="830" w:type="pct"/>
            <w:tcBorders>
              <w:top w:val="dashed" w:sz="4" w:space="0" w:color="auto"/>
              <w:bottom w:val="dashed" w:sz="4" w:space="0" w:color="auto"/>
            </w:tcBorders>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2.136.036 zł</w:t>
            </w:r>
          </w:p>
        </w:tc>
        <w:tc>
          <w:tcPr>
            <w:tcW w:w="830" w:type="pct"/>
            <w:tcBorders>
              <w:top w:val="dashed" w:sz="4" w:space="0" w:color="auto"/>
              <w:bottom w:val="dashed" w:sz="4" w:space="0" w:color="auto"/>
            </w:tcBorders>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3.038.105 zł</w:t>
            </w:r>
          </w:p>
        </w:tc>
      </w:tr>
      <w:tr w:rsidR="00471F54" w:rsidRPr="006566FC" w:rsidTr="00AD31A7">
        <w:trPr>
          <w:trHeight w:val="81"/>
          <w:jc w:val="center"/>
        </w:trPr>
        <w:tc>
          <w:tcPr>
            <w:tcW w:w="2510" w:type="pct"/>
            <w:tcBorders>
              <w:top w:val="dashed" w:sz="4" w:space="0" w:color="auto"/>
            </w:tcBorders>
            <w:vAlign w:val="center"/>
          </w:tcPr>
          <w:p w:rsidR="00471F54" w:rsidRPr="006566FC" w:rsidRDefault="00471F54" w:rsidP="00476E50">
            <w:pPr>
              <w:spacing w:after="0" w:line="240" w:lineRule="auto"/>
              <w:rPr>
                <w:rFonts w:ascii="Calibri" w:hAnsi="Calibri" w:cs="Calibri"/>
                <w:vertAlign w:val="superscript"/>
              </w:rPr>
            </w:pPr>
            <w:r w:rsidRPr="006566FC">
              <w:rPr>
                <w:rFonts w:ascii="Calibri" w:hAnsi="Calibri" w:cs="Calibri"/>
                <w:vertAlign w:val="superscript"/>
              </w:rPr>
              <w:t>W tym</w:t>
            </w:r>
            <w:r w:rsidRPr="006566FC">
              <w:rPr>
                <w:rFonts w:ascii="Calibri" w:hAnsi="Calibri" w:cs="Calibri"/>
              </w:rPr>
              <w:t xml:space="preserve"> na świadczenia rodzinne</w:t>
            </w:r>
          </w:p>
        </w:tc>
        <w:tc>
          <w:tcPr>
            <w:tcW w:w="830" w:type="pct"/>
            <w:tcBorders>
              <w:top w:val="dashed" w:sz="4" w:space="0" w:color="auto"/>
            </w:tcBorders>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2.709.869 zł</w:t>
            </w:r>
          </w:p>
        </w:tc>
        <w:tc>
          <w:tcPr>
            <w:tcW w:w="830" w:type="pct"/>
            <w:tcBorders>
              <w:top w:val="dashed" w:sz="4" w:space="0" w:color="auto"/>
            </w:tcBorders>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2.775.567 zł</w:t>
            </w:r>
          </w:p>
        </w:tc>
        <w:tc>
          <w:tcPr>
            <w:tcW w:w="830" w:type="pct"/>
            <w:tcBorders>
              <w:top w:val="dashed" w:sz="4" w:space="0" w:color="auto"/>
            </w:tcBorders>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2.450.786 zł</w:t>
            </w:r>
          </w:p>
        </w:tc>
      </w:tr>
    </w:tbl>
    <w:p w:rsidR="00471F54" w:rsidRPr="006566FC" w:rsidRDefault="00471F54" w:rsidP="00476E50">
      <w:pPr>
        <w:pStyle w:val="Tekstpodstawowy3"/>
        <w:spacing w:after="0"/>
        <w:jc w:val="center"/>
        <w:rPr>
          <w:rFonts w:ascii="Calibri" w:hAnsi="Calibri" w:cs="Calibri"/>
          <w:sz w:val="24"/>
          <w:szCs w:val="24"/>
        </w:rPr>
      </w:pPr>
      <w:r w:rsidRPr="006566FC">
        <w:rPr>
          <w:rFonts w:ascii="Calibri" w:hAnsi="Calibri" w:cs="Calibri"/>
          <w:sz w:val="24"/>
          <w:szCs w:val="24"/>
        </w:rPr>
        <w:t>Dane Miejsko-Gminnego Ośrodka Pomocy Społecznej w Dobrzyniu nad Wisłą.</w:t>
      </w:r>
    </w:p>
    <w:p w:rsidR="00471F54" w:rsidRPr="00332D9B" w:rsidRDefault="00471F54" w:rsidP="00332D9B">
      <w:pPr>
        <w:pStyle w:val="Nagwek3"/>
        <w:rPr>
          <w:rFonts w:asciiTheme="minorHAnsi" w:hAnsiTheme="minorHAnsi" w:cstheme="minorHAnsi"/>
          <w:b w:val="0"/>
          <w:i/>
          <w:sz w:val="24"/>
          <w:szCs w:val="24"/>
        </w:rPr>
      </w:pPr>
      <w:bookmarkStart w:id="128" w:name="_Toc464215617"/>
      <w:bookmarkStart w:id="129" w:name="_Toc464541026"/>
      <w:bookmarkStart w:id="130" w:name="_Toc464567220"/>
      <w:bookmarkStart w:id="131" w:name="_Toc464759238"/>
      <w:r w:rsidRPr="00332D9B">
        <w:rPr>
          <w:rFonts w:asciiTheme="minorHAnsi" w:hAnsiTheme="minorHAnsi" w:cstheme="minorHAnsi"/>
          <w:b w:val="0"/>
          <w:i/>
          <w:sz w:val="24"/>
          <w:szCs w:val="24"/>
        </w:rPr>
        <w:t>Tabela 1</w:t>
      </w:r>
      <w:r w:rsidR="000C2E6E">
        <w:rPr>
          <w:rFonts w:asciiTheme="minorHAnsi" w:hAnsiTheme="minorHAnsi" w:cstheme="minorHAnsi"/>
          <w:b w:val="0"/>
          <w:i/>
          <w:sz w:val="24"/>
          <w:szCs w:val="24"/>
        </w:rPr>
        <w:t>6</w:t>
      </w:r>
      <w:r w:rsidRPr="00332D9B">
        <w:rPr>
          <w:rFonts w:asciiTheme="minorHAnsi" w:hAnsiTheme="minorHAnsi" w:cstheme="minorHAnsi"/>
          <w:b w:val="0"/>
          <w:i/>
          <w:sz w:val="24"/>
          <w:szCs w:val="24"/>
        </w:rPr>
        <w:t>. Beneficjenci pomocy społecznej w gminie w latach 201</w:t>
      </w:r>
      <w:r w:rsidR="00E07A99" w:rsidRPr="00332D9B">
        <w:rPr>
          <w:rFonts w:asciiTheme="minorHAnsi" w:hAnsiTheme="minorHAnsi" w:cstheme="minorHAnsi"/>
          <w:b w:val="0"/>
          <w:i/>
          <w:sz w:val="24"/>
          <w:szCs w:val="24"/>
        </w:rPr>
        <w:t>2</w:t>
      </w:r>
      <w:r w:rsidRPr="00332D9B">
        <w:rPr>
          <w:rFonts w:asciiTheme="minorHAnsi" w:hAnsiTheme="minorHAnsi" w:cstheme="minorHAnsi"/>
          <w:b w:val="0"/>
          <w:i/>
          <w:sz w:val="24"/>
          <w:szCs w:val="24"/>
        </w:rPr>
        <w:t>-201</w:t>
      </w:r>
      <w:r w:rsidR="00E07A99" w:rsidRPr="00332D9B">
        <w:rPr>
          <w:rFonts w:asciiTheme="minorHAnsi" w:hAnsiTheme="minorHAnsi" w:cstheme="minorHAnsi"/>
          <w:b w:val="0"/>
          <w:i/>
          <w:sz w:val="24"/>
          <w:szCs w:val="24"/>
        </w:rPr>
        <w:t>4</w:t>
      </w:r>
      <w:bookmarkEnd w:id="128"/>
      <w:bookmarkEnd w:id="129"/>
      <w:bookmarkEnd w:id="130"/>
      <w:bookmarkEnd w:id="13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5246"/>
        <w:gridCol w:w="1276"/>
        <w:gridCol w:w="1276"/>
        <w:gridCol w:w="1274"/>
      </w:tblGrid>
      <w:tr w:rsidR="00471F54" w:rsidRPr="006566FC" w:rsidTr="00AD31A7">
        <w:trPr>
          <w:trHeight w:val="133"/>
          <w:jc w:val="center"/>
        </w:trPr>
        <w:tc>
          <w:tcPr>
            <w:tcW w:w="5246" w:type="dxa"/>
            <w:tcBorders>
              <w:top w:val="nil"/>
              <w:left w:val="nil"/>
            </w:tcBorders>
            <w:vAlign w:val="center"/>
          </w:tcPr>
          <w:p w:rsidR="00471F54" w:rsidRPr="006566FC" w:rsidRDefault="00471F54" w:rsidP="00476E50">
            <w:pPr>
              <w:spacing w:after="0" w:line="240" w:lineRule="auto"/>
              <w:rPr>
                <w:rFonts w:ascii="Calibri" w:hAnsi="Calibri" w:cs="Calibri"/>
                <w:b/>
              </w:rPr>
            </w:pPr>
          </w:p>
        </w:tc>
        <w:tc>
          <w:tcPr>
            <w:tcW w:w="1276" w:type="dxa"/>
            <w:vAlign w:val="center"/>
          </w:tcPr>
          <w:p w:rsidR="00471F54" w:rsidRPr="006566FC" w:rsidRDefault="00471F54" w:rsidP="00476E50">
            <w:pPr>
              <w:spacing w:after="0" w:line="240" w:lineRule="auto"/>
              <w:jc w:val="center"/>
              <w:rPr>
                <w:rFonts w:ascii="Calibri" w:hAnsi="Calibri" w:cs="Calibri"/>
                <w:b/>
              </w:rPr>
            </w:pPr>
            <w:r w:rsidRPr="006566FC">
              <w:rPr>
                <w:rFonts w:ascii="Calibri" w:hAnsi="Calibri" w:cs="Calibri"/>
                <w:b/>
              </w:rPr>
              <w:t>201</w:t>
            </w:r>
            <w:r w:rsidR="00480699">
              <w:rPr>
                <w:rFonts w:ascii="Calibri" w:hAnsi="Calibri" w:cs="Calibri"/>
                <w:b/>
              </w:rPr>
              <w:t>2</w:t>
            </w:r>
          </w:p>
        </w:tc>
        <w:tc>
          <w:tcPr>
            <w:tcW w:w="1276" w:type="dxa"/>
            <w:shd w:val="clear" w:color="auto" w:fill="auto"/>
            <w:vAlign w:val="center"/>
          </w:tcPr>
          <w:p w:rsidR="00471F54" w:rsidRPr="006566FC" w:rsidRDefault="00471F54" w:rsidP="00476E50">
            <w:pPr>
              <w:spacing w:after="0" w:line="240" w:lineRule="auto"/>
              <w:jc w:val="center"/>
              <w:rPr>
                <w:rFonts w:ascii="Calibri" w:hAnsi="Calibri" w:cs="Calibri"/>
                <w:b/>
              </w:rPr>
            </w:pPr>
            <w:r w:rsidRPr="006566FC">
              <w:rPr>
                <w:rFonts w:ascii="Calibri" w:hAnsi="Calibri" w:cs="Calibri"/>
                <w:b/>
              </w:rPr>
              <w:t>201</w:t>
            </w:r>
            <w:r w:rsidR="00480699">
              <w:rPr>
                <w:rFonts w:ascii="Calibri" w:hAnsi="Calibri" w:cs="Calibri"/>
                <w:b/>
              </w:rPr>
              <w:t>3</w:t>
            </w:r>
          </w:p>
        </w:tc>
        <w:tc>
          <w:tcPr>
            <w:tcW w:w="1274" w:type="dxa"/>
            <w:shd w:val="clear" w:color="auto" w:fill="auto"/>
            <w:vAlign w:val="center"/>
          </w:tcPr>
          <w:p w:rsidR="00471F54" w:rsidRPr="006566FC" w:rsidRDefault="00471F54" w:rsidP="00476E50">
            <w:pPr>
              <w:spacing w:after="0" w:line="240" w:lineRule="auto"/>
              <w:jc w:val="center"/>
              <w:rPr>
                <w:rFonts w:ascii="Calibri" w:hAnsi="Calibri" w:cs="Calibri"/>
                <w:b/>
              </w:rPr>
            </w:pPr>
            <w:r w:rsidRPr="006566FC">
              <w:rPr>
                <w:rFonts w:ascii="Calibri" w:hAnsi="Calibri" w:cs="Calibri"/>
                <w:b/>
              </w:rPr>
              <w:t>201</w:t>
            </w:r>
            <w:r w:rsidR="00480699">
              <w:rPr>
                <w:rFonts w:ascii="Calibri" w:hAnsi="Calibri" w:cs="Calibri"/>
                <w:b/>
              </w:rPr>
              <w:t>4</w:t>
            </w:r>
          </w:p>
        </w:tc>
      </w:tr>
      <w:tr w:rsidR="00471F54" w:rsidRPr="006566FC" w:rsidTr="00AD31A7">
        <w:trPr>
          <w:trHeight w:val="82"/>
          <w:jc w:val="center"/>
        </w:trPr>
        <w:tc>
          <w:tcPr>
            <w:tcW w:w="5246" w:type="dxa"/>
            <w:vAlign w:val="center"/>
          </w:tcPr>
          <w:p w:rsidR="00471F54" w:rsidRPr="006566FC" w:rsidRDefault="00471F54" w:rsidP="00476E50">
            <w:pPr>
              <w:spacing w:after="0" w:line="240" w:lineRule="auto"/>
              <w:rPr>
                <w:rFonts w:ascii="Calibri" w:hAnsi="Calibri" w:cs="Calibri"/>
              </w:rPr>
            </w:pPr>
            <w:r w:rsidRPr="006566FC">
              <w:rPr>
                <w:rFonts w:ascii="Calibri" w:hAnsi="Calibri" w:cs="Calibri"/>
              </w:rPr>
              <w:t>Liczba osób, którym przyznano decyzją świadczenie</w:t>
            </w:r>
          </w:p>
        </w:tc>
        <w:tc>
          <w:tcPr>
            <w:tcW w:w="1276" w:type="dxa"/>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663</w:t>
            </w:r>
          </w:p>
        </w:tc>
        <w:tc>
          <w:tcPr>
            <w:tcW w:w="1276" w:type="dxa"/>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658</w:t>
            </w:r>
          </w:p>
        </w:tc>
        <w:tc>
          <w:tcPr>
            <w:tcW w:w="1274" w:type="dxa"/>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756</w:t>
            </w:r>
          </w:p>
        </w:tc>
      </w:tr>
      <w:tr w:rsidR="00471F54" w:rsidRPr="006566FC" w:rsidTr="00AD31A7">
        <w:trPr>
          <w:trHeight w:val="42"/>
          <w:jc w:val="center"/>
        </w:trPr>
        <w:tc>
          <w:tcPr>
            <w:tcW w:w="5246" w:type="dxa"/>
            <w:vAlign w:val="center"/>
          </w:tcPr>
          <w:p w:rsidR="00471F54" w:rsidRPr="006566FC" w:rsidRDefault="00471F54" w:rsidP="00476E50">
            <w:pPr>
              <w:spacing w:after="0" w:line="240" w:lineRule="auto"/>
              <w:rPr>
                <w:rFonts w:ascii="Calibri" w:hAnsi="Calibri" w:cs="Calibri"/>
              </w:rPr>
            </w:pPr>
            <w:r w:rsidRPr="006566FC">
              <w:rPr>
                <w:rFonts w:ascii="Calibri" w:hAnsi="Calibri" w:cs="Calibri"/>
              </w:rPr>
              <w:t>Liczba rodzin</w:t>
            </w:r>
          </w:p>
        </w:tc>
        <w:tc>
          <w:tcPr>
            <w:tcW w:w="1276" w:type="dxa"/>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714</w:t>
            </w:r>
          </w:p>
        </w:tc>
        <w:tc>
          <w:tcPr>
            <w:tcW w:w="1276" w:type="dxa"/>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736</w:t>
            </w:r>
          </w:p>
        </w:tc>
        <w:tc>
          <w:tcPr>
            <w:tcW w:w="1274" w:type="dxa"/>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809</w:t>
            </w:r>
          </w:p>
        </w:tc>
      </w:tr>
      <w:tr w:rsidR="00471F54" w:rsidRPr="006566FC" w:rsidTr="00AD31A7">
        <w:trPr>
          <w:trHeight w:val="106"/>
          <w:jc w:val="center"/>
        </w:trPr>
        <w:tc>
          <w:tcPr>
            <w:tcW w:w="5246" w:type="dxa"/>
            <w:vAlign w:val="center"/>
          </w:tcPr>
          <w:p w:rsidR="00471F54" w:rsidRPr="006566FC" w:rsidRDefault="00471F54" w:rsidP="00476E50">
            <w:pPr>
              <w:spacing w:after="0" w:line="240" w:lineRule="auto"/>
              <w:rPr>
                <w:rFonts w:ascii="Calibri" w:hAnsi="Calibri" w:cs="Calibri"/>
              </w:rPr>
            </w:pPr>
            <w:r w:rsidRPr="006566FC">
              <w:rPr>
                <w:rFonts w:ascii="Calibri" w:hAnsi="Calibri" w:cs="Calibri"/>
              </w:rPr>
              <w:t>Liczba osób w rodzinach</w:t>
            </w:r>
          </w:p>
        </w:tc>
        <w:tc>
          <w:tcPr>
            <w:tcW w:w="1276" w:type="dxa"/>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1.876</w:t>
            </w:r>
          </w:p>
        </w:tc>
        <w:tc>
          <w:tcPr>
            <w:tcW w:w="1276" w:type="dxa"/>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1.826</w:t>
            </w:r>
          </w:p>
        </w:tc>
        <w:tc>
          <w:tcPr>
            <w:tcW w:w="1274" w:type="dxa"/>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1.962</w:t>
            </w:r>
          </w:p>
        </w:tc>
      </w:tr>
      <w:tr w:rsidR="00471F54" w:rsidRPr="006566FC" w:rsidTr="00AD31A7">
        <w:trPr>
          <w:trHeight w:val="279"/>
          <w:jc w:val="center"/>
        </w:trPr>
        <w:tc>
          <w:tcPr>
            <w:tcW w:w="5246" w:type="dxa"/>
            <w:vAlign w:val="center"/>
          </w:tcPr>
          <w:p w:rsidR="00471F54" w:rsidRPr="006566FC" w:rsidRDefault="00471F54" w:rsidP="00476E50">
            <w:pPr>
              <w:spacing w:after="0" w:line="240" w:lineRule="auto"/>
              <w:rPr>
                <w:rFonts w:ascii="Calibri" w:hAnsi="Calibri" w:cs="Calibri"/>
              </w:rPr>
            </w:pPr>
            <w:r w:rsidRPr="006566FC">
              <w:rPr>
                <w:rFonts w:ascii="Calibri" w:hAnsi="Calibri" w:cs="Calibri"/>
              </w:rPr>
              <w:t>Udział liczby osób w rodzinach w ogóle ludności gminy</w:t>
            </w:r>
          </w:p>
        </w:tc>
        <w:tc>
          <w:tcPr>
            <w:tcW w:w="1276" w:type="dxa"/>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23,4%</w:t>
            </w:r>
          </w:p>
        </w:tc>
        <w:tc>
          <w:tcPr>
            <w:tcW w:w="1276" w:type="dxa"/>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23%</w:t>
            </w:r>
          </w:p>
        </w:tc>
        <w:tc>
          <w:tcPr>
            <w:tcW w:w="1274" w:type="dxa"/>
            <w:shd w:val="clear" w:color="auto" w:fill="auto"/>
            <w:vAlign w:val="center"/>
          </w:tcPr>
          <w:p w:rsidR="00471F54" w:rsidRPr="006566FC" w:rsidRDefault="00471F54" w:rsidP="00476E50">
            <w:pPr>
              <w:spacing w:after="0" w:line="240" w:lineRule="auto"/>
              <w:jc w:val="center"/>
              <w:rPr>
                <w:rFonts w:ascii="Calibri" w:hAnsi="Calibri" w:cs="Calibri"/>
              </w:rPr>
            </w:pPr>
            <w:r w:rsidRPr="006566FC">
              <w:rPr>
                <w:rFonts w:ascii="Calibri" w:hAnsi="Calibri" w:cs="Calibri"/>
              </w:rPr>
              <w:t>24,9%</w:t>
            </w:r>
          </w:p>
        </w:tc>
      </w:tr>
    </w:tbl>
    <w:p w:rsidR="00471F54" w:rsidRPr="006566FC" w:rsidRDefault="00471F54" w:rsidP="00476E50">
      <w:pPr>
        <w:pStyle w:val="Tekstpodstawowy3"/>
        <w:spacing w:after="0"/>
        <w:jc w:val="center"/>
        <w:rPr>
          <w:rFonts w:ascii="Calibri" w:hAnsi="Calibri" w:cs="Calibri"/>
          <w:sz w:val="24"/>
          <w:szCs w:val="24"/>
        </w:rPr>
      </w:pPr>
      <w:r w:rsidRPr="006566FC">
        <w:rPr>
          <w:rFonts w:ascii="Calibri" w:hAnsi="Calibri" w:cs="Calibri"/>
          <w:sz w:val="24"/>
          <w:szCs w:val="24"/>
        </w:rPr>
        <w:t>Dane Miejsko-Gminnego Ośrodka Pomocy Społecznej w Dobrzyniu nad Wisłą.</w:t>
      </w:r>
    </w:p>
    <w:p w:rsidR="00471F54" w:rsidRPr="00332D9B" w:rsidRDefault="00471F54" w:rsidP="00332D9B">
      <w:pPr>
        <w:pStyle w:val="Nagwek3"/>
        <w:rPr>
          <w:rFonts w:asciiTheme="minorHAnsi" w:hAnsiTheme="minorHAnsi" w:cstheme="minorHAnsi"/>
          <w:b w:val="0"/>
          <w:i/>
          <w:sz w:val="24"/>
          <w:szCs w:val="24"/>
        </w:rPr>
      </w:pPr>
      <w:bookmarkStart w:id="132" w:name="_Toc464215618"/>
      <w:bookmarkStart w:id="133" w:name="_Toc464541027"/>
      <w:bookmarkStart w:id="134" w:name="_Toc464567221"/>
      <w:bookmarkStart w:id="135" w:name="_Toc464759239"/>
      <w:r w:rsidRPr="00332D9B">
        <w:rPr>
          <w:rFonts w:asciiTheme="minorHAnsi" w:hAnsiTheme="minorHAnsi" w:cstheme="minorHAnsi"/>
          <w:b w:val="0"/>
          <w:i/>
          <w:sz w:val="24"/>
          <w:szCs w:val="24"/>
        </w:rPr>
        <w:lastRenderedPageBreak/>
        <w:t xml:space="preserve">Tabela </w:t>
      </w:r>
      <w:r w:rsidR="000C2E6E">
        <w:rPr>
          <w:rFonts w:asciiTheme="minorHAnsi" w:hAnsiTheme="minorHAnsi" w:cstheme="minorHAnsi"/>
          <w:b w:val="0"/>
          <w:i/>
          <w:sz w:val="24"/>
          <w:szCs w:val="24"/>
        </w:rPr>
        <w:t>17</w:t>
      </w:r>
      <w:r w:rsidRPr="00332D9B">
        <w:rPr>
          <w:rFonts w:asciiTheme="minorHAnsi" w:hAnsiTheme="minorHAnsi" w:cstheme="minorHAnsi"/>
          <w:b w:val="0"/>
          <w:i/>
          <w:sz w:val="24"/>
          <w:szCs w:val="24"/>
        </w:rPr>
        <w:t>. Struktura wiekowa odbiorców pomocy społecznej w gminie w 201</w:t>
      </w:r>
      <w:r w:rsidR="00480699" w:rsidRPr="00332D9B">
        <w:rPr>
          <w:rFonts w:asciiTheme="minorHAnsi" w:hAnsiTheme="minorHAnsi" w:cstheme="minorHAnsi"/>
          <w:b w:val="0"/>
          <w:i/>
          <w:sz w:val="24"/>
          <w:szCs w:val="24"/>
        </w:rPr>
        <w:t>5</w:t>
      </w:r>
      <w:r w:rsidRPr="00332D9B">
        <w:rPr>
          <w:rFonts w:asciiTheme="minorHAnsi" w:hAnsiTheme="minorHAnsi" w:cstheme="minorHAnsi"/>
          <w:b w:val="0"/>
          <w:i/>
          <w:sz w:val="24"/>
          <w:szCs w:val="24"/>
        </w:rPr>
        <w:t xml:space="preserve"> roku</w:t>
      </w:r>
      <w:bookmarkEnd w:id="132"/>
      <w:bookmarkEnd w:id="133"/>
      <w:bookmarkEnd w:id="134"/>
      <w:bookmarkEnd w:id="1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3062"/>
        <w:gridCol w:w="3061"/>
        <w:gridCol w:w="3063"/>
      </w:tblGrid>
      <w:tr w:rsidR="00471F54" w:rsidRPr="00480699" w:rsidTr="00480699">
        <w:trPr>
          <w:trHeight w:val="20"/>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80699" w:rsidP="00476E50">
            <w:pPr>
              <w:pStyle w:val="Tekstpodstawowy3"/>
              <w:spacing w:after="0"/>
              <w:rPr>
                <w:rFonts w:ascii="Calibri" w:hAnsi="Calibri" w:cs="Calibri"/>
                <w:b/>
                <w:color w:val="000000"/>
                <w:sz w:val="22"/>
                <w:szCs w:val="22"/>
                <w:lang w:eastAsia="pl-PL"/>
              </w:rPr>
            </w:pPr>
            <w:r w:rsidRPr="00480699">
              <w:rPr>
                <w:rFonts w:ascii="Calibri" w:hAnsi="Calibri" w:cs="Calibri"/>
                <w:b/>
                <w:color w:val="000000"/>
                <w:sz w:val="22"/>
                <w:szCs w:val="22"/>
                <w:lang w:eastAsia="pl-PL"/>
              </w:rPr>
              <w:t>W</w:t>
            </w:r>
            <w:r w:rsidR="00471F54" w:rsidRPr="00480699">
              <w:rPr>
                <w:rFonts w:ascii="Calibri" w:hAnsi="Calibri" w:cs="Calibri"/>
                <w:b/>
                <w:color w:val="000000"/>
                <w:sz w:val="22"/>
                <w:szCs w:val="22"/>
                <w:lang w:eastAsia="pl-PL"/>
              </w:rPr>
              <w:t>iek</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80699" w:rsidP="00476E50">
            <w:pPr>
              <w:pStyle w:val="Tekstpodstawowy3"/>
              <w:spacing w:after="0"/>
              <w:jc w:val="center"/>
              <w:rPr>
                <w:rFonts w:ascii="Calibri" w:hAnsi="Calibri" w:cs="Calibri"/>
                <w:b/>
                <w:color w:val="000000"/>
                <w:sz w:val="22"/>
                <w:szCs w:val="22"/>
                <w:lang w:eastAsia="pl-PL"/>
              </w:rPr>
            </w:pPr>
            <w:r w:rsidRPr="00480699">
              <w:rPr>
                <w:rFonts w:ascii="Calibri" w:hAnsi="Calibri" w:cs="Calibri"/>
                <w:b/>
                <w:color w:val="000000"/>
                <w:sz w:val="22"/>
                <w:szCs w:val="22"/>
                <w:lang w:eastAsia="pl-PL"/>
              </w:rPr>
              <w:t>L</w:t>
            </w:r>
            <w:r w:rsidR="00471F54" w:rsidRPr="00480699">
              <w:rPr>
                <w:rFonts w:ascii="Calibri" w:hAnsi="Calibri" w:cs="Calibri"/>
                <w:b/>
                <w:color w:val="000000"/>
                <w:sz w:val="22"/>
                <w:szCs w:val="22"/>
                <w:lang w:eastAsia="pl-PL"/>
              </w:rPr>
              <w:t>iczba rodzin</w:t>
            </w:r>
          </w:p>
        </w:tc>
        <w:tc>
          <w:tcPr>
            <w:tcW w:w="1667" w:type="pct"/>
            <w:tcBorders>
              <w:top w:val="single" w:sz="4" w:space="0" w:color="auto"/>
              <w:left w:val="single" w:sz="4" w:space="0" w:color="auto"/>
              <w:bottom w:val="single" w:sz="4" w:space="0" w:color="auto"/>
              <w:right w:val="single" w:sz="4" w:space="0" w:color="auto"/>
            </w:tcBorders>
            <w:vAlign w:val="center"/>
          </w:tcPr>
          <w:p w:rsidR="00471F54" w:rsidRPr="00480699" w:rsidRDefault="00480699" w:rsidP="00476E50">
            <w:pPr>
              <w:pStyle w:val="Tekstpodstawowy3"/>
              <w:spacing w:after="0"/>
              <w:jc w:val="center"/>
              <w:rPr>
                <w:rFonts w:ascii="Calibri" w:hAnsi="Calibri" w:cs="Calibri"/>
                <w:b/>
                <w:color w:val="000000"/>
                <w:sz w:val="22"/>
                <w:szCs w:val="22"/>
                <w:lang w:eastAsia="pl-PL"/>
              </w:rPr>
            </w:pPr>
            <w:r w:rsidRPr="00480699">
              <w:rPr>
                <w:rFonts w:ascii="Calibri" w:hAnsi="Calibri" w:cs="Calibri"/>
                <w:b/>
                <w:color w:val="000000"/>
                <w:sz w:val="22"/>
                <w:szCs w:val="22"/>
                <w:lang w:eastAsia="pl-PL"/>
              </w:rPr>
              <w:t>L</w:t>
            </w:r>
            <w:r w:rsidR="00471F54" w:rsidRPr="00480699">
              <w:rPr>
                <w:rFonts w:ascii="Calibri" w:hAnsi="Calibri" w:cs="Calibri"/>
                <w:b/>
                <w:color w:val="000000"/>
                <w:sz w:val="22"/>
                <w:szCs w:val="22"/>
                <w:lang w:eastAsia="pl-PL"/>
              </w:rPr>
              <w:t>iczba osób w rodzinach</w:t>
            </w:r>
          </w:p>
        </w:tc>
      </w:tr>
      <w:tr w:rsidR="00471F54" w:rsidRPr="00480699" w:rsidTr="00480699">
        <w:trPr>
          <w:trHeight w:val="20"/>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rPr>
                <w:rFonts w:ascii="Calibri" w:hAnsi="Calibri" w:cs="Calibri"/>
                <w:sz w:val="22"/>
                <w:szCs w:val="22"/>
                <w:lang w:eastAsia="pl-PL"/>
              </w:rPr>
            </w:pPr>
            <w:r w:rsidRPr="00480699">
              <w:rPr>
                <w:rFonts w:ascii="Calibri" w:hAnsi="Calibri" w:cs="Calibri"/>
                <w:sz w:val="22"/>
                <w:szCs w:val="22"/>
                <w:lang w:eastAsia="pl-PL"/>
              </w:rPr>
              <w:t>17-21 lat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sz w:val="22"/>
                <w:szCs w:val="22"/>
                <w:lang w:eastAsia="pl-PL"/>
              </w:rPr>
            </w:pPr>
            <w:r w:rsidRPr="00480699">
              <w:rPr>
                <w:rFonts w:ascii="Calibri" w:hAnsi="Calibri" w:cs="Calibri"/>
                <w:sz w:val="22"/>
                <w:szCs w:val="22"/>
                <w:lang w:eastAsia="pl-PL"/>
              </w:rPr>
              <w:t>186</w:t>
            </w:r>
          </w:p>
        </w:tc>
        <w:tc>
          <w:tcPr>
            <w:tcW w:w="1667" w:type="pct"/>
            <w:tcBorders>
              <w:top w:val="single" w:sz="4" w:space="0" w:color="auto"/>
              <w:left w:val="single" w:sz="4" w:space="0" w:color="auto"/>
              <w:bottom w:val="single" w:sz="4" w:space="0" w:color="auto"/>
              <w:right w:val="single" w:sz="4" w:space="0" w:color="auto"/>
            </w:tcBorders>
            <w:vAlign w:val="center"/>
          </w:tcPr>
          <w:p w:rsidR="00471F54" w:rsidRPr="00480699" w:rsidRDefault="00471F54" w:rsidP="00476E50">
            <w:pPr>
              <w:pStyle w:val="Tekstpodstawowy3"/>
              <w:spacing w:after="0"/>
              <w:jc w:val="center"/>
              <w:rPr>
                <w:rFonts w:ascii="Calibri" w:hAnsi="Calibri" w:cs="Calibri"/>
                <w:sz w:val="22"/>
                <w:szCs w:val="22"/>
                <w:lang w:eastAsia="pl-PL"/>
              </w:rPr>
            </w:pPr>
            <w:r w:rsidRPr="00480699">
              <w:rPr>
                <w:rFonts w:ascii="Calibri" w:hAnsi="Calibri" w:cs="Calibri"/>
                <w:sz w:val="22"/>
                <w:szCs w:val="22"/>
                <w:lang w:eastAsia="pl-PL"/>
              </w:rPr>
              <w:t>446</w:t>
            </w:r>
          </w:p>
        </w:tc>
      </w:tr>
      <w:tr w:rsidR="00471F54" w:rsidRPr="00480699" w:rsidTr="00480699">
        <w:trPr>
          <w:trHeight w:val="20"/>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rPr>
                <w:rFonts w:ascii="Calibri" w:hAnsi="Calibri" w:cs="Calibri"/>
                <w:sz w:val="22"/>
                <w:szCs w:val="22"/>
                <w:lang w:eastAsia="pl-PL"/>
              </w:rPr>
            </w:pPr>
            <w:r w:rsidRPr="00480699">
              <w:rPr>
                <w:rFonts w:ascii="Calibri" w:hAnsi="Calibri" w:cs="Calibri"/>
                <w:sz w:val="22"/>
                <w:szCs w:val="22"/>
                <w:lang w:eastAsia="pl-PL"/>
              </w:rPr>
              <w:t>22-30 lat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sz w:val="22"/>
                <w:szCs w:val="22"/>
                <w:lang w:eastAsia="pl-PL"/>
              </w:rPr>
            </w:pPr>
            <w:r w:rsidRPr="00480699">
              <w:rPr>
                <w:rFonts w:ascii="Calibri" w:hAnsi="Calibri" w:cs="Calibri"/>
                <w:sz w:val="22"/>
                <w:szCs w:val="22"/>
                <w:lang w:eastAsia="pl-PL"/>
              </w:rPr>
              <w:t>209</w:t>
            </w:r>
          </w:p>
        </w:tc>
        <w:tc>
          <w:tcPr>
            <w:tcW w:w="1667" w:type="pct"/>
            <w:tcBorders>
              <w:top w:val="single" w:sz="4" w:space="0" w:color="auto"/>
              <w:left w:val="single" w:sz="4" w:space="0" w:color="auto"/>
              <w:bottom w:val="single" w:sz="4" w:space="0" w:color="auto"/>
              <w:right w:val="single" w:sz="4" w:space="0" w:color="auto"/>
            </w:tcBorders>
            <w:vAlign w:val="center"/>
          </w:tcPr>
          <w:p w:rsidR="00471F54" w:rsidRPr="00480699" w:rsidRDefault="00471F54" w:rsidP="00476E50">
            <w:pPr>
              <w:pStyle w:val="Tekstpodstawowy3"/>
              <w:spacing w:after="0"/>
              <w:jc w:val="center"/>
              <w:rPr>
                <w:rFonts w:ascii="Calibri" w:hAnsi="Calibri" w:cs="Calibri"/>
                <w:sz w:val="22"/>
                <w:szCs w:val="22"/>
                <w:lang w:eastAsia="pl-PL"/>
              </w:rPr>
            </w:pPr>
            <w:r w:rsidRPr="00480699">
              <w:rPr>
                <w:rFonts w:ascii="Calibri" w:hAnsi="Calibri" w:cs="Calibri"/>
                <w:sz w:val="22"/>
                <w:szCs w:val="22"/>
                <w:lang w:eastAsia="pl-PL"/>
              </w:rPr>
              <w:t>501</w:t>
            </w:r>
          </w:p>
        </w:tc>
      </w:tr>
      <w:tr w:rsidR="00471F54" w:rsidRPr="00480699" w:rsidTr="00480699">
        <w:trPr>
          <w:trHeight w:val="20"/>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rPr>
                <w:rFonts w:ascii="Calibri" w:hAnsi="Calibri" w:cs="Calibri"/>
                <w:sz w:val="22"/>
                <w:szCs w:val="22"/>
                <w:lang w:eastAsia="pl-PL"/>
              </w:rPr>
            </w:pPr>
            <w:r w:rsidRPr="00480699">
              <w:rPr>
                <w:rFonts w:ascii="Calibri" w:hAnsi="Calibri" w:cs="Calibri"/>
                <w:sz w:val="22"/>
                <w:szCs w:val="22"/>
                <w:lang w:eastAsia="pl-PL"/>
              </w:rPr>
              <w:t>31-40 lat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sz w:val="22"/>
                <w:szCs w:val="22"/>
                <w:lang w:eastAsia="pl-PL"/>
              </w:rPr>
            </w:pPr>
            <w:r w:rsidRPr="00480699">
              <w:rPr>
                <w:rFonts w:ascii="Calibri" w:hAnsi="Calibri" w:cs="Calibri"/>
                <w:sz w:val="22"/>
                <w:szCs w:val="22"/>
                <w:lang w:eastAsia="pl-PL"/>
              </w:rPr>
              <w:t>192</w:t>
            </w:r>
          </w:p>
        </w:tc>
        <w:tc>
          <w:tcPr>
            <w:tcW w:w="1667" w:type="pct"/>
            <w:tcBorders>
              <w:top w:val="single" w:sz="4" w:space="0" w:color="auto"/>
              <w:left w:val="single" w:sz="4" w:space="0" w:color="auto"/>
              <w:bottom w:val="single" w:sz="4" w:space="0" w:color="auto"/>
              <w:right w:val="single" w:sz="4" w:space="0" w:color="auto"/>
            </w:tcBorders>
            <w:vAlign w:val="center"/>
          </w:tcPr>
          <w:p w:rsidR="00471F54" w:rsidRPr="00480699" w:rsidRDefault="00471F54" w:rsidP="00476E50">
            <w:pPr>
              <w:pStyle w:val="Tekstpodstawowy3"/>
              <w:spacing w:after="0"/>
              <w:jc w:val="center"/>
              <w:rPr>
                <w:rFonts w:ascii="Calibri" w:hAnsi="Calibri" w:cs="Calibri"/>
                <w:sz w:val="22"/>
                <w:szCs w:val="22"/>
                <w:lang w:eastAsia="pl-PL"/>
              </w:rPr>
            </w:pPr>
            <w:r w:rsidRPr="00480699">
              <w:rPr>
                <w:rFonts w:ascii="Calibri" w:hAnsi="Calibri" w:cs="Calibri"/>
                <w:sz w:val="22"/>
                <w:szCs w:val="22"/>
                <w:lang w:eastAsia="pl-PL"/>
              </w:rPr>
              <w:t>512</w:t>
            </w:r>
          </w:p>
        </w:tc>
      </w:tr>
      <w:tr w:rsidR="00471F54" w:rsidRPr="00480699" w:rsidTr="00480699">
        <w:trPr>
          <w:trHeight w:val="20"/>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rPr>
                <w:rFonts w:ascii="Calibri" w:hAnsi="Calibri" w:cs="Calibri"/>
                <w:sz w:val="22"/>
                <w:szCs w:val="22"/>
                <w:lang w:eastAsia="pl-PL"/>
              </w:rPr>
            </w:pPr>
            <w:r w:rsidRPr="00480699">
              <w:rPr>
                <w:rFonts w:ascii="Calibri" w:hAnsi="Calibri" w:cs="Calibri"/>
                <w:sz w:val="22"/>
                <w:szCs w:val="22"/>
                <w:lang w:eastAsia="pl-PL"/>
              </w:rPr>
              <w:t>41-50 lat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sz w:val="22"/>
                <w:szCs w:val="22"/>
                <w:lang w:eastAsia="pl-PL"/>
              </w:rPr>
            </w:pPr>
            <w:r w:rsidRPr="00480699">
              <w:rPr>
                <w:rFonts w:ascii="Calibri" w:hAnsi="Calibri" w:cs="Calibri"/>
                <w:sz w:val="22"/>
                <w:szCs w:val="22"/>
                <w:lang w:eastAsia="pl-PL"/>
              </w:rPr>
              <w:t>143</w:t>
            </w:r>
          </w:p>
        </w:tc>
        <w:tc>
          <w:tcPr>
            <w:tcW w:w="1667" w:type="pct"/>
            <w:tcBorders>
              <w:top w:val="single" w:sz="4" w:space="0" w:color="auto"/>
              <w:left w:val="single" w:sz="4" w:space="0" w:color="auto"/>
              <w:bottom w:val="single" w:sz="4" w:space="0" w:color="auto"/>
              <w:right w:val="single" w:sz="4" w:space="0" w:color="auto"/>
            </w:tcBorders>
            <w:vAlign w:val="center"/>
          </w:tcPr>
          <w:p w:rsidR="00471F54" w:rsidRPr="00480699" w:rsidRDefault="00471F54" w:rsidP="00476E50">
            <w:pPr>
              <w:pStyle w:val="Tekstpodstawowy3"/>
              <w:spacing w:after="0"/>
              <w:jc w:val="center"/>
              <w:rPr>
                <w:rFonts w:ascii="Calibri" w:hAnsi="Calibri" w:cs="Calibri"/>
                <w:sz w:val="22"/>
                <w:szCs w:val="22"/>
                <w:lang w:eastAsia="pl-PL"/>
              </w:rPr>
            </w:pPr>
            <w:r w:rsidRPr="00480699">
              <w:rPr>
                <w:rFonts w:ascii="Calibri" w:hAnsi="Calibri" w:cs="Calibri"/>
                <w:sz w:val="22"/>
                <w:szCs w:val="22"/>
                <w:lang w:eastAsia="pl-PL"/>
              </w:rPr>
              <w:t>343</w:t>
            </w:r>
          </w:p>
        </w:tc>
      </w:tr>
      <w:tr w:rsidR="00471F54" w:rsidRPr="00480699" w:rsidTr="00480699">
        <w:trPr>
          <w:trHeight w:val="20"/>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rPr>
                <w:rFonts w:ascii="Calibri" w:hAnsi="Calibri" w:cs="Calibri"/>
                <w:sz w:val="22"/>
                <w:szCs w:val="22"/>
                <w:lang w:eastAsia="pl-PL"/>
              </w:rPr>
            </w:pPr>
            <w:r w:rsidRPr="00480699">
              <w:rPr>
                <w:rFonts w:ascii="Calibri" w:hAnsi="Calibri" w:cs="Calibri"/>
                <w:sz w:val="22"/>
                <w:szCs w:val="22"/>
                <w:lang w:eastAsia="pl-PL"/>
              </w:rPr>
              <w:t>51-60 lat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sz w:val="22"/>
                <w:szCs w:val="22"/>
                <w:lang w:eastAsia="pl-PL"/>
              </w:rPr>
            </w:pPr>
            <w:r w:rsidRPr="00480699">
              <w:rPr>
                <w:rFonts w:ascii="Calibri" w:hAnsi="Calibri" w:cs="Calibri"/>
                <w:sz w:val="22"/>
                <w:szCs w:val="22"/>
                <w:lang w:eastAsia="pl-PL"/>
              </w:rPr>
              <w:t>81</w:t>
            </w:r>
          </w:p>
        </w:tc>
        <w:tc>
          <w:tcPr>
            <w:tcW w:w="1667" w:type="pct"/>
            <w:tcBorders>
              <w:top w:val="single" w:sz="4" w:space="0" w:color="auto"/>
              <w:left w:val="single" w:sz="4" w:space="0" w:color="auto"/>
              <w:bottom w:val="single" w:sz="4" w:space="0" w:color="auto"/>
              <w:right w:val="single" w:sz="4" w:space="0" w:color="auto"/>
            </w:tcBorders>
            <w:vAlign w:val="center"/>
          </w:tcPr>
          <w:p w:rsidR="00471F54" w:rsidRPr="00480699" w:rsidRDefault="00471F54" w:rsidP="00476E50">
            <w:pPr>
              <w:pStyle w:val="Tekstpodstawowy3"/>
              <w:spacing w:after="0"/>
              <w:jc w:val="center"/>
              <w:rPr>
                <w:rFonts w:ascii="Calibri" w:hAnsi="Calibri" w:cs="Calibri"/>
                <w:sz w:val="22"/>
                <w:szCs w:val="22"/>
                <w:lang w:eastAsia="pl-PL"/>
              </w:rPr>
            </w:pPr>
            <w:r w:rsidRPr="00480699">
              <w:rPr>
                <w:rFonts w:ascii="Calibri" w:hAnsi="Calibri" w:cs="Calibri"/>
                <w:sz w:val="22"/>
                <w:szCs w:val="22"/>
                <w:lang w:eastAsia="pl-PL"/>
              </w:rPr>
              <w:t>137</w:t>
            </w:r>
          </w:p>
        </w:tc>
      </w:tr>
      <w:tr w:rsidR="00471F54" w:rsidRPr="00480699" w:rsidTr="00480699">
        <w:trPr>
          <w:trHeight w:val="20"/>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rPr>
                <w:rFonts w:ascii="Calibri" w:hAnsi="Calibri" w:cs="Calibri"/>
                <w:sz w:val="22"/>
                <w:szCs w:val="22"/>
                <w:lang w:eastAsia="pl-PL"/>
              </w:rPr>
            </w:pPr>
            <w:r w:rsidRPr="00480699">
              <w:rPr>
                <w:rFonts w:ascii="Calibri" w:hAnsi="Calibri" w:cs="Calibri"/>
                <w:sz w:val="22"/>
                <w:szCs w:val="22"/>
                <w:lang w:eastAsia="pl-PL"/>
              </w:rPr>
              <w:t>61-70 lat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sz w:val="22"/>
                <w:szCs w:val="22"/>
                <w:lang w:eastAsia="pl-PL"/>
              </w:rPr>
            </w:pPr>
            <w:r w:rsidRPr="00480699">
              <w:rPr>
                <w:rFonts w:ascii="Calibri" w:hAnsi="Calibri" w:cs="Calibri"/>
                <w:sz w:val="22"/>
                <w:szCs w:val="22"/>
                <w:lang w:eastAsia="pl-PL"/>
              </w:rPr>
              <w:t>9</w:t>
            </w:r>
          </w:p>
        </w:tc>
        <w:tc>
          <w:tcPr>
            <w:tcW w:w="1667" w:type="pct"/>
            <w:tcBorders>
              <w:top w:val="single" w:sz="4" w:space="0" w:color="auto"/>
              <w:left w:val="single" w:sz="4" w:space="0" w:color="auto"/>
              <w:bottom w:val="single" w:sz="4" w:space="0" w:color="auto"/>
              <w:right w:val="single" w:sz="4" w:space="0" w:color="auto"/>
            </w:tcBorders>
            <w:vAlign w:val="center"/>
          </w:tcPr>
          <w:p w:rsidR="00471F54" w:rsidRPr="00480699" w:rsidRDefault="00471F54" w:rsidP="00476E50">
            <w:pPr>
              <w:pStyle w:val="Tekstpodstawowy3"/>
              <w:spacing w:after="0"/>
              <w:jc w:val="center"/>
              <w:rPr>
                <w:rFonts w:ascii="Calibri" w:hAnsi="Calibri" w:cs="Calibri"/>
                <w:sz w:val="22"/>
                <w:szCs w:val="22"/>
                <w:lang w:eastAsia="pl-PL"/>
              </w:rPr>
            </w:pPr>
            <w:r w:rsidRPr="00480699">
              <w:rPr>
                <w:rFonts w:ascii="Calibri" w:hAnsi="Calibri" w:cs="Calibri"/>
                <w:sz w:val="22"/>
                <w:szCs w:val="22"/>
                <w:lang w:eastAsia="pl-PL"/>
              </w:rPr>
              <w:t>11</w:t>
            </w:r>
          </w:p>
        </w:tc>
      </w:tr>
      <w:tr w:rsidR="00471F54" w:rsidRPr="00480699" w:rsidTr="00480699">
        <w:trPr>
          <w:trHeight w:val="20"/>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rPr>
                <w:rFonts w:ascii="Calibri" w:hAnsi="Calibri" w:cs="Calibri"/>
                <w:sz w:val="22"/>
                <w:szCs w:val="22"/>
                <w:lang w:eastAsia="pl-PL"/>
              </w:rPr>
            </w:pPr>
            <w:r w:rsidRPr="00480699">
              <w:rPr>
                <w:rFonts w:ascii="Calibri" w:hAnsi="Calibri" w:cs="Calibri"/>
                <w:sz w:val="22"/>
                <w:szCs w:val="22"/>
                <w:lang w:eastAsia="pl-PL"/>
              </w:rPr>
              <w:t>71 lat i więcej</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sz w:val="22"/>
                <w:szCs w:val="22"/>
                <w:lang w:eastAsia="pl-PL"/>
              </w:rPr>
            </w:pPr>
            <w:r w:rsidRPr="00480699">
              <w:rPr>
                <w:rFonts w:ascii="Calibri" w:hAnsi="Calibri" w:cs="Calibri"/>
                <w:sz w:val="22"/>
                <w:szCs w:val="22"/>
                <w:lang w:eastAsia="pl-PL"/>
              </w:rPr>
              <w:t>10</w:t>
            </w:r>
          </w:p>
        </w:tc>
        <w:tc>
          <w:tcPr>
            <w:tcW w:w="1667" w:type="pct"/>
            <w:tcBorders>
              <w:top w:val="single" w:sz="4" w:space="0" w:color="auto"/>
              <w:left w:val="single" w:sz="4" w:space="0" w:color="auto"/>
              <w:bottom w:val="single" w:sz="4" w:space="0" w:color="auto"/>
              <w:right w:val="single" w:sz="4" w:space="0" w:color="auto"/>
            </w:tcBorders>
            <w:vAlign w:val="center"/>
          </w:tcPr>
          <w:p w:rsidR="00471F54" w:rsidRPr="00480699" w:rsidRDefault="00471F54" w:rsidP="00476E50">
            <w:pPr>
              <w:pStyle w:val="Tekstpodstawowy3"/>
              <w:spacing w:after="0"/>
              <w:jc w:val="center"/>
              <w:rPr>
                <w:rFonts w:ascii="Calibri" w:hAnsi="Calibri" w:cs="Calibri"/>
                <w:sz w:val="22"/>
                <w:szCs w:val="22"/>
                <w:lang w:eastAsia="pl-PL"/>
              </w:rPr>
            </w:pPr>
            <w:r w:rsidRPr="00480699">
              <w:rPr>
                <w:rFonts w:ascii="Calibri" w:hAnsi="Calibri" w:cs="Calibri"/>
                <w:sz w:val="22"/>
                <w:szCs w:val="22"/>
                <w:lang w:eastAsia="pl-PL"/>
              </w:rPr>
              <w:t>12</w:t>
            </w:r>
          </w:p>
        </w:tc>
      </w:tr>
    </w:tbl>
    <w:p w:rsidR="00471F54" w:rsidRDefault="00471F54" w:rsidP="00476E50">
      <w:pPr>
        <w:pStyle w:val="Tekstpodstawowy3"/>
        <w:spacing w:after="0"/>
        <w:jc w:val="center"/>
        <w:rPr>
          <w:rFonts w:ascii="Calibri" w:hAnsi="Calibri" w:cs="Calibri"/>
          <w:sz w:val="24"/>
          <w:szCs w:val="24"/>
        </w:rPr>
      </w:pPr>
      <w:r w:rsidRPr="006566FC">
        <w:rPr>
          <w:rFonts w:ascii="Calibri" w:hAnsi="Calibri" w:cs="Calibri"/>
          <w:sz w:val="24"/>
          <w:szCs w:val="24"/>
        </w:rPr>
        <w:t>Dane Miejsko-Gminnego Ośrodka Pomocy Społecznej w Dobrzyniu nad Wisłą.</w:t>
      </w:r>
    </w:p>
    <w:p w:rsidR="00E51A38" w:rsidRPr="00E07A99" w:rsidRDefault="00E51A38" w:rsidP="00476E50">
      <w:pPr>
        <w:pStyle w:val="Tekstpodstawowy3"/>
        <w:spacing w:after="0"/>
        <w:jc w:val="center"/>
        <w:rPr>
          <w:rFonts w:ascii="Calibri" w:hAnsi="Calibri" w:cs="Calibri"/>
        </w:rPr>
      </w:pPr>
    </w:p>
    <w:p w:rsidR="00471F54" w:rsidRPr="0026165C" w:rsidRDefault="00471F54" w:rsidP="0026165C">
      <w:pPr>
        <w:pStyle w:val="Nagwek3"/>
        <w:spacing w:before="0"/>
        <w:rPr>
          <w:rStyle w:val="Nagwek2Znak"/>
          <w:rFonts w:asciiTheme="minorHAnsi" w:hAnsiTheme="minorHAnsi" w:cstheme="minorHAnsi"/>
          <w:bCs/>
          <w:i/>
          <w:color w:val="auto"/>
          <w:sz w:val="24"/>
          <w:szCs w:val="24"/>
        </w:rPr>
      </w:pPr>
      <w:bookmarkStart w:id="136" w:name="_Toc464215619"/>
      <w:bookmarkStart w:id="137" w:name="_Toc464541028"/>
      <w:bookmarkStart w:id="138" w:name="_Toc464567222"/>
      <w:bookmarkStart w:id="139" w:name="_Toc464750233"/>
      <w:bookmarkStart w:id="140" w:name="_Toc464759240"/>
      <w:r w:rsidRPr="0026165C">
        <w:rPr>
          <w:rStyle w:val="Nagwek2Znak"/>
          <w:rFonts w:asciiTheme="minorHAnsi" w:hAnsiTheme="minorHAnsi" w:cstheme="minorHAnsi"/>
          <w:bCs/>
          <w:i/>
          <w:color w:val="auto"/>
          <w:sz w:val="24"/>
          <w:szCs w:val="24"/>
        </w:rPr>
        <w:t>Tabela</w:t>
      </w:r>
      <w:r w:rsidR="00BD7FDB" w:rsidRPr="0026165C">
        <w:rPr>
          <w:rStyle w:val="Nagwek2Znak"/>
          <w:rFonts w:asciiTheme="minorHAnsi" w:hAnsiTheme="minorHAnsi" w:cstheme="minorHAnsi"/>
          <w:bCs/>
          <w:i/>
          <w:color w:val="auto"/>
          <w:sz w:val="24"/>
          <w:szCs w:val="24"/>
        </w:rPr>
        <w:t xml:space="preserve"> 1</w:t>
      </w:r>
      <w:r w:rsidR="000C2E6E">
        <w:rPr>
          <w:rStyle w:val="Nagwek2Znak"/>
          <w:rFonts w:asciiTheme="minorHAnsi" w:hAnsiTheme="minorHAnsi" w:cstheme="minorHAnsi"/>
          <w:bCs/>
          <w:i/>
          <w:color w:val="auto"/>
          <w:sz w:val="24"/>
          <w:szCs w:val="24"/>
        </w:rPr>
        <w:t>8</w:t>
      </w:r>
      <w:r w:rsidRPr="0026165C">
        <w:rPr>
          <w:rStyle w:val="Nagwek2Znak"/>
          <w:rFonts w:asciiTheme="minorHAnsi" w:hAnsiTheme="minorHAnsi" w:cstheme="minorHAnsi"/>
          <w:bCs/>
          <w:i/>
          <w:color w:val="auto"/>
          <w:sz w:val="24"/>
          <w:szCs w:val="24"/>
        </w:rPr>
        <w:t>. Struktura beneficjentów pomocy społecznej ze względu na aktywność</w:t>
      </w:r>
      <w:bookmarkEnd w:id="136"/>
      <w:bookmarkEnd w:id="137"/>
      <w:bookmarkEnd w:id="138"/>
      <w:bookmarkEnd w:id="139"/>
      <w:r w:rsidRPr="0026165C">
        <w:rPr>
          <w:rFonts w:asciiTheme="minorHAnsi" w:hAnsiTheme="minorHAnsi" w:cstheme="minorHAnsi"/>
          <w:i/>
          <w:sz w:val="24"/>
          <w:szCs w:val="24"/>
        </w:rPr>
        <w:t xml:space="preserve"> </w:t>
      </w:r>
      <w:r w:rsidRPr="0026165C">
        <w:rPr>
          <w:rStyle w:val="Nagwek2Znak"/>
          <w:rFonts w:asciiTheme="minorHAnsi" w:hAnsiTheme="minorHAnsi" w:cstheme="minorHAnsi"/>
          <w:bCs/>
          <w:i/>
          <w:color w:val="auto"/>
          <w:sz w:val="24"/>
          <w:szCs w:val="24"/>
        </w:rPr>
        <w:t>zawodową</w:t>
      </w:r>
      <w:bookmarkEnd w:id="1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3033"/>
        <w:gridCol w:w="6153"/>
      </w:tblGrid>
      <w:tr w:rsidR="00471F54" w:rsidRPr="00480699" w:rsidTr="00E51A38">
        <w:trPr>
          <w:trHeight w:val="20"/>
          <w:jc w:val="center"/>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26165C">
            <w:pPr>
              <w:pStyle w:val="Tekstpodstawowy3"/>
              <w:spacing w:after="0"/>
              <w:rPr>
                <w:rFonts w:ascii="Calibri" w:hAnsi="Calibri" w:cs="Calibri"/>
                <w:b/>
                <w:color w:val="000000"/>
                <w:sz w:val="20"/>
                <w:szCs w:val="20"/>
                <w:lang w:eastAsia="pl-PL"/>
              </w:rPr>
            </w:pPr>
            <w:r w:rsidRPr="00480699">
              <w:rPr>
                <w:rFonts w:ascii="Calibri" w:hAnsi="Calibri" w:cs="Calibri"/>
                <w:b/>
                <w:color w:val="000000"/>
                <w:sz w:val="20"/>
                <w:szCs w:val="20"/>
                <w:lang w:eastAsia="pl-PL"/>
              </w:rPr>
              <w:t>Rodzaj aktywności zawodowej</w:t>
            </w:r>
          </w:p>
        </w:tc>
        <w:tc>
          <w:tcPr>
            <w:tcW w:w="3349"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b/>
                <w:color w:val="000000"/>
                <w:sz w:val="20"/>
                <w:szCs w:val="20"/>
                <w:lang w:eastAsia="pl-PL"/>
              </w:rPr>
            </w:pPr>
            <w:r w:rsidRPr="00480699">
              <w:rPr>
                <w:rFonts w:ascii="Calibri" w:hAnsi="Calibri" w:cs="Calibri"/>
                <w:b/>
                <w:color w:val="000000"/>
                <w:sz w:val="20"/>
                <w:szCs w:val="20"/>
                <w:lang w:eastAsia="pl-PL"/>
              </w:rPr>
              <w:t>Liczba osób powyżej 18 roku życia według decyzji administracyjnych</w:t>
            </w:r>
          </w:p>
        </w:tc>
      </w:tr>
      <w:tr w:rsidR="00471F54" w:rsidRPr="00480699" w:rsidTr="00E51A38">
        <w:trPr>
          <w:trHeight w:val="20"/>
          <w:jc w:val="center"/>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rPr>
                <w:rFonts w:ascii="Calibri" w:hAnsi="Calibri" w:cs="Calibri"/>
                <w:color w:val="000000"/>
                <w:sz w:val="20"/>
                <w:szCs w:val="20"/>
                <w:lang w:eastAsia="pl-PL"/>
              </w:rPr>
            </w:pPr>
            <w:r w:rsidRPr="00480699">
              <w:rPr>
                <w:rFonts w:ascii="Calibri" w:hAnsi="Calibri" w:cs="Calibri"/>
                <w:color w:val="000000"/>
                <w:sz w:val="20"/>
                <w:szCs w:val="20"/>
                <w:lang w:eastAsia="pl-PL"/>
              </w:rPr>
              <w:t>Pracuje</w:t>
            </w:r>
          </w:p>
        </w:tc>
        <w:tc>
          <w:tcPr>
            <w:tcW w:w="3349"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color w:val="000000"/>
                <w:sz w:val="20"/>
                <w:szCs w:val="20"/>
                <w:lang w:eastAsia="pl-PL"/>
              </w:rPr>
            </w:pPr>
            <w:r w:rsidRPr="00480699">
              <w:rPr>
                <w:rFonts w:ascii="Calibri" w:hAnsi="Calibri" w:cs="Calibri"/>
                <w:color w:val="000000"/>
                <w:sz w:val="20"/>
                <w:szCs w:val="20"/>
                <w:lang w:eastAsia="pl-PL"/>
              </w:rPr>
              <w:t>41</w:t>
            </w:r>
          </w:p>
        </w:tc>
      </w:tr>
      <w:tr w:rsidR="00471F54" w:rsidRPr="00480699" w:rsidTr="00E51A38">
        <w:trPr>
          <w:trHeight w:val="20"/>
          <w:jc w:val="center"/>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rPr>
                <w:rFonts w:ascii="Calibri" w:hAnsi="Calibri" w:cs="Calibri"/>
                <w:color w:val="000000"/>
                <w:sz w:val="20"/>
                <w:szCs w:val="20"/>
                <w:lang w:eastAsia="pl-PL"/>
              </w:rPr>
            </w:pPr>
            <w:r w:rsidRPr="00480699">
              <w:rPr>
                <w:rFonts w:ascii="Calibri" w:hAnsi="Calibri" w:cs="Calibri"/>
                <w:color w:val="000000"/>
                <w:sz w:val="20"/>
                <w:szCs w:val="20"/>
                <w:lang w:eastAsia="pl-PL"/>
              </w:rPr>
              <w:t>Pracuje dorywczo</w:t>
            </w:r>
          </w:p>
        </w:tc>
        <w:tc>
          <w:tcPr>
            <w:tcW w:w="3349"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color w:val="000000"/>
                <w:sz w:val="20"/>
                <w:szCs w:val="20"/>
                <w:lang w:eastAsia="pl-PL"/>
              </w:rPr>
            </w:pPr>
            <w:r w:rsidRPr="00480699">
              <w:rPr>
                <w:rFonts w:ascii="Calibri" w:hAnsi="Calibri" w:cs="Calibri"/>
                <w:color w:val="000000"/>
                <w:sz w:val="20"/>
                <w:szCs w:val="20"/>
                <w:lang w:eastAsia="pl-PL"/>
              </w:rPr>
              <w:t>58</w:t>
            </w:r>
          </w:p>
        </w:tc>
      </w:tr>
      <w:tr w:rsidR="00471F54" w:rsidRPr="00480699" w:rsidTr="00E51A38">
        <w:trPr>
          <w:trHeight w:val="20"/>
          <w:jc w:val="center"/>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tabs>
                <w:tab w:val="left" w:pos="144"/>
                <w:tab w:val="left" w:pos="432"/>
                <w:tab w:val="left" w:pos="864"/>
              </w:tabs>
              <w:spacing w:after="0" w:line="240" w:lineRule="auto"/>
              <w:rPr>
                <w:rFonts w:ascii="Calibri" w:hAnsi="Calibri" w:cs="Calibri"/>
                <w:color w:val="000000"/>
                <w:sz w:val="20"/>
                <w:szCs w:val="20"/>
              </w:rPr>
            </w:pPr>
            <w:r w:rsidRPr="00480699">
              <w:rPr>
                <w:rFonts w:ascii="Calibri" w:hAnsi="Calibri" w:cs="Calibri"/>
                <w:color w:val="000000"/>
                <w:sz w:val="20"/>
                <w:szCs w:val="20"/>
              </w:rPr>
              <w:t>Nie pracuje</w:t>
            </w:r>
          </w:p>
        </w:tc>
        <w:tc>
          <w:tcPr>
            <w:tcW w:w="3349"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color w:val="000000"/>
                <w:sz w:val="20"/>
                <w:szCs w:val="20"/>
                <w:lang w:eastAsia="pl-PL"/>
              </w:rPr>
            </w:pPr>
            <w:r w:rsidRPr="00480699">
              <w:rPr>
                <w:rFonts w:ascii="Calibri" w:hAnsi="Calibri" w:cs="Calibri"/>
                <w:color w:val="000000"/>
                <w:sz w:val="20"/>
                <w:szCs w:val="20"/>
                <w:lang w:eastAsia="pl-PL"/>
              </w:rPr>
              <w:t>101</w:t>
            </w:r>
          </w:p>
        </w:tc>
      </w:tr>
      <w:tr w:rsidR="00471F54" w:rsidRPr="00480699" w:rsidTr="00E51A38">
        <w:trPr>
          <w:trHeight w:val="20"/>
          <w:jc w:val="center"/>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tabs>
                <w:tab w:val="left" w:pos="144"/>
                <w:tab w:val="left" w:pos="432"/>
                <w:tab w:val="left" w:pos="864"/>
              </w:tabs>
              <w:spacing w:after="0" w:line="240" w:lineRule="auto"/>
              <w:rPr>
                <w:rFonts w:ascii="Calibri" w:hAnsi="Calibri" w:cs="Calibri"/>
                <w:color w:val="000000"/>
                <w:sz w:val="20"/>
                <w:szCs w:val="20"/>
              </w:rPr>
            </w:pPr>
            <w:r w:rsidRPr="00480699">
              <w:rPr>
                <w:rFonts w:ascii="Calibri" w:hAnsi="Calibri" w:cs="Calibri"/>
                <w:color w:val="000000"/>
                <w:sz w:val="20"/>
                <w:szCs w:val="20"/>
              </w:rPr>
              <w:t>Studiuje/uczy się</w:t>
            </w:r>
          </w:p>
        </w:tc>
        <w:tc>
          <w:tcPr>
            <w:tcW w:w="3349"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color w:val="000000"/>
                <w:sz w:val="20"/>
                <w:szCs w:val="20"/>
                <w:lang w:eastAsia="pl-PL"/>
              </w:rPr>
            </w:pPr>
            <w:r w:rsidRPr="00480699">
              <w:rPr>
                <w:rFonts w:ascii="Calibri" w:hAnsi="Calibri" w:cs="Calibri"/>
                <w:color w:val="000000"/>
                <w:sz w:val="20"/>
                <w:szCs w:val="20"/>
                <w:lang w:eastAsia="pl-PL"/>
              </w:rPr>
              <w:t>32</w:t>
            </w:r>
          </w:p>
        </w:tc>
      </w:tr>
      <w:tr w:rsidR="00471F54" w:rsidRPr="00480699" w:rsidTr="00E51A38">
        <w:trPr>
          <w:trHeight w:val="20"/>
          <w:jc w:val="center"/>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tabs>
                <w:tab w:val="left" w:pos="144"/>
                <w:tab w:val="left" w:pos="432"/>
                <w:tab w:val="left" w:pos="864"/>
              </w:tabs>
              <w:spacing w:after="0" w:line="240" w:lineRule="auto"/>
              <w:rPr>
                <w:rFonts w:ascii="Calibri" w:hAnsi="Calibri" w:cs="Calibri"/>
                <w:color w:val="000000"/>
                <w:sz w:val="20"/>
                <w:szCs w:val="20"/>
              </w:rPr>
            </w:pPr>
            <w:r w:rsidRPr="00480699">
              <w:rPr>
                <w:rFonts w:ascii="Calibri" w:hAnsi="Calibri" w:cs="Calibri"/>
                <w:color w:val="000000"/>
                <w:sz w:val="20"/>
                <w:szCs w:val="20"/>
              </w:rPr>
              <w:t>Na rencie</w:t>
            </w:r>
          </w:p>
        </w:tc>
        <w:tc>
          <w:tcPr>
            <w:tcW w:w="3349"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color w:val="000000"/>
                <w:sz w:val="20"/>
                <w:szCs w:val="20"/>
                <w:lang w:eastAsia="pl-PL"/>
              </w:rPr>
            </w:pPr>
            <w:r w:rsidRPr="00480699">
              <w:rPr>
                <w:rFonts w:ascii="Calibri" w:hAnsi="Calibri" w:cs="Calibri"/>
                <w:color w:val="000000"/>
                <w:sz w:val="20"/>
                <w:szCs w:val="20"/>
                <w:lang w:eastAsia="pl-PL"/>
              </w:rPr>
              <w:t>11</w:t>
            </w:r>
          </w:p>
        </w:tc>
      </w:tr>
      <w:tr w:rsidR="00471F54" w:rsidRPr="00480699" w:rsidTr="00E51A38">
        <w:trPr>
          <w:trHeight w:val="20"/>
          <w:jc w:val="center"/>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tabs>
                <w:tab w:val="left" w:pos="144"/>
                <w:tab w:val="left" w:pos="432"/>
                <w:tab w:val="left" w:pos="864"/>
              </w:tabs>
              <w:spacing w:after="0" w:line="240" w:lineRule="auto"/>
              <w:rPr>
                <w:rFonts w:ascii="Calibri" w:hAnsi="Calibri" w:cs="Calibri"/>
                <w:sz w:val="20"/>
                <w:szCs w:val="20"/>
              </w:rPr>
            </w:pPr>
            <w:r w:rsidRPr="00480699">
              <w:rPr>
                <w:rFonts w:ascii="Calibri" w:hAnsi="Calibri" w:cs="Calibri"/>
                <w:sz w:val="20"/>
                <w:szCs w:val="20"/>
              </w:rPr>
              <w:t>Na emeryturze</w:t>
            </w:r>
          </w:p>
        </w:tc>
        <w:tc>
          <w:tcPr>
            <w:tcW w:w="3349"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sz w:val="20"/>
                <w:szCs w:val="20"/>
                <w:lang w:eastAsia="pl-PL"/>
              </w:rPr>
            </w:pPr>
            <w:r w:rsidRPr="00480699">
              <w:rPr>
                <w:rFonts w:ascii="Calibri" w:hAnsi="Calibri" w:cs="Calibri"/>
                <w:sz w:val="20"/>
                <w:szCs w:val="20"/>
                <w:lang w:eastAsia="pl-PL"/>
              </w:rPr>
              <w:t>14</w:t>
            </w:r>
          </w:p>
        </w:tc>
      </w:tr>
      <w:tr w:rsidR="00471F54" w:rsidRPr="00480699" w:rsidTr="00E51A38">
        <w:trPr>
          <w:trHeight w:val="20"/>
          <w:jc w:val="center"/>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tabs>
                <w:tab w:val="left" w:pos="144"/>
                <w:tab w:val="left" w:pos="432"/>
                <w:tab w:val="left" w:pos="864"/>
              </w:tabs>
              <w:spacing w:after="0" w:line="240" w:lineRule="auto"/>
              <w:rPr>
                <w:rFonts w:ascii="Calibri" w:hAnsi="Calibri" w:cs="Calibri"/>
                <w:sz w:val="20"/>
                <w:szCs w:val="20"/>
              </w:rPr>
            </w:pPr>
            <w:r w:rsidRPr="00480699">
              <w:rPr>
                <w:rFonts w:ascii="Calibri" w:hAnsi="Calibri" w:cs="Calibri"/>
                <w:sz w:val="20"/>
                <w:szCs w:val="20"/>
              </w:rPr>
              <w:t>Na zasiłku dla bezrobotnych</w:t>
            </w:r>
          </w:p>
        </w:tc>
        <w:tc>
          <w:tcPr>
            <w:tcW w:w="3349"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sz w:val="20"/>
                <w:szCs w:val="20"/>
                <w:lang w:eastAsia="pl-PL"/>
              </w:rPr>
            </w:pPr>
            <w:r w:rsidRPr="00480699">
              <w:rPr>
                <w:rFonts w:ascii="Calibri" w:hAnsi="Calibri" w:cs="Calibri"/>
                <w:sz w:val="20"/>
                <w:szCs w:val="20"/>
                <w:lang w:eastAsia="pl-PL"/>
              </w:rPr>
              <w:t>129</w:t>
            </w:r>
          </w:p>
        </w:tc>
      </w:tr>
      <w:tr w:rsidR="00471F54" w:rsidRPr="00480699" w:rsidTr="00E51A38">
        <w:trPr>
          <w:trHeight w:val="20"/>
          <w:jc w:val="center"/>
        </w:trPr>
        <w:tc>
          <w:tcPr>
            <w:tcW w:w="1651"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tabs>
                <w:tab w:val="left" w:pos="144"/>
                <w:tab w:val="left" w:pos="432"/>
                <w:tab w:val="left" w:pos="864"/>
              </w:tabs>
              <w:spacing w:after="0" w:line="240" w:lineRule="auto"/>
              <w:rPr>
                <w:rFonts w:ascii="Calibri" w:hAnsi="Calibri" w:cs="Calibri"/>
                <w:sz w:val="20"/>
                <w:szCs w:val="20"/>
              </w:rPr>
            </w:pPr>
            <w:r w:rsidRPr="00480699">
              <w:rPr>
                <w:rFonts w:ascii="Calibri" w:hAnsi="Calibri" w:cs="Calibri"/>
                <w:sz w:val="20"/>
                <w:szCs w:val="20"/>
              </w:rPr>
              <w:t>Bezrobotny bez prawa do zasiłku</w:t>
            </w:r>
          </w:p>
        </w:tc>
        <w:tc>
          <w:tcPr>
            <w:tcW w:w="3349" w:type="pct"/>
            <w:tcBorders>
              <w:top w:val="single" w:sz="4" w:space="0" w:color="auto"/>
              <w:left w:val="single" w:sz="4" w:space="0" w:color="auto"/>
              <w:bottom w:val="single" w:sz="4" w:space="0" w:color="auto"/>
              <w:right w:val="single" w:sz="4" w:space="0" w:color="auto"/>
            </w:tcBorders>
            <w:shd w:val="clear" w:color="auto" w:fill="auto"/>
            <w:vAlign w:val="center"/>
          </w:tcPr>
          <w:p w:rsidR="00471F54" w:rsidRPr="00480699" w:rsidRDefault="00471F54" w:rsidP="00476E50">
            <w:pPr>
              <w:pStyle w:val="Tekstpodstawowy3"/>
              <w:spacing w:after="0"/>
              <w:jc w:val="center"/>
              <w:rPr>
                <w:rFonts w:ascii="Calibri" w:hAnsi="Calibri" w:cs="Calibri"/>
                <w:sz w:val="20"/>
                <w:szCs w:val="20"/>
                <w:lang w:eastAsia="pl-PL"/>
              </w:rPr>
            </w:pPr>
            <w:r w:rsidRPr="00480699">
              <w:rPr>
                <w:rFonts w:ascii="Calibri" w:hAnsi="Calibri" w:cs="Calibri"/>
                <w:sz w:val="20"/>
                <w:szCs w:val="20"/>
                <w:lang w:eastAsia="pl-PL"/>
              </w:rPr>
              <w:t>811</w:t>
            </w:r>
          </w:p>
        </w:tc>
      </w:tr>
    </w:tbl>
    <w:p w:rsidR="00471F54" w:rsidRPr="006566FC" w:rsidRDefault="00471F54" w:rsidP="00476E50">
      <w:pPr>
        <w:pStyle w:val="Tekstpodstawowy3"/>
        <w:spacing w:after="0"/>
        <w:jc w:val="center"/>
        <w:rPr>
          <w:rFonts w:ascii="Calibri" w:hAnsi="Calibri" w:cs="Calibri"/>
          <w:sz w:val="24"/>
          <w:szCs w:val="24"/>
        </w:rPr>
      </w:pPr>
      <w:r w:rsidRPr="006566FC">
        <w:rPr>
          <w:rFonts w:ascii="Calibri" w:hAnsi="Calibri" w:cs="Calibri"/>
          <w:sz w:val="24"/>
          <w:szCs w:val="24"/>
        </w:rPr>
        <w:t>Dane Miejsko-Gminnego Ośrodka Pomocy Społecznej w Dobrzyniu nad Wisłą.</w:t>
      </w:r>
    </w:p>
    <w:p w:rsidR="00471F54" w:rsidRPr="00332D9B" w:rsidRDefault="00471F54" w:rsidP="00332D9B">
      <w:pPr>
        <w:pStyle w:val="Nagwek3"/>
        <w:rPr>
          <w:rFonts w:asciiTheme="minorHAnsi" w:hAnsiTheme="minorHAnsi" w:cstheme="minorHAnsi"/>
          <w:b w:val="0"/>
          <w:i/>
          <w:sz w:val="24"/>
          <w:szCs w:val="24"/>
        </w:rPr>
      </w:pPr>
      <w:bookmarkStart w:id="141" w:name="_Toc464215620"/>
      <w:bookmarkStart w:id="142" w:name="_Toc464541029"/>
      <w:bookmarkStart w:id="143" w:name="_Toc464567223"/>
      <w:bookmarkStart w:id="144" w:name="_Toc464759241"/>
      <w:r w:rsidRPr="00332D9B">
        <w:rPr>
          <w:rFonts w:asciiTheme="minorHAnsi" w:hAnsiTheme="minorHAnsi" w:cstheme="minorHAnsi"/>
          <w:b w:val="0"/>
          <w:i/>
          <w:sz w:val="24"/>
          <w:szCs w:val="24"/>
        </w:rPr>
        <w:t xml:space="preserve">Tabela </w:t>
      </w:r>
      <w:r w:rsidR="00BD7FDB" w:rsidRPr="00332D9B">
        <w:rPr>
          <w:rFonts w:asciiTheme="minorHAnsi" w:hAnsiTheme="minorHAnsi" w:cstheme="minorHAnsi"/>
          <w:b w:val="0"/>
          <w:i/>
          <w:sz w:val="24"/>
          <w:szCs w:val="24"/>
        </w:rPr>
        <w:t>1</w:t>
      </w:r>
      <w:r w:rsidR="000C2E6E">
        <w:rPr>
          <w:rFonts w:asciiTheme="minorHAnsi" w:hAnsiTheme="minorHAnsi" w:cstheme="minorHAnsi"/>
          <w:b w:val="0"/>
          <w:i/>
          <w:sz w:val="24"/>
          <w:szCs w:val="24"/>
        </w:rPr>
        <w:t>9</w:t>
      </w:r>
      <w:r w:rsidRPr="00332D9B">
        <w:rPr>
          <w:rFonts w:asciiTheme="minorHAnsi" w:hAnsiTheme="minorHAnsi" w:cstheme="minorHAnsi"/>
          <w:b w:val="0"/>
          <w:i/>
          <w:sz w:val="24"/>
          <w:szCs w:val="24"/>
        </w:rPr>
        <w:t>. Powody przyznania pomocy społecznej w gminie w latach 201</w:t>
      </w:r>
      <w:r w:rsidR="00E07A99" w:rsidRPr="00332D9B">
        <w:rPr>
          <w:rFonts w:asciiTheme="minorHAnsi" w:hAnsiTheme="minorHAnsi" w:cstheme="minorHAnsi"/>
          <w:b w:val="0"/>
          <w:i/>
          <w:sz w:val="24"/>
          <w:szCs w:val="24"/>
        </w:rPr>
        <w:t>2</w:t>
      </w:r>
      <w:r w:rsidRPr="00332D9B">
        <w:rPr>
          <w:rFonts w:asciiTheme="minorHAnsi" w:hAnsiTheme="minorHAnsi" w:cstheme="minorHAnsi"/>
          <w:b w:val="0"/>
          <w:i/>
          <w:sz w:val="24"/>
          <w:szCs w:val="24"/>
        </w:rPr>
        <w:t>-201</w:t>
      </w:r>
      <w:r w:rsidR="00E07A99" w:rsidRPr="00332D9B">
        <w:rPr>
          <w:rFonts w:asciiTheme="minorHAnsi" w:hAnsiTheme="minorHAnsi" w:cstheme="minorHAnsi"/>
          <w:b w:val="0"/>
          <w:i/>
          <w:sz w:val="24"/>
          <w:szCs w:val="24"/>
        </w:rPr>
        <w:t>4</w:t>
      </w:r>
      <w:bookmarkEnd w:id="141"/>
      <w:bookmarkEnd w:id="142"/>
      <w:bookmarkEnd w:id="143"/>
      <w:bookmarkEnd w:id="1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6159"/>
        <w:gridCol w:w="439"/>
        <w:gridCol w:w="439"/>
        <w:gridCol w:w="439"/>
        <w:gridCol w:w="570"/>
        <w:gridCol w:w="570"/>
        <w:gridCol w:w="570"/>
      </w:tblGrid>
      <w:tr w:rsidR="00471F54" w:rsidRPr="00991FB1" w:rsidTr="00991FB1">
        <w:trPr>
          <w:trHeight w:val="284"/>
          <w:jc w:val="center"/>
        </w:trPr>
        <w:tc>
          <w:tcPr>
            <w:tcW w:w="0" w:type="auto"/>
            <w:vMerge w:val="restart"/>
            <w:vAlign w:val="center"/>
          </w:tcPr>
          <w:p w:rsidR="00471F54" w:rsidRPr="00991FB1" w:rsidRDefault="00471F54" w:rsidP="00476E50">
            <w:pPr>
              <w:spacing w:after="0" w:line="240" w:lineRule="auto"/>
              <w:rPr>
                <w:rFonts w:ascii="Calibri" w:hAnsi="Calibri" w:cs="Calibri"/>
                <w:b/>
                <w:color w:val="000000"/>
                <w:sz w:val="16"/>
                <w:szCs w:val="16"/>
              </w:rPr>
            </w:pPr>
            <w:r w:rsidRPr="00991FB1">
              <w:rPr>
                <w:rFonts w:ascii="Calibri" w:hAnsi="Calibri" w:cs="Calibri"/>
                <w:b/>
                <w:color w:val="000000"/>
                <w:sz w:val="16"/>
                <w:szCs w:val="16"/>
              </w:rPr>
              <w:t>Powód przyznania pomocy</w:t>
            </w:r>
          </w:p>
        </w:tc>
        <w:tc>
          <w:tcPr>
            <w:tcW w:w="0" w:type="auto"/>
            <w:gridSpan w:val="3"/>
            <w:vAlign w:val="center"/>
          </w:tcPr>
          <w:p w:rsidR="00471F54" w:rsidRPr="00991FB1" w:rsidRDefault="00471F54" w:rsidP="00476E50">
            <w:pPr>
              <w:spacing w:after="0" w:line="240" w:lineRule="auto"/>
              <w:jc w:val="center"/>
              <w:rPr>
                <w:rFonts w:ascii="Calibri" w:hAnsi="Calibri" w:cs="Calibri"/>
                <w:b/>
                <w:color w:val="000000"/>
                <w:sz w:val="16"/>
                <w:szCs w:val="16"/>
              </w:rPr>
            </w:pPr>
            <w:r w:rsidRPr="00991FB1">
              <w:rPr>
                <w:rFonts w:ascii="Calibri" w:hAnsi="Calibri" w:cs="Calibri"/>
                <w:b/>
                <w:color w:val="000000"/>
                <w:sz w:val="16"/>
                <w:szCs w:val="16"/>
              </w:rPr>
              <w:t>Liczba rodzin</w:t>
            </w:r>
          </w:p>
        </w:tc>
        <w:tc>
          <w:tcPr>
            <w:tcW w:w="0" w:type="auto"/>
            <w:gridSpan w:val="3"/>
            <w:vAlign w:val="center"/>
          </w:tcPr>
          <w:p w:rsidR="00471F54" w:rsidRPr="00991FB1" w:rsidRDefault="00471F54" w:rsidP="00476E50">
            <w:pPr>
              <w:spacing w:after="0" w:line="240" w:lineRule="auto"/>
              <w:jc w:val="center"/>
              <w:rPr>
                <w:rFonts w:ascii="Calibri" w:hAnsi="Calibri" w:cs="Calibri"/>
                <w:b/>
                <w:color w:val="000000"/>
                <w:sz w:val="16"/>
                <w:szCs w:val="16"/>
              </w:rPr>
            </w:pPr>
            <w:r w:rsidRPr="00991FB1">
              <w:rPr>
                <w:rFonts w:ascii="Calibri" w:hAnsi="Calibri" w:cs="Calibri"/>
                <w:b/>
                <w:color w:val="000000"/>
                <w:sz w:val="16"/>
                <w:szCs w:val="16"/>
              </w:rPr>
              <w:t>Liczba osób w rodzinach</w:t>
            </w:r>
          </w:p>
        </w:tc>
      </w:tr>
      <w:tr w:rsidR="00471F54" w:rsidRPr="00991FB1" w:rsidTr="00991FB1">
        <w:trPr>
          <w:trHeight w:val="284"/>
          <w:jc w:val="center"/>
        </w:trPr>
        <w:tc>
          <w:tcPr>
            <w:tcW w:w="0" w:type="auto"/>
            <w:vMerge/>
            <w:vAlign w:val="center"/>
          </w:tcPr>
          <w:p w:rsidR="00471F54" w:rsidRPr="00991FB1" w:rsidRDefault="00471F54" w:rsidP="00476E50">
            <w:pPr>
              <w:spacing w:after="0" w:line="240" w:lineRule="auto"/>
              <w:rPr>
                <w:rFonts w:ascii="Calibri" w:hAnsi="Calibri" w:cs="Calibri"/>
                <w:color w:val="000000"/>
                <w:sz w:val="16"/>
                <w:szCs w:val="16"/>
              </w:rPr>
            </w:pPr>
          </w:p>
        </w:tc>
        <w:tc>
          <w:tcPr>
            <w:tcW w:w="0" w:type="auto"/>
            <w:vAlign w:val="center"/>
          </w:tcPr>
          <w:p w:rsidR="00471F54" w:rsidRPr="00991FB1" w:rsidRDefault="00471F54" w:rsidP="00476E50">
            <w:pPr>
              <w:spacing w:after="0" w:line="240" w:lineRule="auto"/>
              <w:jc w:val="center"/>
              <w:rPr>
                <w:rFonts w:ascii="Calibri" w:hAnsi="Calibri" w:cs="Calibri"/>
                <w:b/>
                <w:color w:val="000000"/>
                <w:sz w:val="16"/>
                <w:szCs w:val="16"/>
              </w:rPr>
            </w:pPr>
            <w:r w:rsidRPr="00991FB1">
              <w:rPr>
                <w:rFonts w:ascii="Calibri" w:hAnsi="Calibri" w:cs="Calibri"/>
                <w:b/>
                <w:color w:val="000000"/>
                <w:sz w:val="16"/>
                <w:szCs w:val="16"/>
              </w:rPr>
              <w:t>201</w:t>
            </w:r>
            <w:r w:rsidR="00E51A38" w:rsidRPr="00991FB1">
              <w:rPr>
                <w:rFonts w:ascii="Calibri" w:hAnsi="Calibri" w:cs="Calibri"/>
                <w:b/>
                <w:color w:val="000000"/>
                <w:sz w:val="16"/>
                <w:szCs w:val="16"/>
              </w:rPr>
              <w:t>2</w:t>
            </w:r>
          </w:p>
        </w:tc>
        <w:tc>
          <w:tcPr>
            <w:tcW w:w="0" w:type="auto"/>
            <w:vAlign w:val="center"/>
          </w:tcPr>
          <w:p w:rsidR="00471F54" w:rsidRPr="00991FB1" w:rsidRDefault="00471F54" w:rsidP="00476E50">
            <w:pPr>
              <w:spacing w:after="0" w:line="240" w:lineRule="auto"/>
              <w:jc w:val="center"/>
              <w:rPr>
                <w:rFonts w:ascii="Calibri" w:hAnsi="Calibri" w:cs="Calibri"/>
                <w:b/>
                <w:color w:val="000000"/>
                <w:sz w:val="16"/>
                <w:szCs w:val="16"/>
              </w:rPr>
            </w:pPr>
            <w:r w:rsidRPr="00991FB1">
              <w:rPr>
                <w:rFonts w:ascii="Calibri" w:hAnsi="Calibri" w:cs="Calibri"/>
                <w:b/>
                <w:color w:val="000000"/>
                <w:sz w:val="16"/>
                <w:szCs w:val="16"/>
              </w:rPr>
              <w:t>201</w:t>
            </w:r>
            <w:r w:rsidR="00E51A38" w:rsidRPr="00991FB1">
              <w:rPr>
                <w:rFonts w:ascii="Calibri" w:hAnsi="Calibri" w:cs="Calibri"/>
                <w:b/>
                <w:color w:val="000000"/>
                <w:sz w:val="16"/>
                <w:szCs w:val="16"/>
              </w:rPr>
              <w:t>3</w:t>
            </w:r>
          </w:p>
        </w:tc>
        <w:tc>
          <w:tcPr>
            <w:tcW w:w="0" w:type="auto"/>
            <w:vAlign w:val="center"/>
          </w:tcPr>
          <w:p w:rsidR="00471F54" w:rsidRPr="00991FB1" w:rsidRDefault="00471F54" w:rsidP="00476E50">
            <w:pPr>
              <w:spacing w:after="0" w:line="240" w:lineRule="auto"/>
              <w:jc w:val="center"/>
              <w:rPr>
                <w:rFonts w:ascii="Calibri" w:hAnsi="Calibri" w:cs="Calibri"/>
                <w:b/>
                <w:color w:val="000000"/>
                <w:sz w:val="16"/>
                <w:szCs w:val="16"/>
              </w:rPr>
            </w:pPr>
            <w:r w:rsidRPr="00991FB1">
              <w:rPr>
                <w:rFonts w:ascii="Calibri" w:hAnsi="Calibri" w:cs="Calibri"/>
                <w:b/>
                <w:color w:val="000000"/>
                <w:sz w:val="16"/>
                <w:szCs w:val="16"/>
              </w:rPr>
              <w:t>201</w:t>
            </w:r>
            <w:r w:rsidR="00E51A38" w:rsidRPr="00991FB1">
              <w:rPr>
                <w:rFonts w:ascii="Calibri" w:hAnsi="Calibri" w:cs="Calibri"/>
                <w:b/>
                <w:color w:val="000000"/>
                <w:sz w:val="16"/>
                <w:szCs w:val="16"/>
              </w:rPr>
              <w:t>4</w:t>
            </w:r>
          </w:p>
        </w:tc>
        <w:tc>
          <w:tcPr>
            <w:tcW w:w="0" w:type="auto"/>
            <w:vAlign w:val="center"/>
          </w:tcPr>
          <w:p w:rsidR="00471F54" w:rsidRPr="00991FB1" w:rsidRDefault="00471F54" w:rsidP="00476E50">
            <w:pPr>
              <w:spacing w:after="0" w:line="240" w:lineRule="auto"/>
              <w:jc w:val="center"/>
              <w:rPr>
                <w:rFonts w:ascii="Calibri" w:hAnsi="Calibri" w:cs="Calibri"/>
                <w:b/>
                <w:color w:val="000000"/>
                <w:sz w:val="16"/>
                <w:szCs w:val="16"/>
              </w:rPr>
            </w:pPr>
            <w:r w:rsidRPr="00991FB1">
              <w:rPr>
                <w:rFonts w:ascii="Calibri" w:hAnsi="Calibri" w:cs="Calibri"/>
                <w:b/>
                <w:color w:val="000000"/>
                <w:sz w:val="16"/>
                <w:szCs w:val="16"/>
              </w:rPr>
              <w:t>201</w:t>
            </w:r>
            <w:r w:rsidR="00E51A38" w:rsidRPr="00991FB1">
              <w:rPr>
                <w:rFonts w:ascii="Calibri" w:hAnsi="Calibri" w:cs="Calibri"/>
                <w:b/>
                <w:color w:val="000000"/>
                <w:sz w:val="16"/>
                <w:szCs w:val="16"/>
              </w:rPr>
              <w:t>2</w:t>
            </w:r>
          </w:p>
        </w:tc>
        <w:tc>
          <w:tcPr>
            <w:tcW w:w="0" w:type="auto"/>
            <w:vAlign w:val="center"/>
          </w:tcPr>
          <w:p w:rsidR="00471F54" w:rsidRPr="00991FB1" w:rsidRDefault="00471F54" w:rsidP="00476E50">
            <w:pPr>
              <w:spacing w:after="0" w:line="240" w:lineRule="auto"/>
              <w:jc w:val="center"/>
              <w:rPr>
                <w:rFonts w:ascii="Calibri" w:hAnsi="Calibri" w:cs="Calibri"/>
                <w:b/>
                <w:color w:val="000000"/>
                <w:sz w:val="16"/>
                <w:szCs w:val="16"/>
              </w:rPr>
            </w:pPr>
            <w:r w:rsidRPr="00991FB1">
              <w:rPr>
                <w:rFonts w:ascii="Calibri" w:hAnsi="Calibri" w:cs="Calibri"/>
                <w:b/>
                <w:color w:val="000000"/>
                <w:sz w:val="16"/>
                <w:szCs w:val="16"/>
              </w:rPr>
              <w:t>201</w:t>
            </w:r>
            <w:r w:rsidR="00E51A38" w:rsidRPr="00991FB1">
              <w:rPr>
                <w:rFonts w:ascii="Calibri" w:hAnsi="Calibri" w:cs="Calibri"/>
                <w:b/>
                <w:color w:val="000000"/>
                <w:sz w:val="16"/>
                <w:szCs w:val="16"/>
              </w:rPr>
              <w:t>3</w:t>
            </w:r>
          </w:p>
        </w:tc>
        <w:tc>
          <w:tcPr>
            <w:tcW w:w="0" w:type="auto"/>
            <w:vAlign w:val="center"/>
          </w:tcPr>
          <w:p w:rsidR="00471F54" w:rsidRPr="00991FB1" w:rsidRDefault="00471F54" w:rsidP="00476E50">
            <w:pPr>
              <w:spacing w:after="0" w:line="240" w:lineRule="auto"/>
              <w:jc w:val="center"/>
              <w:rPr>
                <w:rFonts w:ascii="Calibri" w:hAnsi="Calibri" w:cs="Calibri"/>
                <w:b/>
                <w:color w:val="000000"/>
                <w:sz w:val="16"/>
                <w:szCs w:val="16"/>
              </w:rPr>
            </w:pPr>
            <w:r w:rsidRPr="00991FB1">
              <w:rPr>
                <w:rFonts w:ascii="Calibri" w:hAnsi="Calibri" w:cs="Calibri"/>
                <w:b/>
                <w:color w:val="000000"/>
                <w:sz w:val="16"/>
                <w:szCs w:val="16"/>
              </w:rPr>
              <w:t>201</w:t>
            </w:r>
            <w:r w:rsidR="00E51A38" w:rsidRPr="00991FB1">
              <w:rPr>
                <w:rFonts w:ascii="Calibri" w:hAnsi="Calibri" w:cs="Calibri"/>
                <w:b/>
                <w:color w:val="000000"/>
                <w:sz w:val="16"/>
                <w:szCs w:val="16"/>
              </w:rPr>
              <w:t>4</w:t>
            </w:r>
          </w:p>
        </w:tc>
      </w:tr>
      <w:tr w:rsidR="00471F54" w:rsidRPr="00991FB1" w:rsidTr="00991FB1">
        <w:trPr>
          <w:trHeight w:val="284"/>
          <w:jc w:val="center"/>
        </w:trPr>
        <w:tc>
          <w:tcPr>
            <w:tcW w:w="0" w:type="auto"/>
            <w:vAlign w:val="center"/>
          </w:tcPr>
          <w:p w:rsidR="00471F54" w:rsidRPr="00991FB1" w:rsidRDefault="00471F54" w:rsidP="00476E50">
            <w:pPr>
              <w:spacing w:after="0" w:line="240" w:lineRule="auto"/>
              <w:rPr>
                <w:rFonts w:ascii="Calibri" w:hAnsi="Calibri" w:cs="Calibri"/>
                <w:color w:val="000000"/>
                <w:sz w:val="16"/>
                <w:szCs w:val="16"/>
              </w:rPr>
            </w:pPr>
            <w:r w:rsidRPr="00991FB1">
              <w:rPr>
                <w:rFonts w:ascii="Calibri" w:hAnsi="Calibri" w:cs="Calibri"/>
                <w:color w:val="000000"/>
                <w:sz w:val="16"/>
                <w:szCs w:val="16"/>
              </w:rPr>
              <w:t>Ubóstwo</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389</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518</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704</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923</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1.190</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1.667</w:t>
            </w:r>
          </w:p>
        </w:tc>
      </w:tr>
      <w:tr w:rsidR="00471F54" w:rsidRPr="00991FB1" w:rsidTr="00991FB1">
        <w:trPr>
          <w:trHeight w:val="284"/>
          <w:jc w:val="center"/>
        </w:trPr>
        <w:tc>
          <w:tcPr>
            <w:tcW w:w="0" w:type="auto"/>
            <w:vAlign w:val="center"/>
          </w:tcPr>
          <w:p w:rsidR="00471F54" w:rsidRPr="00991FB1" w:rsidRDefault="00471F54" w:rsidP="00476E50">
            <w:pPr>
              <w:spacing w:after="0" w:line="240" w:lineRule="auto"/>
              <w:rPr>
                <w:rFonts w:ascii="Calibri" w:hAnsi="Calibri" w:cs="Calibri"/>
                <w:color w:val="000000"/>
                <w:sz w:val="16"/>
                <w:szCs w:val="16"/>
              </w:rPr>
            </w:pPr>
            <w:r w:rsidRPr="00991FB1">
              <w:rPr>
                <w:rFonts w:ascii="Calibri" w:hAnsi="Calibri" w:cs="Calibri"/>
                <w:color w:val="000000"/>
                <w:sz w:val="16"/>
                <w:szCs w:val="16"/>
              </w:rPr>
              <w:t>Sieroctwo</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0</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6</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6</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0</w:t>
            </w:r>
          </w:p>
        </w:tc>
      </w:tr>
      <w:tr w:rsidR="00471F54" w:rsidRPr="00991FB1" w:rsidTr="00991FB1">
        <w:trPr>
          <w:trHeight w:val="284"/>
          <w:jc w:val="center"/>
        </w:trPr>
        <w:tc>
          <w:tcPr>
            <w:tcW w:w="0" w:type="auto"/>
            <w:vAlign w:val="center"/>
          </w:tcPr>
          <w:p w:rsidR="00471F54" w:rsidRPr="00991FB1" w:rsidRDefault="00471F54" w:rsidP="00476E50">
            <w:pPr>
              <w:spacing w:after="0" w:line="240" w:lineRule="auto"/>
              <w:rPr>
                <w:rFonts w:ascii="Calibri" w:hAnsi="Calibri" w:cs="Calibri"/>
                <w:color w:val="000000"/>
                <w:sz w:val="16"/>
                <w:szCs w:val="16"/>
              </w:rPr>
            </w:pPr>
            <w:r w:rsidRPr="00991FB1">
              <w:rPr>
                <w:rFonts w:ascii="Calibri" w:hAnsi="Calibri" w:cs="Calibri"/>
                <w:color w:val="000000"/>
                <w:sz w:val="16"/>
                <w:szCs w:val="16"/>
              </w:rPr>
              <w:t>Bezdomność</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5</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11</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9</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9</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17</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12</w:t>
            </w:r>
          </w:p>
        </w:tc>
      </w:tr>
      <w:tr w:rsidR="00471F54" w:rsidRPr="00991FB1" w:rsidTr="00991FB1">
        <w:trPr>
          <w:trHeight w:val="284"/>
          <w:jc w:val="center"/>
        </w:trPr>
        <w:tc>
          <w:tcPr>
            <w:tcW w:w="0" w:type="auto"/>
            <w:vAlign w:val="center"/>
          </w:tcPr>
          <w:p w:rsidR="00471F54" w:rsidRPr="00991FB1" w:rsidRDefault="00471F54" w:rsidP="00476E50">
            <w:pPr>
              <w:spacing w:after="0" w:line="240" w:lineRule="auto"/>
              <w:rPr>
                <w:rFonts w:ascii="Calibri" w:hAnsi="Calibri" w:cs="Calibri"/>
                <w:color w:val="000000"/>
                <w:sz w:val="16"/>
                <w:szCs w:val="16"/>
              </w:rPr>
            </w:pPr>
            <w:r w:rsidRPr="00991FB1">
              <w:rPr>
                <w:rFonts w:ascii="Calibri" w:hAnsi="Calibri" w:cs="Calibri"/>
                <w:color w:val="000000"/>
                <w:sz w:val="16"/>
                <w:szCs w:val="16"/>
              </w:rPr>
              <w:t>Potrzeba ochrony macierzyństwa</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157</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151</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164</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715</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655</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724</w:t>
            </w:r>
          </w:p>
        </w:tc>
      </w:tr>
      <w:tr w:rsidR="00471F54" w:rsidRPr="00991FB1" w:rsidTr="00991FB1">
        <w:trPr>
          <w:trHeight w:val="284"/>
          <w:jc w:val="center"/>
        </w:trPr>
        <w:tc>
          <w:tcPr>
            <w:tcW w:w="0" w:type="auto"/>
            <w:vAlign w:val="center"/>
          </w:tcPr>
          <w:p w:rsidR="00471F54" w:rsidRPr="00991FB1" w:rsidRDefault="00471F54" w:rsidP="00476E50">
            <w:pPr>
              <w:spacing w:after="0" w:line="240" w:lineRule="auto"/>
              <w:rPr>
                <w:rFonts w:ascii="Calibri" w:hAnsi="Calibri" w:cs="Calibri"/>
                <w:color w:val="000000"/>
                <w:sz w:val="16"/>
                <w:szCs w:val="16"/>
              </w:rPr>
            </w:pPr>
            <w:r w:rsidRPr="00991FB1">
              <w:rPr>
                <w:rFonts w:ascii="Calibri" w:hAnsi="Calibri" w:cs="Calibri"/>
                <w:color w:val="000000"/>
                <w:sz w:val="16"/>
                <w:szCs w:val="16"/>
              </w:rPr>
              <w:t>Bezrobocie</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541</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572</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647</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1.363</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1.389</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1.540</w:t>
            </w:r>
          </w:p>
        </w:tc>
      </w:tr>
      <w:tr w:rsidR="00471F54" w:rsidRPr="00991FB1" w:rsidTr="00991FB1">
        <w:trPr>
          <w:trHeight w:val="284"/>
          <w:jc w:val="center"/>
        </w:trPr>
        <w:tc>
          <w:tcPr>
            <w:tcW w:w="0" w:type="auto"/>
            <w:vAlign w:val="center"/>
          </w:tcPr>
          <w:p w:rsidR="00471F54" w:rsidRPr="00991FB1" w:rsidRDefault="00471F54" w:rsidP="00476E50">
            <w:pPr>
              <w:spacing w:after="0" w:line="240" w:lineRule="auto"/>
              <w:rPr>
                <w:rFonts w:ascii="Calibri" w:hAnsi="Calibri" w:cs="Calibri"/>
                <w:color w:val="000000"/>
                <w:sz w:val="16"/>
                <w:szCs w:val="16"/>
              </w:rPr>
            </w:pPr>
            <w:r w:rsidRPr="00991FB1">
              <w:rPr>
                <w:rFonts w:ascii="Calibri" w:hAnsi="Calibri" w:cs="Calibri"/>
                <w:color w:val="000000"/>
                <w:sz w:val="16"/>
                <w:szCs w:val="16"/>
              </w:rPr>
              <w:t>Niepełnosprawność</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86</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85</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96</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180</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167</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184</w:t>
            </w:r>
          </w:p>
        </w:tc>
      </w:tr>
      <w:tr w:rsidR="00471F54" w:rsidRPr="00991FB1" w:rsidTr="00991FB1">
        <w:trPr>
          <w:trHeight w:val="284"/>
          <w:jc w:val="center"/>
        </w:trPr>
        <w:tc>
          <w:tcPr>
            <w:tcW w:w="0" w:type="auto"/>
            <w:vAlign w:val="center"/>
          </w:tcPr>
          <w:p w:rsidR="00471F54" w:rsidRPr="00991FB1" w:rsidRDefault="00471F54" w:rsidP="00476E50">
            <w:pPr>
              <w:spacing w:after="0" w:line="240" w:lineRule="auto"/>
              <w:rPr>
                <w:rFonts w:ascii="Calibri" w:hAnsi="Calibri" w:cs="Calibri"/>
                <w:color w:val="000000"/>
                <w:sz w:val="16"/>
                <w:szCs w:val="16"/>
              </w:rPr>
            </w:pPr>
            <w:r w:rsidRPr="00991FB1">
              <w:rPr>
                <w:rFonts w:ascii="Calibri" w:hAnsi="Calibri" w:cs="Calibri"/>
                <w:color w:val="000000"/>
                <w:sz w:val="16"/>
                <w:szCs w:val="16"/>
              </w:rPr>
              <w:t>Długotrwała lub ciężka choroba</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124</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137</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172</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367</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362</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462</w:t>
            </w:r>
          </w:p>
        </w:tc>
      </w:tr>
      <w:tr w:rsidR="00471F54" w:rsidRPr="00991FB1" w:rsidTr="00991FB1">
        <w:trPr>
          <w:trHeight w:val="284"/>
          <w:jc w:val="center"/>
        </w:trPr>
        <w:tc>
          <w:tcPr>
            <w:tcW w:w="0" w:type="auto"/>
            <w:vAlign w:val="center"/>
          </w:tcPr>
          <w:p w:rsidR="00471F54" w:rsidRPr="00991FB1" w:rsidRDefault="00471F54" w:rsidP="00476E50">
            <w:pPr>
              <w:spacing w:after="0" w:line="240" w:lineRule="auto"/>
              <w:rPr>
                <w:rFonts w:ascii="Calibri" w:hAnsi="Calibri" w:cs="Calibri"/>
                <w:color w:val="000000"/>
                <w:sz w:val="16"/>
                <w:szCs w:val="16"/>
              </w:rPr>
            </w:pPr>
            <w:r w:rsidRPr="00991FB1">
              <w:rPr>
                <w:rFonts w:ascii="Calibri" w:hAnsi="Calibri" w:cs="Calibri"/>
                <w:color w:val="000000"/>
                <w:sz w:val="16"/>
                <w:szCs w:val="16"/>
              </w:rPr>
              <w:t>Bezradność w sprawach opiekuńczo-wychowawczych i prowadzenia gospodarstwa domowego</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117</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111</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135</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397</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369</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469</w:t>
            </w:r>
          </w:p>
        </w:tc>
      </w:tr>
      <w:tr w:rsidR="00471F54" w:rsidRPr="00991FB1" w:rsidTr="00991FB1">
        <w:trPr>
          <w:trHeight w:val="284"/>
          <w:jc w:val="center"/>
        </w:trPr>
        <w:tc>
          <w:tcPr>
            <w:tcW w:w="0" w:type="auto"/>
            <w:vAlign w:val="center"/>
          </w:tcPr>
          <w:p w:rsidR="00471F54" w:rsidRPr="00991FB1" w:rsidRDefault="00471F54" w:rsidP="00476E50">
            <w:pPr>
              <w:spacing w:after="0" w:line="240" w:lineRule="auto"/>
              <w:rPr>
                <w:rFonts w:ascii="Calibri" w:hAnsi="Calibri" w:cs="Calibri"/>
                <w:color w:val="000000"/>
                <w:sz w:val="16"/>
                <w:szCs w:val="16"/>
              </w:rPr>
            </w:pPr>
            <w:r w:rsidRPr="00991FB1">
              <w:rPr>
                <w:rFonts w:ascii="Calibri" w:hAnsi="Calibri" w:cs="Calibri"/>
                <w:color w:val="000000"/>
                <w:sz w:val="16"/>
                <w:szCs w:val="16"/>
              </w:rPr>
              <w:t>Przemoc w rodzinie</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12</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2</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2</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31</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10</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9</w:t>
            </w:r>
          </w:p>
        </w:tc>
      </w:tr>
      <w:tr w:rsidR="00471F54" w:rsidRPr="00991FB1" w:rsidTr="00991FB1">
        <w:trPr>
          <w:trHeight w:val="284"/>
          <w:jc w:val="center"/>
        </w:trPr>
        <w:tc>
          <w:tcPr>
            <w:tcW w:w="0" w:type="auto"/>
            <w:vAlign w:val="center"/>
          </w:tcPr>
          <w:p w:rsidR="00471F54" w:rsidRPr="00991FB1" w:rsidRDefault="00471F54" w:rsidP="00476E50">
            <w:pPr>
              <w:spacing w:after="0" w:line="240" w:lineRule="auto"/>
              <w:rPr>
                <w:rFonts w:ascii="Calibri" w:hAnsi="Calibri" w:cs="Calibri"/>
                <w:color w:val="000000"/>
                <w:sz w:val="16"/>
                <w:szCs w:val="16"/>
              </w:rPr>
            </w:pPr>
            <w:r w:rsidRPr="00991FB1">
              <w:rPr>
                <w:rFonts w:ascii="Calibri" w:hAnsi="Calibri" w:cs="Calibri"/>
                <w:color w:val="000000"/>
                <w:sz w:val="16"/>
                <w:szCs w:val="16"/>
              </w:rPr>
              <w:t>Alkoholizm</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39</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28</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37</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105</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63</w:t>
            </w:r>
          </w:p>
        </w:tc>
        <w:tc>
          <w:tcPr>
            <w:tcW w:w="0" w:type="auto"/>
            <w:vAlign w:val="center"/>
          </w:tcPr>
          <w:p w:rsidR="00471F54" w:rsidRPr="00991FB1" w:rsidRDefault="00471F54" w:rsidP="00476E50">
            <w:pPr>
              <w:spacing w:after="0" w:line="240" w:lineRule="auto"/>
              <w:jc w:val="center"/>
              <w:rPr>
                <w:rFonts w:ascii="Calibri" w:hAnsi="Calibri" w:cs="Calibri"/>
                <w:color w:val="000000"/>
                <w:sz w:val="16"/>
                <w:szCs w:val="16"/>
              </w:rPr>
            </w:pPr>
            <w:r w:rsidRPr="00991FB1">
              <w:rPr>
                <w:rFonts w:ascii="Calibri" w:hAnsi="Calibri" w:cs="Calibri"/>
                <w:color w:val="000000"/>
                <w:sz w:val="16"/>
                <w:szCs w:val="16"/>
              </w:rPr>
              <w:t>68</w:t>
            </w:r>
          </w:p>
        </w:tc>
      </w:tr>
      <w:tr w:rsidR="00471F54" w:rsidRPr="00991FB1" w:rsidTr="00991FB1">
        <w:trPr>
          <w:trHeight w:val="284"/>
          <w:jc w:val="center"/>
        </w:trPr>
        <w:tc>
          <w:tcPr>
            <w:tcW w:w="0" w:type="auto"/>
            <w:vAlign w:val="center"/>
          </w:tcPr>
          <w:p w:rsidR="00471F54" w:rsidRPr="00991FB1" w:rsidRDefault="00471F54" w:rsidP="00476E50">
            <w:pPr>
              <w:spacing w:after="0" w:line="240" w:lineRule="auto"/>
              <w:rPr>
                <w:rFonts w:ascii="Calibri" w:hAnsi="Calibri" w:cs="Calibri"/>
                <w:sz w:val="16"/>
                <w:szCs w:val="16"/>
              </w:rPr>
            </w:pPr>
            <w:r w:rsidRPr="00991FB1">
              <w:rPr>
                <w:rFonts w:ascii="Calibri" w:hAnsi="Calibri" w:cs="Calibri"/>
                <w:sz w:val="16"/>
                <w:szCs w:val="16"/>
              </w:rPr>
              <w:t>Trudności w przystosowaniu do życia po opuszczeniu zakładu karnego</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8</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14</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14</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8</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14</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16</w:t>
            </w:r>
          </w:p>
        </w:tc>
      </w:tr>
      <w:tr w:rsidR="00471F54" w:rsidRPr="00991FB1" w:rsidTr="00991FB1">
        <w:trPr>
          <w:trHeight w:val="284"/>
          <w:jc w:val="center"/>
        </w:trPr>
        <w:tc>
          <w:tcPr>
            <w:tcW w:w="0" w:type="auto"/>
            <w:vAlign w:val="center"/>
          </w:tcPr>
          <w:p w:rsidR="00471F54" w:rsidRPr="00991FB1" w:rsidRDefault="00471F54" w:rsidP="00476E50">
            <w:pPr>
              <w:spacing w:after="0" w:line="240" w:lineRule="auto"/>
              <w:rPr>
                <w:rFonts w:ascii="Calibri" w:hAnsi="Calibri" w:cs="Calibri"/>
                <w:sz w:val="16"/>
                <w:szCs w:val="16"/>
              </w:rPr>
            </w:pPr>
            <w:r w:rsidRPr="00991FB1">
              <w:rPr>
                <w:rFonts w:ascii="Calibri" w:hAnsi="Calibri" w:cs="Calibri"/>
                <w:sz w:val="16"/>
                <w:szCs w:val="16"/>
              </w:rPr>
              <w:t>Zdarzenie losowe</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14</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0</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10</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51</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0</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28</w:t>
            </w:r>
          </w:p>
        </w:tc>
      </w:tr>
      <w:tr w:rsidR="00471F54" w:rsidRPr="00991FB1" w:rsidTr="00991FB1">
        <w:trPr>
          <w:trHeight w:val="284"/>
          <w:jc w:val="center"/>
        </w:trPr>
        <w:tc>
          <w:tcPr>
            <w:tcW w:w="0" w:type="auto"/>
            <w:vAlign w:val="center"/>
          </w:tcPr>
          <w:p w:rsidR="00471F54" w:rsidRPr="00991FB1" w:rsidRDefault="00471F54" w:rsidP="00476E50">
            <w:pPr>
              <w:spacing w:after="0" w:line="240" w:lineRule="auto"/>
              <w:rPr>
                <w:rFonts w:ascii="Calibri" w:hAnsi="Calibri" w:cs="Calibri"/>
                <w:sz w:val="16"/>
                <w:szCs w:val="16"/>
              </w:rPr>
            </w:pPr>
            <w:r w:rsidRPr="00991FB1">
              <w:rPr>
                <w:rFonts w:ascii="Calibri" w:hAnsi="Calibri" w:cs="Calibri"/>
                <w:sz w:val="16"/>
                <w:szCs w:val="16"/>
              </w:rPr>
              <w:t>Sytuacja kryzysowa</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0</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0</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2</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0</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0</w:t>
            </w:r>
          </w:p>
        </w:tc>
        <w:tc>
          <w:tcPr>
            <w:tcW w:w="0" w:type="auto"/>
            <w:vAlign w:val="center"/>
          </w:tcPr>
          <w:p w:rsidR="00471F54" w:rsidRPr="00991FB1" w:rsidRDefault="00471F54" w:rsidP="00476E50">
            <w:pPr>
              <w:spacing w:after="0" w:line="240" w:lineRule="auto"/>
              <w:jc w:val="center"/>
              <w:rPr>
                <w:rFonts w:ascii="Calibri" w:hAnsi="Calibri" w:cs="Calibri"/>
                <w:sz w:val="16"/>
                <w:szCs w:val="16"/>
              </w:rPr>
            </w:pPr>
            <w:r w:rsidRPr="00991FB1">
              <w:rPr>
                <w:rFonts w:ascii="Calibri" w:hAnsi="Calibri" w:cs="Calibri"/>
                <w:sz w:val="16"/>
                <w:szCs w:val="16"/>
              </w:rPr>
              <w:t>8</w:t>
            </w:r>
          </w:p>
        </w:tc>
      </w:tr>
    </w:tbl>
    <w:p w:rsidR="00471F54" w:rsidRDefault="00471F54" w:rsidP="00476E50">
      <w:pPr>
        <w:pStyle w:val="Tekstpodstawowy3"/>
        <w:spacing w:after="0"/>
        <w:jc w:val="center"/>
        <w:rPr>
          <w:rFonts w:ascii="Calibri" w:hAnsi="Calibri" w:cs="Calibri"/>
          <w:sz w:val="24"/>
          <w:szCs w:val="24"/>
        </w:rPr>
      </w:pPr>
      <w:r w:rsidRPr="006566FC">
        <w:rPr>
          <w:rFonts w:ascii="Calibri" w:hAnsi="Calibri" w:cs="Calibri"/>
          <w:sz w:val="24"/>
          <w:szCs w:val="24"/>
        </w:rPr>
        <w:t>Dane Miejsko-Gminnego Ośrodka Pomocy Społecznej w Dobrzyniu nad Wisłą.</w:t>
      </w:r>
    </w:p>
    <w:p w:rsidR="00645682" w:rsidRDefault="00645682" w:rsidP="00476E50">
      <w:pPr>
        <w:pStyle w:val="Tekstpodstawowy3"/>
        <w:spacing w:after="0"/>
        <w:jc w:val="center"/>
        <w:rPr>
          <w:rFonts w:ascii="Calibri" w:hAnsi="Calibri" w:cs="Calibri"/>
          <w:sz w:val="24"/>
          <w:szCs w:val="24"/>
        </w:rPr>
      </w:pPr>
    </w:p>
    <w:p w:rsidR="00701683" w:rsidRDefault="00701683" w:rsidP="00476E50">
      <w:pPr>
        <w:pStyle w:val="Tekstpodstawowy3"/>
        <w:spacing w:after="0"/>
        <w:jc w:val="center"/>
        <w:rPr>
          <w:rFonts w:ascii="Calibri" w:hAnsi="Calibri" w:cs="Calibri"/>
          <w:sz w:val="24"/>
          <w:szCs w:val="24"/>
        </w:rPr>
      </w:pPr>
    </w:p>
    <w:p w:rsidR="008B4426" w:rsidRPr="00332D9B" w:rsidRDefault="008B4426" w:rsidP="00332D9B">
      <w:pPr>
        <w:pStyle w:val="Nagwek3"/>
        <w:rPr>
          <w:rFonts w:asciiTheme="minorHAnsi" w:hAnsiTheme="minorHAnsi" w:cstheme="minorHAnsi"/>
          <w:b w:val="0"/>
          <w:i/>
          <w:sz w:val="24"/>
          <w:szCs w:val="24"/>
        </w:rPr>
      </w:pPr>
      <w:bookmarkStart w:id="145" w:name="_Toc464541030"/>
      <w:bookmarkStart w:id="146" w:name="_Toc464567224"/>
      <w:bookmarkStart w:id="147" w:name="_Toc464759242"/>
      <w:r w:rsidRPr="00332D9B">
        <w:rPr>
          <w:rFonts w:asciiTheme="minorHAnsi" w:hAnsiTheme="minorHAnsi" w:cstheme="minorHAnsi"/>
          <w:b w:val="0"/>
          <w:i/>
          <w:sz w:val="24"/>
          <w:szCs w:val="24"/>
        </w:rPr>
        <w:lastRenderedPageBreak/>
        <w:t xml:space="preserve">Tabela </w:t>
      </w:r>
      <w:r w:rsidR="000C2E6E">
        <w:rPr>
          <w:rFonts w:asciiTheme="minorHAnsi" w:hAnsiTheme="minorHAnsi" w:cstheme="minorHAnsi"/>
          <w:b w:val="0"/>
          <w:i/>
          <w:sz w:val="24"/>
          <w:szCs w:val="24"/>
        </w:rPr>
        <w:t>20</w:t>
      </w:r>
      <w:r w:rsidRPr="00332D9B">
        <w:rPr>
          <w:rFonts w:asciiTheme="minorHAnsi" w:hAnsiTheme="minorHAnsi" w:cstheme="minorHAnsi"/>
          <w:b w:val="0"/>
          <w:i/>
          <w:sz w:val="24"/>
          <w:szCs w:val="24"/>
        </w:rPr>
        <w:t>. Powody przyznania pomocy społecznej w gminie w latach 2012-2014</w:t>
      </w:r>
      <w:bookmarkEnd w:id="145"/>
      <w:bookmarkEnd w:id="146"/>
      <w:bookmarkEnd w:id="147"/>
    </w:p>
    <w:tbl>
      <w:tblPr>
        <w:tblW w:w="5000" w:type="pct"/>
        <w:tblCellMar>
          <w:left w:w="10" w:type="dxa"/>
          <w:right w:w="10" w:type="dxa"/>
        </w:tblCellMar>
        <w:tblLook w:val="04A0"/>
      </w:tblPr>
      <w:tblGrid>
        <w:gridCol w:w="375"/>
        <w:gridCol w:w="1298"/>
        <w:gridCol w:w="1579"/>
        <w:gridCol w:w="1333"/>
        <w:gridCol w:w="1655"/>
        <w:gridCol w:w="1298"/>
        <w:gridCol w:w="1644"/>
      </w:tblGrid>
      <w:tr w:rsidR="008B4426" w:rsidRPr="00991FB1" w:rsidTr="008B4426">
        <w:tc>
          <w:tcPr>
            <w:tcW w:w="204"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4426" w:rsidRPr="00991FB1" w:rsidRDefault="008B4426" w:rsidP="00476E50">
            <w:pPr>
              <w:pStyle w:val="TableContents"/>
              <w:rPr>
                <w:rFonts w:asciiTheme="minorHAnsi" w:hAnsiTheme="minorHAnsi" w:cstheme="minorHAnsi"/>
                <w:bCs/>
                <w:sz w:val="16"/>
                <w:szCs w:val="16"/>
              </w:rPr>
            </w:pPr>
            <w:r w:rsidRPr="00991FB1">
              <w:rPr>
                <w:rFonts w:asciiTheme="minorHAnsi" w:hAnsiTheme="minorHAnsi" w:cstheme="minorHAnsi"/>
                <w:bCs/>
                <w:sz w:val="16"/>
                <w:szCs w:val="16"/>
              </w:rPr>
              <w:t>Lp.</w:t>
            </w:r>
          </w:p>
        </w:tc>
        <w:tc>
          <w:tcPr>
            <w:tcW w:w="707"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4426" w:rsidRPr="00991FB1" w:rsidRDefault="008B4426" w:rsidP="00476E50">
            <w:pPr>
              <w:pStyle w:val="TableContents"/>
              <w:rPr>
                <w:rFonts w:asciiTheme="minorHAnsi" w:hAnsiTheme="minorHAnsi" w:cstheme="minorHAnsi"/>
                <w:sz w:val="16"/>
                <w:szCs w:val="16"/>
              </w:rPr>
            </w:pPr>
            <w:r w:rsidRPr="00991FB1">
              <w:rPr>
                <w:rFonts w:asciiTheme="minorHAnsi" w:hAnsiTheme="minorHAnsi" w:cstheme="minorHAnsi"/>
                <w:bCs/>
                <w:sz w:val="16"/>
                <w:szCs w:val="16"/>
              </w:rPr>
              <w:t xml:space="preserve">Liczba </w:t>
            </w:r>
            <w:r w:rsidR="007B0C3E" w:rsidRPr="00991FB1">
              <w:rPr>
                <w:rFonts w:asciiTheme="minorHAnsi" w:hAnsiTheme="minorHAnsi" w:cstheme="minorHAnsi"/>
                <w:bCs/>
                <w:sz w:val="16"/>
                <w:szCs w:val="16"/>
              </w:rPr>
              <w:t>mieszkańców 2014 rok</w:t>
            </w:r>
          </w:p>
        </w:tc>
        <w:tc>
          <w:tcPr>
            <w:tcW w:w="86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4426" w:rsidRPr="00991FB1" w:rsidRDefault="008B4426" w:rsidP="00476E50">
            <w:pPr>
              <w:pStyle w:val="TableContents"/>
              <w:rPr>
                <w:rFonts w:asciiTheme="minorHAnsi" w:hAnsiTheme="minorHAnsi" w:cstheme="minorHAnsi"/>
                <w:sz w:val="16"/>
                <w:szCs w:val="16"/>
              </w:rPr>
            </w:pPr>
            <w:r w:rsidRPr="00991FB1">
              <w:rPr>
                <w:rFonts w:asciiTheme="minorHAnsi" w:hAnsiTheme="minorHAnsi" w:cstheme="minorHAnsi"/>
                <w:bCs/>
                <w:sz w:val="16"/>
                <w:szCs w:val="16"/>
              </w:rPr>
              <w:t xml:space="preserve">Liczba osób korzystających ze świadczeń pomocy społecznej </w:t>
            </w:r>
            <w:r w:rsidRPr="00991FB1">
              <w:rPr>
                <w:rFonts w:asciiTheme="minorHAnsi" w:hAnsiTheme="minorHAnsi" w:cstheme="minorHAnsi"/>
                <w:bCs/>
                <w:sz w:val="16"/>
                <w:szCs w:val="16"/>
                <w:u w:val="single"/>
              </w:rPr>
              <w:t>2014r.</w:t>
            </w:r>
          </w:p>
        </w:tc>
        <w:tc>
          <w:tcPr>
            <w:tcW w:w="726"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4426" w:rsidRPr="00991FB1" w:rsidRDefault="008B4426" w:rsidP="00476E50">
            <w:pPr>
              <w:pStyle w:val="TableContents"/>
              <w:rPr>
                <w:rFonts w:asciiTheme="minorHAnsi" w:hAnsiTheme="minorHAnsi" w:cstheme="minorHAnsi"/>
                <w:sz w:val="16"/>
                <w:szCs w:val="16"/>
              </w:rPr>
            </w:pPr>
            <w:r w:rsidRPr="00991FB1">
              <w:rPr>
                <w:rFonts w:asciiTheme="minorHAnsi" w:hAnsiTheme="minorHAnsi" w:cstheme="minorHAnsi"/>
                <w:bCs/>
                <w:sz w:val="16"/>
                <w:szCs w:val="16"/>
              </w:rPr>
              <w:t xml:space="preserve">Liczba </w:t>
            </w:r>
            <w:r w:rsidR="007B0C3E" w:rsidRPr="00991FB1">
              <w:rPr>
                <w:rFonts w:asciiTheme="minorHAnsi" w:hAnsiTheme="minorHAnsi" w:cstheme="minorHAnsi"/>
                <w:bCs/>
                <w:sz w:val="16"/>
                <w:szCs w:val="16"/>
              </w:rPr>
              <w:t>mieszkańców 2015 rok</w:t>
            </w:r>
          </w:p>
        </w:tc>
        <w:tc>
          <w:tcPr>
            <w:tcW w:w="901"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4426" w:rsidRPr="00991FB1" w:rsidRDefault="008B4426" w:rsidP="00476E50">
            <w:pPr>
              <w:pStyle w:val="TableContents"/>
              <w:rPr>
                <w:rFonts w:asciiTheme="minorHAnsi" w:hAnsiTheme="minorHAnsi" w:cstheme="minorHAnsi"/>
                <w:sz w:val="16"/>
                <w:szCs w:val="16"/>
              </w:rPr>
            </w:pPr>
            <w:r w:rsidRPr="00991FB1">
              <w:rPr>
                <w:rFonts w:asciiTheme="minorHAnsi" w:hAnsiTheme="minorHAnsi" w:cstheme="minorHAnsi"/>
                <w:bCs/>
                <w:sz w:val="16"/>
                <w:szCs w:val="16"/>
              </w:rPr>
              <w:t xml:space="preserve">Liczba osób korzystających ze świadczeń pomocy społecznej </w:t>
            </w:r>
            <w:r w:rsidRPr="00991FB1">
              <w:rPr>
                <w:rFonts w:asciiTheme="minorHAnsi" w:hAnsiTheme="minorHAnsi" w:cstheme="minorHAnsi"/>
                <w:bCs/>
                <w:sz w:val="16"/>
                <w:szCs w:val="16"/>
                <w:u w:val="single"/>
              </w:rPr>
              <w:t>2015r.</w:t>
            </w:r>
          </w:p>
        </w:tc>
        <w:tc>
          <w:tcPr>
            <w:tcW w:w="707"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4426" w:rsidRPr="00991FB1" w:rsidRDefault="008B4426" w:rsidP="00476E50">
            <w:pPr>
              <w:pStyle w:val="TableContents"/>
              <w:rPr>
                <w:rFonts w:asciiTheme="minorHAnsi" w:hAnsiTheme="minorHAnsi" w:cstheme="minorHAnsi"/>
                <w:bCs/>
                <w:sz w:val="16"/>
                <w:szCs w:val="16"/>
              </w:rPr>
            </w:pPr>
            <w:r w:rsidRPr="00991FB1">
              <w:rPr>
                <w:rFonts w:asciiTheme="minorHAnsi" w:hAnsiTheme="minorHAnsi" w:cstheme="minorHAnsi"/>
                <w:bCs/>
                <w:sz w:val="16"/>
                <w:szCs w:val="16"/>
              </w:rPr>
              <w:t>Liczba mieszkańców</w:t>
            </w:r>
          </w:p>
          <w:p w:rsidR="008B4426" w:rsidRPr="00991FB1" w:rsidRDefault="008B4426" w:rsidP="00476E50">
            <w:pPr>
              <w:pStyle w:val="TableContents"/>
              <w:rPr>
                <w:rFonts w:asciiTheme="minorHAnsi" w:hAnsiTheme="minorHAnsi" w:cstheme="minorHAnsi"/>
                <w:bCs/>
                <w:sz w:val="16"/>
                <w:szCs w:val="16"/>
                <w:u w:val="single"/>
              </w:rPr>
            </w:pPr>
            <w:r w:rsidRPr="00991FB1">
              <w:rPr>
                <w:rFonts w:asciiTheme="minorHAnsi" w:hAnsiTheme="minorHAnsi" w:cstheme="minorHAnsi"/>
                <w:bCs/>
                <w:sz w:val="16"/>
                <w:szCs w:val="16"/>
                <w:u w:val="single"/>
              </w:rPr>
              <w:t>I półrocze</w:t>
            </w:r>
          </w:p>
          <w:p w:rsidR="008B4426" w:rsidRPr="00991FB1" w:rsidRDefault="008B4426" w:rsidP="00476E50">
            <w:pPr>
              <w:pStyle w:val="TableContents"/>
              <w:rPr>
                <w:rFonts w:asciiTheme="minorHAnsi" w:hAnsiTheme="minorHAnsi" w:cstheme="minorHAnsi"/>
                <w:bCs/>
                <w:sz w:val="16"/>
                <w:szCs w:val="16"/>
                <w:u w:val="single"/>
              </w:rPr>
            </w:pPr>
            <w:r w:rsidRPr="00991FB1">
              <w:rPr>
                <w:rFonts w:asciiTheme="minorHAnsi" w:hAnsiTheme="minorHAnsi" w:cstheme="minorHAnsi"/>
                <w:bCs/>
                <w:sz w:val="16"/>
                <w:szCs w:val="16"/>
                <w:u w:val="single"/>
              </w:rPr>
              <w:t>2016r.</w:t>
            </w:r>
          </w:p>
        </w:tc>
        <w:tc>
          <w:tcPr>
            <w:tcW w:w="896"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4426" w:rsidRPr="00991FB1" w:rsidRDefault="008B4426" w:rsidP="00476E50">
            <w:pPr>
              <w:pStyle w:val="TableContents"/>
              <w:rPr>
                <w:rFonts w:asciiTheme="minorHAnsi" w:hAnsiTheme="minorHAnsi" w:cstheme="minorHAnsi"/>
                <w:sz w:val="16"/>
                <w:szCs w:val="16"/>
              </w:rPr>
            </w:pPr>
            <w:r w:rsidRPr="00991FB1">
              <w:rPr>
                <w:rFonts w:asciiTheme="minorHAnsi" w:hAnsiTheme="minorHAnsi" w:cstheme="minorHAnsi"/>
                <w:bCs/>
                <w:sz w:val="16"/>
                <w:szCs w:val="16"/>
              </w:rPr>
              <w:t xml:space="preserve">Liczba osób korzystających ze świadczeń pomocy </w:t>
            </w:r>
            <w:r w:rsidR="007B0C3E" w:rsidRPr="00991FB1">
              <w:rPr>
                <w:rFonts w:asciiTheme="minorHAnsi" w:hAnsiTheme="minorHAnsi" w:cstheme="minorHAnsi"/>
                <w:bCs/>
                <w:sz w:val="16"/>
                <w:szCs w:val="16"/>
              </w:rPr>
              <w:t>społecznej I</w:t>
            </w:r>
            <w:r w:rsidRPr="00991FB1">
              <w:rPr>
                <w:rFonts w:asciiTheme="minorHAnsi" w:hAnsiTheme="minorHAnsi" w:cstheme="minorHAnsi"/>
                <w:bCs/>
                <w:sz w:val="16"/>
                <w:szCs w:val="16"/>
                <w:u w:val="single"/>
              </w:rPr>
              <w:t xml:space="preserve"> półrocze 2016r</w:t>
            </w:r>
          </w:p>
        </w:tc>
      </w:tr>
      <w:tr w:rsidR="008B4426" w:rsidRPr="00991FB1" w:rsidTr="008B4426">
        <w:tc>
          <w:tcPr>
            <w:tcW w:w="204" w:type="pct"/>
            <w:tcBorders>
              <w:left w:val="single" w:sz="2" w:space="0" w:color="000000"/>
              <w:bottom w:val="single" w:sz="2" w:space="0" w:color="000000"/>
            </w:tcBorders>
            <w:shd w:val="clear" w:color="auto" w:fill="auto"/>
            <w:tcMar>
              <w:top w:w="55" w:type="dxa"/>
              <w:left w:w="55" w:type="dxa"/>
              <w:bottom w:w="55" w:type="dxa"/>
              <w:right w:w="55" w:type="dxa"/>
            </w:tcMar>
          </w:tcPr>
          <w:p w:rsidR="008B4426" w:rsidRPr="00991FB1" w:rsidRDefault="008B4426" w:rsidP="00476E50">
            <w:pPr>
              <w:pStyle w:val="TableContents"/>
              <w:rPr>
                <w:rFonts w:asciiTheme="minorHAnsi" w:hAnsiTheme="minorHAnsi" w:cstheme="minorHAnsi"/>
                <w:sz w:val="16"/>
                <w:szCs w:val="16"/>
              </w:rPr>
            </w:pPr>
            <w:r w:rsidRPr="00991FB1">
              <w:rPr>
                <w:rFonts w:asciiTheme="minorHAnsi" w:hAnsiTheme="minorHAnsi" w:cstheme="minorHAnsi"/>
                <w:sz w:val="16"/>
                <w:szCs w:val="16"/>
              </w:rPr>
              <w:t>1.</w:t>
            </w:r>
          </w:p>
        </w:tc>
        <w:tc>
          <w:tcPr>
            <w:tcW w:w="707" w:type="pct"/>
            <w:tcBorders>
              <w:left w:val="single" w:sz="2" w:space="0" w:color="000000"/>
              <w:bottom w:val="single" w:sz="2" w:space="0" w:color="000000"/>
            </w:tcBorders>
            <w:shd w:val="clear" w:color="auto" w:fill="auto"/>
            <w:tcMar>
              <w:top w:w="55" w:type="dxa"/>
              <w:left w:w="55" w:type="dxa"/>
              <w:bottom w:w="55" w:type="dxa"/>
              <w:right w:w="55" w:type="dxa"/>
            </w:tcMar>
          </w:tcPr>
          <w:p w:rsidR="008B4426" w:rsidRPr="00991FB1" w:rsidRDefault="008B4426" w:rsidP="00476E50">
            <w:pPr>
              <w:pStyle w:val="TableContents"/>
              <w:rPr>
                <w:rFonts w:asciiTheme="minorHAnsi" w:hAnsiTheme="minorHAnsi" w:cstheme="minorHAnsi"/>
                <w:bCs/>
                <w:sz w:val="16"/>
                <w:szCs w:val="16"/>
              </w:rPr>
            </w:pPr>
            <w:r w:rsidRPr="00991FB1">
              <w:rPr>
                <w:rFonts w:asciiTheme="minorHAnsi" w:hAnsiTheme="minorHAnsi" w:cstheme="minorHAnsi"/>
                <w:bCs/>
                <w:sz w:val="16"/>
                <w:szCs w:val="16"/>
              </w:rPr>
              <w:t>7891</w:t>
            </w:r>
          </w:p>
        </w:tc>
        <w:tc>
          <w:tcPr>
            <w:tcW w:w="860" w:type="pct"/>
            <w:tcBorders>
              <w:left w:val="single" w:sz="2" w:space="0" w:color="000000"/>
              <w:bottom w:val="single" w:sz="2" w:space="0" w:color="000000"/>
            </w:tcBorders>
            <w:shd w:val="clear" w:color="auto" w:fill="auto"/>
            <w:tcMar>
              <w:top w:w="55" w:type="dxa"/>
              <w:left w:w="55" w:type="dxa"/>
              <w:bottom w:w="55" w:type="dxa"/>
              <w:right w:w="55" w:type="dxa"/>
            </w:tcMar>
          </w:tcPr>
          <w:p w:rsidR="008B4426" w:rsidRPr="00991FB1" w:rsidRDefault="008B4426" w:rsidP="00476E50">
            <w:pPr>
              <w:pStyle w:val="TableContents"/>
              <w:rPr>
                <w:rFonts w:asciiTheme="minorHAnsi" w:hAnsiTheme="minorHAnsi" w:cstheme="minorHAnsi"/>
                <w:bCs/>
                <w:sz w:val="16"/>
                <w:szCs w:val="16"/>
              </w:rPr>
            </w:pPr>
            <w:r w:rsidRPr="00991FB1">
              <w:rPr>
                <w:rFonts w:asciiTheme="minorHAnsi" w:hAnsiTheme="minorHAnsi" w:cstheme="minorHAnsi"/>
                <w:bCs/>
                <w:sz w:val="16"/>
                <w:szCs w:val="16"/>
              </w:rPr>
              <w:t>1877</w:t>
            </w:r>
          </w:p>
          <w:p w:rsidR="008B4426" w:rsidRPr="00991FB1" w:rsidRDefault="008B4426" w:rsidP="00476E50">
            <w:pPr>
              <w:pStyle w:val="TableContents"/>
              <w:rPr>
                <w:rFonts w:asciiTheme="minorHAnsi" w:hAnsiTheme="minorHAnsi" w:cstheme="minorHAnsi"/>
                <w:sz w:val="16"/>
                <w:szCs w:val="16"/>
              </w:rPr>
            </w:pPr>
            <w:r w:rsidRPr="00991FB1">
              <w:rPr>
                <w:rFonts w:asciiTheme="minorHAnsi" w:hAnsiTheme="minorHAnsi" w:cstheme="minorHAnsi"/>
                <w:sz w:val="16"/>
                <w:szCs w:val="16"/>
              </w:rPr>
              <w:t xml:space="preserve">z pomocy skorzystało 24% mieszkańców </w:t>
            </w:r>
            <w:r w:rsidR="007B0C3E" w:rsidRPr="00991FB1">
              <w:rPr>
                <w:rFonts w:asciiTheme="minorHAnsi" w:hAnsiTheme="minorHAnsi" w:cstheme="minorHAnsi"/>
                <w:sz w:val="16"/>
                <w:szCs w:val="16"/>
              </w:rPr>
              <w:t>tj. w</w:t>
            </w:r>
            <w:r w:rsidRPr="00991FB1">
              <w:rPr>
                <w:rFonts w:asciiTheme="minorHAnsi" w:hAnsiTheme="minorHAnsi" w:cstheme="minorHAnsi"/>
                <w:sz w:val="16"/>
                <w:szCs w:val="16"/>
              </w:rPr>
              <w:t xml:space="preserve"> przybliżeniu co 4 osoba.</w:t>
            </w:r>
          </w:p>
        </w:tc>
        <w:tc>
          <w:tcPr>
            <w:tcW w:w="726" w:type="pct"/>
            <w:tcBorders>
              <w:left w:val="single" w:sz="2" w:space="0" w:color="000000"/>
              <w:bottom w:val="single" w:sz="2" w:space="0" w:color="000000"/>
            </w:tcBorders>
            <w:shd w:val="clear" w:color="auto" w:fill="auto"/>
            <w:tcMar>
              <w:top w:w="55" w:type="dxa"/>
              <w:left w:w="55" w:type="dxa"/>
              <w:bottom w:w="55" w:type="dxa"/>
              <w:right w:w="55" w:type="dxa"/>
            </w:tcMar>
          </w:tcPr>
          <w:p w:rsidR="008B4426" w:rsidRPr="00991FB1" w:rsidRDefault="008B4426" w:rsidP="00476E50">
            <w:pPr>
              <w:pStyle w:val="TableContents"/>
              <w:rPr>
                <w:rFonts w:asciiTheme="minorHAnsi" w:hAnsiTheme="minorHAnsi" w:cstheme="minorHAnsi"/>
                <w:bCs/>
                <w:sz w:val="16"/>
                <w:szCs w:val="16"/>
              </w:rPr>
            </w:pPr>
            <w:r w:rsidRPr="00991FB1">
              <w:rPr>
                <w:rFonts w:asciiTheme="minorHAnsi" w:hAnsiTheme="minorHAnsi" w:cstheme="minorHAnsi"/>
                <w:bCs/>
                <w:sz w:val="16"/>
                <w:szCs w:val="16"/>
              </w:rPr>
              <w:t>7886</w:t>
            </w:r>
          </w:p>
        </w:tc>
        <w:tc>
          <w:tcPr>
            <w:tcW w:w="901" w:type="pct"/>
            <w:tcBorders>
              <w:left w:val="single" w:sz="2" w:space="0" w:color="000000"/>
              <w:bottom w:val="single" w:sz="2" w:space="0" w:color="000000"/>
            </w:tcBorders>
            <w:shd w:val="clear" w:color="auto" w:fill="auto"/>
            <w:tcMar>
              <w:top w:w="55" w:type="dxa"/>
              <w:left w:w="55" w:type="dxa"/>
              <w:bottom w:w="55" w:type="dxa"/>
              <w:right w:w="55" w:type="dxa"/>
            </w:tcMar>
          </w:tcPr>
          <w:p w:rsidR="008B4426" w:rsidRPr="00991FB1" w:rsidRDefault="008B4426" w:rsidP="00476E50">
            <w:pPr>
              <w:pStyle w:val="TableContents"/>
              <w:rPr>
                <w:rFonts w:asciiTheme="minorHAnsi" w:hAnsiTheme="minorHAnsi" w:cstheme="minorHAnsi"/>
                <w:bCs/>
                <w:sz w:val="16"/>
                <w:szCs w:val="16"/>
              </w:rPr>
            </w:pPr>
            <w:r w:rsidRPr="00991FB1">
              <w:rPr>
                <w:rFonts w:asciiTheme="minorHAnsi" w:hAnsiTheme="minorHAnsi" w:cstheme="minorHAnsi"/>
                <w:bCs/>
                <w:sz w:val="16"/>
                <w:szCs w:val="16"/>
              </w:rPr>
              <w:t>1791</w:t>
            </w:r>
          </w:p>
          <w:p w:rsidR="008B4426" w:rsidRPr="00991FB1" w:rsidRDefault="008B4426" w:rsidP="00476E50">
            <w:pPr>
              <w:pStyle w:val="TableContents"/>
              <w:rPr>
                <w:rFonts w:asciiTheme="minorHAnsi" w:hAnsiTheme="minorHAnsi" w:cstheme="minorHAnsi"/>
                <w:sz w:val="16"/>
                <w:szCs w:val="16"/>
              </w:rPr>
            </w:pPr>
            <w:r w:rsidRPr="00991FB1">
              <w:rPr>
                <w:rFonts w:asciiTheme="minorHAnsi" w:hAnsiTheme="minorHAnsi" w:cstheme="minorHAnsi"/>
                <w:sz w:val="16"/>
                <w:szCs w:val="16"/>
              </w:rPr>
              <w:t xml:space="preserve">z pomocy skorzystało 23% mieszkańców </w:t>
            </w:r>
            <w:r w:rsidR="007B0C3E" w:rsidRPr="00991FB1">
              <w:rPr>
                <w:rFonts w:asciiTheme="minorHAnsi" w:hAnsiTheme="minorHAnsi" w:cstheme="minorHAnsi"/>
                <w:sz w:val="16"/>
                <w:szCs w:val="16"/>
              </w:rPr>
              <w:t>tj. w</w:t>
            </w:r>
            <w:r w:rsidRPr="00991FB1">
              <w:rPr>
                <w:rFonts w:asciiTheme="minorHAnsi" w:hAnsiTheme="minorHAnsi" w:cstheme="minorHAnsi"/>
                <w:sz w:val="16"/>
                <w:szCs w:val="16"/>
              </w:rPr>
              <w:t xml:space="preserve"> przybliżeniu co 4 osoba.</w:t>
            </w:r>
          </w:p>
        </w:tc>
        <w:tc>
          <w:tcPr>
            <w:tcW w:w="707" w:type="pct"/>
            <w:tcBorders>
              <w:left w:val="single" w:sz="2" w:space="0" w:color="000000"/>
              <w:bottom w:val="single" w:sz="2" w:space="0" w:color="000000"/>
            </w:tcBorders>
            <w:shd w:val="clear" w:color="auto" w:fill="auto"/>
            <w:tcMar>
              <w:top w:w="55" w:type="dxa"/>
              <w:left w:w="55" w:type="dxa"/>
              <w:bottom w:w="55" w:type="dxa"/>
              <w:right w:w="55" w:type="dxa"/>
            </w:tcMar>
          </w:tcPr>
          <w:p w:rsidR="008B4426" w:rsidRPr="00991FB1" w:rsidRDefault="008B4426" w:rsidP="00476E50">
            <w:pPr>
              <w:pStyle w:val="TableContents"/>
              <w:rPr>
                <w:rFonts w:asciiTheme="minorHAnsi" w:hAnsiTheme="minorHAnsi" w:cstheme="minorHAnsi"/>
                <w:bCs/>
                <w:sz w:val="16"/>
                <w:szCs w:val="16"/>
              </w:rPr>
            </w:pPr>
            <w:r w:rsidRPr="00991FB1">
              <w:rPr>
                <w:rFonts w:asciiTheme="minorHAnsi" w:hAnsiTheme="minorHAnsi" w:cstheme="minorHAnsi"/>
                <w:bCs/>
                <w:sz w:val="16"/>
                <w:szCs w:val="16"/>
              </w:rPr>
              <w:t>7904</w:t>
            </w:r>
          </w:p>
        </w:tc>
        <w:tc>
          <w:tcPr>
            <w:tcW w:w="896"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4426" w:rsidRPr="00991FB1" w:rsidRDefault="008B4426" w:rsidP="00476E50">
            <w:pPr>
              <w:pStyle w:val="TableContents"/>
              <w:rPr>
                <w:rFonts w:asciiTheme="minorHAnsi" w:hAnsiTheme="minorHAnsi" w:cstheme="minorHAnsi"/>
                <w:bCs/>
                <w:sz w:val="16"/>
                <w:szCs w:val="16"/>
              </w:rPr>
            </w:pPr>
            <w:r w:rsidRPr="00991FB1">
              <w:rPr>
                <w:rFonts w:asciiTheme="minorHAnsi" w:hAnsiTheme="minorHAnsi" w:cstheme="minorHAnsi"/>
                <w:bCs/>
                <w:sz w:val="16"/>
                <w:szCs w:val="16"/>
              </w:rPr>
              <w:t>1.620</w:t>
            </w:r>
          </w:p>
          <w:p w:rsidR="008B4426" w:rsidRPr="00991FB1" w:rsidRDefault="008B4426" w:rsidP="00476E50">
            <w:pPr>
              <w:pStyle w:val="TableContents"/>
              <w:rPr>
                <w:rFonts w:asciiTheme="minorHAnsi" w:hAnsiTheme="minorHAnsi" w:cstheme="minorHAnsi"/>
                <w:sz w:val="16"/>
                <w:szCs w:val="16"/>
              </w:rPr>
            </w:pPr>
            <w:r w:rsidRPr="00991FB1">
              <w:rPr>
                <w:rFonts w:asciiTheme="minorHAnsi" w:hAnsiTheme="minorHAnsi" w:cstheme="minorHAnsi"/>
                <w:sz w:val="16"/>
                <w:szCs w:val="16"/>
              </w:rPr>
              <w:t xml:space="preserve">z pomocy skorzystało 20% mieszkańców </w:t>
            </w:r>
            <w:r w:rsidR="007B0C3E" w:rsidRPr="00991FB1">
              <w:rPr>
                <w:rFonts w:asciiTheme="minorHAnsi" w:hAnsiTheme="minorHAnsi" w:cstheme="minorHAnsi"/>
                <w:sz w:val="16"/>
                <w:szCs w:val="16"/>
              </w:rPr>
              <w:t>tj. w</w:t>
            </w:r>
            <w:r w:rsidRPr="00991FB1">
              <w:rPr>
                <w:rFonts w:asciiTheme="minorHAnsi" w:hAnsiTheme="minorHAnsi" w:cstheme="minorHAnsi"/>
                <w:sz w:val="16"/>
                <w:szCs w:val="16"/>
              </w:rPr>
              <w:t xml:space="preserve"> przybliżeniu co 5 osoba.</w:t>
            </w:r>
          </w:p>
        </w:tc>
      </w:tr>
    </w:tbl>
    <w:p w:rsidR="00701683" w:rsidRDefault="00701683" w:rsidP="00476E50">
      <w:pPr>
        <w:pStyle w:val="Tekstpodstawowy3"/>
        <w:spacing w:after="0"/>
        <w:jc w:val="both"/>
        <w:rPr>
          <w:rFonts w:ascii="Calibri" w:hAnsi="Calibri" w:cs="Calibri"/>
          <w:b/>
          <w:sz w:val="24"/>
          <w:szCs w:val="24"/>
        </w:rPr>
      </w:pPr>
    </w:p>
    <w:p w:rsidR="00645682" w:rsidRPr="00645682" w:rsidRDefault="00645682" w:rsidP="00476E50">
      <w:pPr>
        <w:pStyle w:val="Tekstpodstawowy3"/>
        <w:spacing w:after="0"/>
        <w:jc w:val="both"/>
        <w:rPr>
          <w:rFonts w:ascii="Calibri" w:hAnsi="Calibri" w:cs="Calibri"/>
          <w:sz w:val="24"/>
          <w:szCs w:val="24"/>
        </w:rPr>
      </w:pPr>
      <w:r w:rsidRPr="00645682">
        <w:rPr>
          <w:rFonts w:ascii="Calibri" w:hAnsi="Calibri" w:cs="Calibri"/>
          <w:b/>
          <w:sz w:val="24"/>
          <w:szCs w:val="24"/>
        </w:rPr>
        <w:t>Wnioski.</w:t>
      </w:r>
      <w:r>
        <w:rPr>
          <w:rFonts w:ascii="Calibri" w:hAnsi="Calibri" w:cs="Calibri"/>
          <w:b/>
          <w:sz w:val="24"/>
          <w:szCs w:val="24"/>
        </w:rPr>
        <w:t xml:space="preserve"> </w:t>
      </w:r>
      <w:r w:rsidRPr="00645682">
        <w:rPr>
          <w:rFonts w:ascii="Calibri" w:hAnsi="Calibri" w:cs="Calibri"/>
          <w:sz w:val="24"/>
          <w:szCs w:val="24"/>
        </w:rPr>
        <w:t>Wydatki na pomoc społeczn</w:t>
      </w:r>
      <w:r>
        <w:rPr>
          <w:rFonts w:ascii="Calibri" w:hAnsi="Calibri" w:cs="Calibri"/>
          <w:sz w:val="24"/>
          <w:szCs w:val="24"/>
        </w:rPr>
        <w:t>ą</w:t>
      </w:r>
      <w:r w:rsidRPr="00645682">
        <w:rPr>
          <w:rFonts w:ascii="Calibri" w:hAnsi="Calibri" w:cs="Calibri"/>
          <w:sz w:val="24"/>
          <w:szCs w:val="24"/>
        </w:rPr>
        <w:t xml:space="preserve"> w gminie dynamicznie rosły w ostatnich latach.</w:t>
      </w:r>
      <w:r w:rsidR="00481DCD">
        <w:rPr>
          <w:rFonts w:ascii="Calibri" w:hAnsi="Calibri" w:cs="Calibri"/>
          <w:sz w:val="24"/>
          <w:szCs w:val="24"/>
        </w:rPr>
        <w:t xml:space="preserve"> Rośnie liczba rodzin otrzymujących tę pomoc. Wśród jej beneficjentów zdecydowanie przeważają ludzie młodzi, co oznaczać może szerzenie się postaw roszczeniowych </w:t>
      </w:r>
      <w:r w:rsidR="00C43F58">
        <w:rPr>
          <w:rFonts w:ascii="Calibri" w:hAnsi="Calibri" w:cs="Calibri"/>
          <w:sz w:val="24"/>
          <w:szCs w:val="24"/>
        </w:rPr>
        <w:br/>
      </w:r>
      <w:r w:rsidR="00481DCD">
        <w:rPr>
          <w:rFonts w:ascii="Calibri" w:hAnsi="Calibri" w:cs="Calibri"/>
          <w:sz w:val="24"/>
          <w:szCs w:val="24"/>
        </w:rPr>
        <w:t>w przyszłości. W strukturze beneficjentów zdecydowanie przeważają osoby bez prawa do zasiłku, co może pokazywać skalę pracy na czarno lub, z drugiej strony, trwałość bezrobocia w ujęciu społecznym. Wśród powodów przyznania pomocy społecznej zdecydowanie dominuje ubóstwo i bezrobocie, co w tej sytuacji należy uznać za kluczowe dwa wskaźniki kryzysu społecznego wskazujące obszary zdegradowane.</w:t>
      </w:r>
    </w:p>
    <w:p w:rsidR="00331978" w:rsidRPr="00797C01" w:rsidRDefault="00331978" w:rsidP="00F35FB4">
      <w:pPr>
        <w:pStyle w:val="Nagwek2"/>
        <w:numPr>
          <w:ilvl w:val="0"/>
          <w:numId w:val="48"/>
        </w:numPr>
        <w:rPr>
          <w:rFonts w:asciiTheme="minorHAnsi" w:hAnsiTheme="minorHAnsi" w:cstheme="minorHAnsi"/>
          <w:sz w:val="24"/>
          <w:szCs w:val="24"/>
        </w:rPr>
      </w:pPr>
      <w:bookmarkStart w:id="148" w:name="_Toc464215621"/>
      <w:bookmarkStart w:id="149" w:name="_Toc464541031"/>
      <w:bookmarkStart w:id="150" w:name="_Toc464567225"/>
      <w:bookmarkStart w:id="151" w:name="_Toc464568349"/>
      <w:bookmarkStart w:id="152" w:name="_Toc464750234"/>
      <w:bookmarkStart w:id="153" w:name="_Toc464759243"/>
      <w:r w:rsidRPr="00797C01">
        <w:rPr>
          <w:rFonts w:asciiTheme="minorHAnsi" w:hAnsiTheme="minorHAnsi" w:cstheme="minorHAnsi"/>
          <w:sz w:val="24"/>
          <w:szCs w:val="24"/>
        </w:rPr>
        <w:t>Oświata i placówki oświatowe</w:t>
      </w:r>
      <w:bookmarkEnd w:id="148"/>
      <w:bookmarkEnd w:id="149"/>
      <w:bookmarkEnd w:id="150"/>
      <w:bookmarkEnd w:id="151"/>
      <w:bookmarkEnd w:id="152"/>
      <w:bookmarkEnd w:id="153"/>
    </w:p>
    <w:p w:rsidR="006F0DC9" w:rsidRPr="00EA23D2" w:rsidRDefault="006F0DC9" w:rsidP="00476E50">
      <w:pPr>
        <w:spacing w:after="0" w:line="240" w:lineRule="auto"/>
        <w:jc w:val="both"/>
        <w:rPr>
          <w:rFonts w:cs="Calibri"/>
          <w:b/>
          <w:sz w:val="24"/>
          <w:szCs w:val="24"/>
        </w:rPr>
      </w:pPr>
    </w:p>
    <w:p w:rsidR="005A3FD2" w:rsidRDefault="006F0DC9" w:rsidP="00476E50">
      <w:pPr>
        <w:spacing w:after="0" w:line="240" w:lineRule="auto"/>
        <w:jc w:val="both"/>
        <w:rPr>
          <w:rFonts w:cs="Calibri"/>
          <w:sz w:val="24"/>
          <w:szCs w:val="24"/>
        </w:rPr>
      </w:pPr>
      <w:r w:rsidRPr="00EA23D2">
        <w:rPr>
          <w:rFonts w:cs="Calibri"/>
          <w:sz w:val="24"/>
          <w:szCs w:val="24"/>
        </w:rPr>
        <w:t>Obecnie na terenie Gminy Dobrzyń nad Wisłą funkcjonują następujące placówki oświatowe:</w:t>
      </w:r>
    </w:p>
    <w:p w:rsidR="006F0DC9" w:rsidRPr="00EA23D2" w:rsidRDefault="006F0DC9" w:rsidP="00476E50">
      <w:pPr>
        <w:spacing w:after="0" w:line="240" w:lineRule="auto"/>
        <w:jc w:val="both"/>
        <w:rPr>
          <w:rFonts w:cs="Calibri"/>
          <w:sz w:val="24"/>
          <w:szCs w:val="24"/>
        </w:rPr>
      </w:pPr>
      <w:r w:rsidRPr="00EA23D2">
        <w:rPr>
          <w:rFonts w:cs="Calibri"/>
          <w:sz w:val="24"/>
          <w:szCs w:val="24"/>
        </w:rPr>
        <w:t xml:space="preserve"> </w:t>
      </w:r>
    </w:p>
    <w:p w:rsidR="006F0DC9" w:rsidRPr="00EA23D2" w:rsidRDefault="006F0DC9" w:rsidP="00053529">
      <w:pPr>
        <w:numPr>
          <w:ilvl w:val="0"/>
          <w:numId w:val="5"/>
        </w:numPr>
        <w:spacing w:after="0" w:line="240" w:lineRule="auto"/>
        <w:jc w:val="both"/>
        <w:rPr>
          <w:rFonts w:cs="Calibri"/>
          <w:sz w:val="24"/>
          <w:szCs w:val="24"/>
        </w:rPr>
      </w:pPr>
      <w:r w:rsidRPr="00EA23D2">
        <w:rPr>
          <w:rFonts w:cs="Calibri"/>
          <w:sz w:val="24"/>
          <w:szCs w:val="24"/>
        </w:rPr>
        <w:t>Szkoły Podstawowe w Dobrzyniu nad Wisłą, Dyblinie, Krojczynie, Chalinie;</w:t>
      </w:r>
    </w:p>
    <w:p w:rsidR="006F0DC9" w:rsidRPr="00EA23D2" w:rsidRDefault="006F0DC9" w:rsidP="00053529">
      <w:pPr>
        <w:numPr>
          <w:ilvl w:val="0"/>
          <w:numId w:val="5"/>
        </w:numPr>
        <w:spacing w:after="0" w:line="240" w:lineRule="auto"/>
        <w:jc w:val="both"/>
        <w:rPr>
          <w:rFonts w:cs="Calibri"/>
          <w:sz w:val="24"/>
          <w:szCs w:val="24"/>
        </w:rPr>
      </w:pPr>
      <w:r w:rsidRPr="00EA23D2">
        <w:rPr>
          <w:rFonts w:cs="Calibri"/>
          <w:sz w:val="24"/>
          <w:szCs w:val="24"/>
        </w:rPr>
        <w:t>Publiczne Gimnazja w Dobrzyniu nad Wisłą, Krojczynie, Chalinie;</w:t>
      </w:r>
    </w:p>
    <w:p w:rsidR="006F0DC9" w:rsidRPr="00EA23D2" w:rsidRDefault="006F0DC9" w:rsidP="00053529">
      <w:pPr>
        <w:numPr>
          <w:ilvl w:val="0"/>
          <w:numId w:val="5"/>
        </w:numPr>
        <w:spacing w:after="0" w:line="240" w:lineRule="auto"/>
        <w:jc w:val="both"/>
        <w:rPr>
          <w:rFonts w:cs="Calibri"/>
          <w:sz w:val="24"/>
          <w:szCs w:val="24"/>
        </w:rPr>
      </w:pPr>
      <w:r w:rsidRPr="00EA23D2">
        <w:rPr>
          <w:rFonts w:cs="Calibri"/>
          <w:sz w:val="24"/>
          <w:szCs w:val="24"/>
        </w:rPr>
        <w:t>Oddziały Przedszkolne przy szkołach podstawowych;</w:t>
      </w:r>
    </w:p>
    <w:p w:rsidR="006F0DC9" w:rsidRPr="00EA23D2" w:rsidRDefault="006F0DC9" w:rsidP="00053529">
      <w:pPr>
        <w:numPr>
          <w:ilvl w:val="0"/>
          <w:numId w:val="5"/>
        </w:numPr>
        <w:spacing w:after="0" w:line="240" w:lineRule="auto"/>
        <w:jc w:val="both"/>
        <w:rPr>
          <w:rFonts w:cs="Calibri"/>
          <w:sz w:val="24"/>
          <w:szCs w:val="24"/>
        </w:rPr>
      </w:pPr>
      <w:r w:rsidRPr="00EA23D2">
        <w:rPr>
          <w:rFonts w:cs="Calibri"/>
          <w:sz w:val="24"/>
          <w:szCs w:val="24"/>
        </w:rPr>
        <w:t>Przedszkole Samorządowe Kubusia Puchatka w Dobrzyniu nad Wisłą;</w:t>
      </w:r>
    </w:p>
    <w:p w:rsidR="006F0DC9" w:rsidRPr="00EA23D2" w:rsidRDefault="006F0DC9" w:rsidP="00053529">
      <w:pPr>
        <w:numPr>
          <w:ilvl w:val="0"/>
          <w:numId w:val="5"/>
        </w:numPr>
        <w:spacing w:after="0" w:line="240" w:lineRule="auto"/>
        <w:jc w:val="both"/>
        <w:rPr>
          <w:rFonts w:cs="Calibri"/>
          <w:sz w:val="24"/>
          <w:szCs w:val="24"/>
        </w:rPr>
      </w:pPr>
      <w:r w:rsidRPr="00EA23D2">
        <w:rPr>
          <w:rFonts w:cs="Calibri"/>
          <w:sz w:val="24"/>
          <w:szCs w:val="24"/>
        </w:rPr>
        <w:t>Zespół Szkół w Dobrzyniu nad Wisłą.</w:t>
      </w:r>
    </w:p>
    <w:p w:rsidR="006F0DC9" w:rsidRPr="00EA23D2" w:rsidRDefault="006F0DC9" w:rsidP="00476E50">
      <w:pPr>
        <w:spacing w:after="0" w:line="240" w:lineRule="auto"/>
        <w:jc w:val="both"/>
        <w:rPr>
          <w:rFonts w:cs="Calibri"/>
          <w:sz w:val="24"/>
          <w:szCs w:val="24"/>
        </w:rPr>
      </w:pPr>
    </w:p>
    <w:p w:rsidR="006F0DC9" w:rsidRPr="00EA23D2" w:rsidRDefault="006F0DC9" w:rsidP="00476E50">
      <w:pPr>
        <w:autoSpaceDE w:val="0"/>
        <w:autoSpaceDN w:val="0"/>
        <w:adjustRightInd w:val="0"/>
        <w:spacing w:after="0" w:line="240" w:lineRule="auto"/>
        <w:jc w:val="both"/>
        <w:rPr>
          <w:rFonts w:cs="Calibri"/>
          <w:sz w:val="24"/>
          <w:szCs w:val="24"/>
        </w:rPr>
      </w:pPr>
      <w:r w:rsidRPr="00EA23D2">
        <w:rPr>
          <w:rFonts w:cs="Calibri"/>
          <w:sz w:val="24"/>
          <w:szCs w:val="24"/>
        </w:rPr>
        <w:t>Organem prowadzącym dla tych placówek jest Gmina Dobrzyń nad Wisłą. Obsług</w:t>
      </w:r>
      <w:r w:rsidRPr="00EA23D2">
        <w:rPr>
          <w:rFonts w:eastAsia="TimesNewRoman" w:cs="Calibri"/>
          <w:sz w:val="24"/>
          <w:szCs w:val="24"/>
        </w:rPr>
        <w:t xml:space="preserve">ą </w:t>
      </w:r>
      <w:r w:rsidRPr="00EA23D2">
        <w:rPr>
          <w:rFonts w:cs="Calibri"/>
          <w:sz w:val="24"/>
          <w:szCs w:val="24"/>
        </w:rPr>
        <w:t>finansowo-administracyjn</w:t>
      </w:r>
      <w:r w:rsidRPr="00EA23D2">
        <w:rPr>
          <w:rFonts w:eastAsia="TimesNewRoman" w:cs="Calibri"/>
          <w:sz w:val="24"/>
          <w:szCs w:val="24"/>
        </w:rPr>
        <w:t xml:space="preserve">ą </w:t>
      </w:r>
      <w:r w:rsidRPr="00EA23D2">
        <w:rPr>
          <w:rFonts w:cs="Calibri"/>
          <w:sz w:val="24"/>
          <w:szCs w:val="24"/>
        </w:rPr>
        <w:t>szkół i placówek o</w:t>
      </w:r>
      <w:r w:rsidRPr="00EA23D2">
        <w:rPr>
          <w:rFonts w:eastAsia="TimesNewRoman" w:cs="Calibri"/>
          <w:sz w:val="24"/>
          <w:szCs w:val="24"/>
        </w:rPr>
        <w:t>ś</w:t>
      </w:r>
      <w:r w:rsidRPr="00EA23D2">
        <w:rPr>
          <w:rFonts w:cs="Calibri"/>
          <w:sz w:val="24"/>
          <w:szCs w:val="24"/>
        </w:rPr>
        <w:t>wiatowych podległych Gminie zajmuje się Zespół Obsługi Szkół. W placówkach pracuje wysoko wykwalifikowana kadra pedagogiczna, w większości są to nauczyciele mianowani, a także kilkunastu dyplomowanych.</w:t>
      </w:r>
    </w:p>
    <w:p w:rsidR="005A3FD2" w:rsidRDefault="005A3FD2" w:rsidP="00476E50">
      <w:pPr>
        <w:spacing w:after="0" w:line="240" w:lineRule="auto"/>
        <w:jc w:val="both"/>
        <w:rPr>
          <w:rFonts w:cs="Calibri"/>
          <w:sz w:val="24"/>
          <w:szCs w:val="24"/>
        </w:rPr>
      </w:pPr>
    </w:p>
    <w:p w:rsidR="006F0DC9" w:rsidRPr="00EA23D2" w:rsidRDefault="006F0DC9" w:rsidP="00476E50">
      <w:pPr>
        <w:spacing w:after="0" w:line="240" w:lineRule="auto"/>
        <w:jc w:val="both"/>
        <w:rPr>
          <w:rFonts w:cs="Calibri"/>
          <w:sz w:val="24"/>
          <w:szCs w:val="24"/>
        </w:rPr>
      </w:pPr>
      <w:r w:rsidRPr="00EA23D2">
        <w:rPr>
          <w:rFonts w:cs="Calibri"/>
          <w:sz w:val="24"/>
          <w:szCs w:val="24"/>
        </w:rPr>
        <w:t xml:space="preserve">Dane wyraźnie obrazują ciągły spadek liczby uczniów w szkołach podstawowych oraz </w:t>
      </w:r>
      <w:r w:rsidR="006263C8">
        <w:rPr>
          <w:rFonts w:cs="Calibri"/>
          <w:sz w:val="24"/>
          <w:szCs w:val="24"/>
        </w:rPr>
        <w:br/>
      </w:r>
      <w:r w:rsidRPr="00EA23D2">
        <w:rPr>
          <w:rFonts w:cs="Calibri"/>
          <w:sz w:val="24"/>
          <w:szCs w:val="24"/>
        </w:rPr>
        <w:t>w gimnazjach, co przełożyło się na zmniejszenie placówek oświatowych na terenie gminy. W 2009 roku zmniejszono liczbę oddziałów przedszkolnych jak i szkół podstawowych. Zadowalający jest jednak fakt, iż z roku na rok zwiększa się liczba dzieci w oddziałach przedszkolnych.</w:t>
      </w:r>
    </w:p>
    <w:p w:rsidR="006F0DC9" w:rsidRPr="00EA23D2" w:rsidRDefault="006F0DC9" w:rsidP="00476E50">
      <w:pPr>
        <w:autoSpaceDE w:val="0"/>
        <w:autoSpaceDN w:val="0"/>
        <w:adjustRightInd w:val="0"/>
        <w:spacing w:after="0" w:line="240" w:lineRule="auto"/>
        <w:jc w:val="both"/>
        <w:rPr>
          <w:rFonts w:cs="Calibri"/>
          <w:sz w:val="24"/>
          <w:szCs w:val="24"/>
        </w:rPr>
      </w:pPr>
    </w:p>
    <w:p w:rsidR="006F0DC9" w:rsidRPr="00EA23D2" w:rsidRDefault="006F0DC9" w:rsidP="00476E50">
      <w:pPr>
        <w:spacing w:after="0" w:line="240" w:lineRule="auto"/>
        <w:jc w:val="both"/>
        <w:rPr>
          <w:rFonts w:cs="Calibri"/>
          <w:sz w:val="24"/>
          <w:szCs w:val="24"/>
        </w:rPr>
      </w:pPr>
      <w:r w:rsidRPr="00EA23D2">
        <w:rPr>
          <w:rFonts w:cs="Calibri"/>
          <w:sz w:val="24"/>
          <w:szCs w:val="24"/>
        </w:rPr>
        <w:t>Na terenie Gminy Dobrzyń nad Wisłą od września 2010 r. swoją działalność rozpoczęła pierwsza niepubliczna placówka oświatowa. Jest to Niepubliczne Przedszkole „Zielona Kraina” w Krojczynie, dysponujące 39 miejscami.</w:t>
      </w:r>
    </w:p>
    <w:p w:rsidR="006F0DC9" w:rsidRPr="00EA23D2" w:rsidRDefault="006F0DC9" w:rsidP="00476E50">
      <w:pPr>
        <w:spacing w:after="0" w:line="240" w:lineRule="auto"/>
        <w:jc w:val="both"/>
        <w:rPr>
          <w:rFonts w:cs="Calibri"/>
          <w:sz w:val="24"/>
          <w:szCs w:val="24"/>
        </w:rPr>
      </w:pPr>
    </w:p>
    <w:p w:rsidR="006F0DC9" w:rsidRPr="00EA23D2" w:rsidRDefault="006F0DC9" w:rsidP="00476E50">
      <w:pPr>
        <w:spacing w:after="0" w:line="240" w:lineRule="auto"/>
        <w:jc w:val="both"/>
        <w:rPr>
          <w:rFonts w:cs="Calibri"/>
          <w:sz w:val="24"/>
          <w:szCs w:val="24"/>
        </w:rPr>
      </w:pPr>
      <w:r w:rsidRPr="00EA23D2">
        <w:rPr>
          <w:rFonts w:cs="Calibri"/>
          <w:sz w:val="24"/>
          <w:szCs w:val="24"/>
        </w:rPr>
        <w:t>W Dobrzyniu nad Wisłą działa jedna szkoła średnia jest to Zespół Szkół im. Związku Młodzieży Wiejskiej. Placówka ta uruchamia klasy w zależności od zapotrzebowania, w roku szkolnym kształci</w:t>
      </w:r>
      <w:r w:rsidR="006263C8">
        <w:rPr>
          <w:rFonts w:cs="Calibri"/>
          <w:sz w:val="24"/>
          <w:szCs w:val="24"/>
        </w:rPr>
        <w:t xml:space="preserve"> </w:t>
      </w:r>
      <w:r w:rsidRPr="00EA23D2">
        <w:rPr>
          <w:rFonts w:cs="Calibri"/>
          <w:sz w:val="24"/>
          <w:szCs w:val="24"/>
        </w:rPr>
        <w:t xml:space="preserve">uczniów </w:t>
      </w:r>
      <w:r w:rsidR="006263C8">
        <w:rPr>
          <w:rFonts w:cs="Calibri"/>
          <w:sz w:val="24"/>
          <w:szCs w:val="24"/>
        </w:rPr>
        <w:t xml:space="preserve">między innymi </w:t>
      </w:r>
      <w:r w:rsidRPr="00EA23D2">
        <w:rPr>
          <w:rFonts w:cs="Calibri"/>
          <w:sz w:val="24"/>
          <w:szCs w:val="24"/>
        </w:rPr>
        <w:t xml:space="preserve">w następujących profilach: </w:t>
      </w:r>
    </w:p>
    <w:p w:rsidR="006F0DC9" w:rsidRPr="00EA23D2" w:rsidRDefault="006F0DC9" w:rsidP="00476E50">
      <w:pPr>
        <w:spacing w:after="0" w:line="240" w:lineRule="auto"/>
        <w:jc w:val="both"/>
        <w:rPr>
          <w:rFonts w:cs="Calibri"/>
          <w:sz w:val="24"/>
          <w:szCs w:val="24"/>
        </w:rPr>
      </w:pPr>
    </w:p>
    <w:p w:rsidR="006F0DC9" w:rsidRPr="00EA23D2" w:rsidRDefault="006F0DC9" w:rsidP="00053529">
      <w:pPr>
        <w:numPr>
          <w:ilvl w:val="0"/>
          <w:numId w:val="6"/>
        </w:numPr>
        <w:spacing w:after="0" w:line="240" w:lineRule="auto"/>
        <w:jc w:val="both"/>
        <w:rPr>
          <w:rFonts w:cs="Calibri"/>
          <w:sz w:val="24"/>
          <w:szCs w:val="24"/>
        </w:rPr>
      </w:pPr>
      <w:r w:rsidRPr="00EA23D2">
        <w:rPr>
          <w:rFonts w:cs="Calibri"/>
          <w:sz w:val="24"/>
          <w:szCs w:val="24"/>
        </w:rPr>
        <w:lastRenderedPageBreak/>
        <w:t xml:space="preserve">Technikum Żywienia i gospodarstwa domowego (102 uczniów); </w:t>
      </w:r>
    </w:p>
    <w:p w:rsidR="006F0DC9" w:rsidRPr="00EA23D2" w:rsidRDefault="006F0DC9" w:rsidP="00053529">
      <w:pPr>
        <w:numPr>
          <w:ilvl w:val="0"/>
          <w:numId w:val="6"/>
        </w:numPr>
        <w:spacing w:after="0" w:line="240" w:lineRule="auto"/>
        <w:jc w:val="both"/>
        <w:rPr>
          <w:rFonts w:cs="Calibri"/>
          <w:sz w:val="24"/>
          <w:szCs w:val="24"/>
        </w:rPr>
      </w:pPr>
      <w:r w:rsidRPr="00EA23D2">
        <w:rPr>
          <w:rFonts w:cs="Calibri"/>
          <w:sz w:val="24"/>
          <w:szCs w:val="24"/>
        </w:rPr>
        <w:t>Technikum Rolnicze (51 uczniów),</w:t>
      </w:r>
    </w:p>
    <w:p w:rsidR="006F0DC9" w:rsidRPr="00EA23D2" w:rsidRDefault="006F0DC9" w:rsidP="00053529">
      <w:pPr>
        <w:numPr>
          <w:ilvl w:val="0"/>
          <w:numId w:val="6"/>
        </w:numPr>
        <w:spacing w:after="0" w:line="240" w:lineRule="auto"/>
        <w:jc w:val="both"/>
        <w:rPr>
          <w:rFonts w:cs="Calibri"/>
          <w:sz w:val="24"/>
          <w:szCs w:val="24"/>
        </w:rPr>
      </w:pPr>
      <w:r w:rsidRPr="00EA23D2">
        <w:rPr>
          <w:rFonts w:cs="Calibri"/>
          <w:sz w:val="24"/>
          <w:szCs w:val="24"/>
        </w:rPr>
        <w:t>Technikum Hotelarstwa (19 uczniów)</w:t>
      </w:r>
    </w:p>
    <w:p w:rsidR="006F0DC9" w:rsidRPr="00EA23D2" w:rsidRDefault="006F0DC9" w:rsidP="00476E50">
      <w:pPr>
        <w:spacing w:after="0" w:line="240" w:lineRule="auto"/>
        <w:jc w:val="both"/>
        <w:rPr>
          <w:rFonts w:cs="Calibri"/>
          <w:sz w:val="24"/>
          <w:szCs w:val="24"/>
        </w:rPr>
      </w:pPr>
    </w:p>
    <w:p w:rsidR="006F0DC9" w:rsidRPr="00EA23D2" w:rsidRDefault="006F0DC9" w:rsidP="00476E50">
      <w:pPr>
        <w:spacing w:after="0" w:line="240" w:lineRule="auto"/>
        <w:jc w:val="both"/>
        <w:rPr>
          <w:rFonts w:cs="Calibri"/>
          <w:sz w:val="24"/>
          <w:szCs w:val="24"/>
        </w:rPr>
      </w:pPr>
      <w:r w:rsidRPr="00EA23D2">
        <w:rPr>
          <w:rFonts w:cs="Calibri"/>
          <w:sz w:val="24"/>
          <w:szCs w:val="24"/>
        </w:rPr>
        <w:t>Uzupełniające technikum żywienia i gospodarstwa domowego dla dorosłych (7 osób). Do wszystkich typów szkół uczęszczało ogółem 179 uczniów, a edukację prowadziło 31 nauczycieli. Organem prowadzącym tej placówki jest Starostwo Powiatowe w Lipnie.</w:t>
      </w:r>
    </w:p>
    <w:p w:rsidR="006F0DC9" w:rsidRDefault="006F0DC9" w:rsidP="00476E50">
      <w:pPr>
        <w:spacing w:after="0" w:line="240" w:lineRule="auto"/>
        <w:jc w:val="both"/>
        <w:rPr>
          <w:rFonts w:cs="Calibri"/>
          <w:sz w:val="24"/>
          <w:szCs w:val="24"/>
        </w:rPr>
      </w:pPr>
    </w:p>
    <w:p w:rsidR="0079299E" w:rsidRPr="00481DCD" w:rsidRDefault="0079299E" w:rsidP="00476E50">
      <w:pPr>
        <w:spacing w:after="0" w:line="240" w:lineRule="auto"/>
        <w:jc w:val="both"/>
        <w:rPr>
          <w:rFonts w:cs="Calibri"/>
          <w:sz w:val="24"/>
          <w:szCs w:val="24"/>
        </w:rPr>
      </w:pPr>
      <w:r w:rsidRPr="00481DCD">
        <w:rPr>
          <w:rFonts w:cs="Calibri"/>
          <w:sz w:val="24"/>
          <w:szCs w:val="24"/>
        </w:rPr>
        <w:t>Dane z lat 2011-2014</w:t>
      </w:r>
    </w:p>
    <w:p w:rsidR="0079299E" w:rsidRPr="00332D9B" w:rsidRDefault="000C2E6E" w:rsidP="00332D9B">
      <w:pPr>
        <w:pStyle w:val="Nagwek3"/>
        <w:rPr>
          <w:rFonts w:asciiTheme="minorHAnsi" w:hAnsiTheme="minorHAnsi" w:cstheme="minorHAnsi"/>
          <w:b w:val="0"/>
          <w:i/>
          <w:sz w:val="24"/>
          <w:szCs w:val="24"/>
        </w:rPr>
      </w:pPr>
      <w:bookmarkStart w:id="154" w:name="_Toc452711829"/>
      <w:bookmarkStart w:id="155" w:name="_Toc464215622"/>
      <w:bookmarkStart w:id="156" w:name="_Toc464541032"/>
      <w:bookmarkStart w:id="157" w:name="_Toc464567226"/>
      <w:bookmarkStart w:id="158" w:name="_Toc464759244"/>
      <w:r>
        <w:rPr>
          <w:rFonts w:asciiTheme="minorHAnsi" w:hAnsiTheme="minorHAnsi" w:cstheme="minorHAnsi"/>
          <w:b w:val="0"/>
          <w:i/>
          <w:sz w:val="24"/>
          <w:szCs w:val="24"/>
        </w:rPr>
        <w:t>Tabela 21</w:t>
      </w:r>
      <w:r w:rsidR="0079299E" w:rsidRPr="00332D9B">
        <w:rPr>
          <w:rFonts w:asciiTheme="minorHAnsi" w:hAnsiTheme="minorHAnsi" w:cstheme="minorHAnsi"/>
          <w:b w:val="0"/>
          <w:i/>
          <w:sz w:val="24"/>
          <w:szCs w:val="24"/>
        </w:rPr>
        <w:t>. Szkoła Podstawowa im. Jana Kochanowskiego w Dyblinie</w:t>
      </w:r>
      <w:bookmarkEnd w:id="154"/>
      <w:bookmarkEnd w:id="155"/>
      <w:bookmarkEnd w:id="156"/>
      <w:bookmarkEnd w:id="157"/>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2032"/>
        <w:gridCol w:w="4726"/>
        <w:gridCol w:w="877"/>
      </w:tblGrid>
      <w:tr w:rsidR="0079299E" w:rsidRPr="00862C4B" w:rsidTr="00441A36">
        <w:trPr>
          <w:trHeight w:val="438"/>
        </w:trPr>
        <w:tc>
          <w:tcPr>
            <w:tcW w:w="890"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ROK SZKOLNY</w:t>
            </w:r>
          </w:p>
        </w:tc>
        <w:tc>
          <w:tcPr>
            <w:tcW w:w="1094" w:type="pct"/>
            <w:tcBorders>
              <w:top w:val="single" w:sz="4" w:space="0" w:color="auto"/>
              <w:left w:val="single" w:sz="4" w:space="0" w:color="auto"/>
              <w:bottom w:val="single" w:sz="4" w:space="0" w:color="auto"/>
              <w:right w:val="single" w:sz="4" w:space="0" w:color="auto"/>
            </w:tcBorders>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 xml:space="preserve">LICZBA UCZNIÓW </w:t>
            </w:r>
          </w:p>
          <w:p w:rsidR="0079299E" w:rsidRPr="00862C4B" w:rsidRDefault="0079299E" w:rsidP="00476E50">
            <w:pPr>
              <w:spacing w:after="0" w:line="240" w:lineRule="auto"/>
              <w:jc w:val="both"/>
              <w:rPr>
                <w:rFonts w:ascii="Arial Narrow" w:hAnsi="Arial Narrow" w:cs="Calibri"/>
              </w:rPr>
            </w:pPr>
          </w:p>
        </w:tc>
        <w:tc>
          <w:tcPr>
            <w:tcW w:w="2544"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Punkty uzyskane ze sprawdzianu w klasie VI</w:t>
            </w:r>
          </w:p>
        </w:tc>
        <w:tc>
          <w:tcPr>
            <w:tcW w:w="472"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Stanin</w:t>
            </w:r>
          </w:p>
        </w:tc>
      </w:tr>
      <w:tr w:rsidR="0079299E" w:rsidRPr="00862C4B" w:rsidTr="00441A36">
        <w:tc>
          <w:tcPr>
            <w:tcW w:w="890"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2011/2012</w:t>
            </w:r>
          </w:p>
        </w:tc>
        <w:tc>
          <w:tcPr>
            <w:tcW w:w="1094"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47</w:t>
            </w:r>
          </w:p>
        </w:tc>
        <w:tc>
          <w:tcPr>
            <w:tcW w:w="2544"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18,57</w:t>
            </w:r>
          </w:p>
        </w:tc>
        <w:tc>
          <w:tcPr>
            <w:tcW w:w="472"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2</w:t>
            </w:r>
          </w:p>
        </w:tc>
      </w:tr>
      <w:tr w:rsidR="0079299E" w:rsidRPr="00862C4B" w:rsidTr="00441A36">
        <w:tc>
          <w:tcPr>
            <w:tcW w:w="890"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2012/2013</w:t>
            </w:r>
          </w:p>
        </w:tc>
        <w:tc>
          <w:tcPr>
            <w:tcW w:w="1094"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45</w:t>
            </w:r>
          </w:p>
        </w:tc>
        <w:tc>
          <w:tcPr>
            <w:tcW w:w="2544"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19,44</w:t>
            </w:r>
          </w:p>
        </w:tc>
        <w:tc>
          <w:tcPr>
            <w:tcW w:w="472"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2</w:t>
            </w:r>
          </w:p>
        </w:tc>
      </w:tr>
      <w:tr w:rsidR="0079299E" w:rsidRPr="00862C4B" w:rsidTr="00441A36">
        <w:tc>
          <w:tcPr>
            <w:tcW w:w="890"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2013/2014</w:t>
            </w:r>
          </w:p>
        </w:tc>
        <w:tc>
          <w:tcPr>
            <w:tcW w:w="1094"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44</w:t>
            </w:r>
          </w:p>
        </w:tc>
        <w:tc>
          <w:tcPr>
            <w:tcW w:w="2544"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27</w:t>
            </w:r>
          </w:p>
        </w:tc>
        <w:tc>
          <w:tcPr>
            <w:tcW w:w="472"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6</w:t>
            </w:r>
          </w:p>
        </w:tc>
      </w:tr>
      <w:tr w:rsidR="0079299E" w:rsidRPr="00862C4B" w:rsidTr="00441A36">
        <w:tc>
          <w:tcPr>
            <w:tcW w:w="890"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2014/2015</w:t>
            </w:r>
          </w:p>
        </w:tc>
        <w:tc>
          <w:tcPr>
            <w:tcW w:w="1094" w:type="pct"/>
            <w:tcBorders>
              <w:top w:val="single" w:sz="4" w:space="0" w:color="auto"/>
              <w:left w:val="single" w:sz="4" w:space="0" w:color="auto"/>
              <w:bottom w:val="single" w:sz="4" w:space="0" w:color="auto"/>
              <w:right w:val="single" w:sz="4" w:space="0" w:color="auto"/>
            </w:tcBorders>
            <w:hideMark/>
          </w:tcPr>
          <w:p w:rsidR="0079299E" w:rsidRPr="00862C4B" w:rsidRDefault="0079299E" w:rsidP="00476E50">
            <w:pPr>
              <w:spacing w:after="0" w:line="240" w:lineRule="auto"/>
              <w:jc w:val="both"/>
              <w:rPr>
                <w:rFonts w:ascii="Arial Narrow" w:hAnsi="Arial Narrow" w:cs="Calibri"/>
              </w:rPr>
            </w:pPr>
            <w:r w:rsidRPr="00862C4B">
              <w:rPr>
                <w:rFonts w:ascii="Arial Narrow" w:hAnsi="Arial Narrow" w:cs="Calibri"/>
              </w:rPr>
              <w:t>49</w:t>
            </w:r>
          </w:p>
        </w:tc>
        <w:tc>
          <w:tcPr>
            <w:tcW w:w="2544" w:type="pct"/>
            <w:tcBorders>
              <w:top w:val="single" w:sz="4" w:space="0" w:color="auto"/>
              <w:left w:val="single" w:sz="4" w:space="0" w:color="auto"/>
              <w:bottom w:val="single" w:sz="4" w:space="0" w:color="auto"/>
              <w:right w:val="single" w:sz="4" w:space="0" w:color="auto"/>
            </w:tcBorders>
          </w:tcPr>
          <w:p w:rsidR="0079299E" w:rsidRPr="00862C4B" w:rsidRDefault="0079299E" w:rsidP="00476E50">
            <w:pPr>
              <w:spacing w:after="0" w:line="240" w:lineRule="auto"/>
              <w:jc w:val="both"/>
              <w:rPr>
                <w:rFonts w:ascii="Arial Narrow" w:hAnsi="Arial Narrow" w:cs="Calibri"/>
              </w:rPr>
            </w:pPr>
          </w:p>
        </w:tc>
        <w:tc>
          <w:tcPr>
            <w:tcW w:w="472" w:type="pct"/>
            <w:tcBorders>
              <w:top w:val="single" w:sz="4" w:space="0" w:color="auto"/>
              <w:left w:val="single" w:sz="4" w:space="0" w:color="auto"/>
              <w:bottom w:val="single" w:sz="4" w:space="0" w:color="auto"/>
              <w:right w:val="single" w:sz="4" w:space="0" w:color="auto"/>
            </w:tcBorders>
          </w:tcPr>
          <w:p w:rsidR="0079299E" w:rsidRPr="00862C4B" w:rsidRDefault="0079299E" w:rsidP="00476E50">
            <w:pPr>
              <w:spacing w:after="0" w:line="240" w:lineRule="auto"/>
              <w:jc w:val="both"/>
              <w:rPr>
                <w:rFonts w:ascii="Arial Narrow" w:hAnsi="Arial Narrow" w:cs="Calibri"/>
              </w:rPr>
            </w:pPr>
          </w:p>
        </w:tc>
      </w:tr>
    </w:tbl>
    <w:p w:rsidR="008B4426" w:rsidRDefault="008B4426" w:rsidP="00476E50">
      <w:pPr>
        <w:spacing w:after="0" w:line="240" w:lineRule="auto"/>
        <w:jc w:val="both"/>
        <w:rPr>
          <w:rFonts w:cs="Calibri"/>
          <w:sz w:val="24"/>
          <w:szCs w:val="24"/>
        </w:rPr>
      </w:pPr>
    </w:p>
    <w:p w:rsidR="006F0DC9" w:rsidRPr="00EA23D2" w:rsidRDefault="006F0DC9" w:rsidP="00476E50">
      <w:pPr>
        <w:tabs>
          <w:tab w:val="left" w:pos="6915"/>
        </w:tabs>
        <w:spacing w:after="0" w:line="240" w:lineRule="auto"/>
        <w:jc w:val="both"/>
        <w:rPr>
          <w:rFonts w:cs="Calibri"/>
          <w:sz w:val="24"/>
          <w:szCs w:val="24"/>
        </w:rPr>
      </w:pPr>
      <w:r w:rsidRPr="00EA23D2">
        <w:rPr>
          <w:rFonts w:cs="Calibri"/>
          <w:sz w:val="24"/>
          <w:szCs w:val="24"/>
        </w:rPr>
        <w:t>Gimnazjum w Krojczynie</w:t>
      </w:r>
    </w:p>
    <w:p w:rsidR="006F0DC9" w:rsidRPr="00332D9B" w:rsidRDefault="000C2E6E" w:rsidP="00332D9B">
      <w:pPr>
        <w:pStyle w:val="Nagwek3"/>
        <w:rPr>
          <w:rFonts w:asciiTheme="minorHAnsi" w:hAnsiTheme="minorHAnsi" w:cstheme="minorHAnsi"/>
          <w:b w:val="0"/>
          <w:i/>
          <w:sz w:val="24"/>
          <w:szCs w:val="24"/>
        </w:rPr>
      </w:pPr>
      <w:bookmarkStart w:id="159" w:name="_Toc452711830"/>
      <w:bookmarkStart w:id="160" w:name="_Toc464215623"/>
      <w:bookmarkStart w:id="161" w:name="_Toc464541033"/>
      <w:bookmarkStart w:id="162" w:name="_Toc464567227"/>
      <w:bookmarkStart w:id="163" w:name="_Toc464759245"/>
      <w:r>
        <w:rPr>
          <w:rFonts w:asciiTheme="minorHAnsi" w:hAnsiTheme="minorHAnsi" w:cstheme="minorHAnsi"/>
          <w:b w:val="0"/>
          <w:i/>
          <w:sz w:val="24"/>
          <w:szCs w:val="24"/>
        </w:rPr>
        <w:t>Tabela 22</w:t>
      </w:r>
      <w:r w:rsidR="00A26EE2" w:rsidRPr="00332D9B">
        <w:rPr>
          <w:rFonts w:asciiTheme="minorHAnsi" w:hAnsiTheme="minorHAnsi" w:cstheme="minorHAnsi"/>
          <w:b w:val="0"/>
          <w:i/>
          <w:sz w:val="24"/>
          <w:szCs w:val="24"/>
        </w:rPr>
        <w:t>.</w:t>
      </w:r>
      <w:bookmarkEnd w:id="159"/>
      <w:bookmarkEnd w:id="160"/>
      <w:bookmarkEnd w:id="161"/>
      <w:bookmarkEnd w:id="162"/>
      <w:bookmarkEnd w:id="163"/>
      <w:r w:rsidR="00A26EE2" w:rsidRPr="00332D9B">
        <w:rPr>
          <w:rFonts w:asciiTheme="minorHAnsi" w:hAnsiTheme="minorHAnsi" w:cstheme="minorHAnsi"/>
          <w:b w:val="0"/>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3563"/>
        <w:gridCol w:w="4395"/>
      </w:tblGrid>
      <w:tr w:rsidR="006F0DC9" w:rsidRPr="00421A16" w:rsidTr="00946648">
        <w:tc>
          <w:tcPr>
            <w:tcW w:w="716" w:type="pct"/>
            <w:tcBorders>
              <w:top w:val="single" w:sz="4" w:space="0" w:color="auto"/>
              <w:left w:val="single" w:sz="4" w:space="0" w:color="auto"/>
              <w:bottom w:val="single" w:sz="4" w:space="0" w:color="auto"/>
              <w:right w:val="single" w:sz="4" w:space="0" w:color="auto"/>
            </w:tcBorders>
            <w:hideMark/>
          </w:tcPr>
          <w:p w:rsidR="006F0DC9" w:rsidRPr="00421A16" w:rsidRDefault="006F0DC9" w:rsidP="00476E50">
            <w:pPr>
              <w:tabs>
                <w:tab w:val="left" w:pos="6915"/>
              </w:tabs>
              <w:spacing w:after="0" w:line="240" w:lineRule="auto"/>
              <w:jc w:val="both"/>
              <w:rPr>
                <w:rFonts w:ascii="Arial Narrow" w:hAnsi="Arial Narrow" w:cs="Calibri"/>
                <w:sz w:val="24"/>
                <w:szCs w:val="24"/>
              </w:rPr>
            </w:pPr>
            <w:r w:rsidRPr="00421A16">
              <w:rPr>
                <w:rFonts w:ascii="Arial Narrow" w:hAnsi="Arial Narrow" w:cs="Calibri"/>
                <w:sz w:val="24"/>
                <w:szCs w:val="24"/>
              </w:rPr>
              <w:t>Lp.</w:t>
            </w:r>
          </w:p>
        </w:tc>
        <w:tc>
          <w:tcPr>
            <w:tcW w:w="1918" w:type="pct"/>
            <w:tcBorders>
              <w:top w:val="single" w:sz="4" w:space="0" w:color="auto"/>
              <w:left w:val="single" w:sz="4" w:space="0" w:color="auto"/>
              <w:bottom w:val="single" w:sz="4" w:space="0" w:color="auto"/>
              <w:right w:val="single" w:sz="4" w:space="0" w:color="auto"/>
            </w:tcBorders>
            <w:hideMark/>
          </w:tcPr>
          <w:p w:rsidR="006F0DC9" w:rsidRPr="00421A16" w:rsidRDefault="006F0DC9" w:rsidP="00476E50">
            <w:pPr>
              <w:tabs>
                <w:tab w:val="left" w:pos="6915"/>
              </w:tabs>
              <w:spacing w:after="0" w:line="240" w:lineRule="auto"/>
              <w:jc w:val="both"/>
              <w:rPr>
                <w:rFonts w:ascii="Arial Narrow" w:hAnsi="Arial Narrow" w:cs="Calibri"/>
                <w:sz w:val="24"/>
                <w:szCs w:val="24"/>
              </w:rPr>
            </w:pPr>
            <w:r w:rsidRPr="00421A16">
              <w:rPr>
                <w:rFonts w:ascii="Arial Narrow" w:hAnsi="Arial Narrow" w:cs="Calibri"/>
                <w:sz w:val="24"/>
                <w:szCs w:val="24"/>
              </w:rPr>
              <w:t>Rok szkolny</w:t>
            </w:r>
          </w:p>
        </w:tc>
        <w:tc>
          <w:tcPr>
            <w:tcW w:w="2366" w:type="pct"/>
            <w:tcBorders>
              <w:top w:val="single" w:sz="4" w:space="0" w:color="auto"/>
              <w:left w:val="single" w:sz="4" w:space="0" w:color="auto"/>
              <w:bottom w:val="single" w:sz="4" w:space="0" w:color="auto"/>
              <w:right w:val="single" w:sz="4" w:space="0" w:color="auto"/>
            </w:tcBorders>
            <w:hideMark/>
          </w:tcPr>
          <w:p w:rsidR="006F0DC9" w:rsidRPr="00421A16" w:rsidRDefault="006F0DC9" w:rsidP="00476E50">
            <w:pPr>
              <w:tabs>
                <w:tab w:val="left" w:pos="6915"/>
              </w:tabs>
              <w:spacing w:after="0" w:line="240" w:lineRule="auto"/>
              <w:jc w:val="both"/>
              <w:rPr>
                <w:rFonts w:ascii="Arial Narrow" w:hAnsi="Arial Narrow" w:cs="Calibri"/>
                <w:sz w:val="24"/>
                <w:szCs w:val="24"/>
              </w:rPr>
            </w:pPr>
            <w:r w:rsidRPr="00421A16">
              <w:rPr>
                <w:rFonts w:ascii="Arial Narrow" w:hAnsi="Arial Narrow" w:cs="Calibri"/>
                <w:sz w:val="24"/>
                <w:szCs w:val="24"/>
              </w:rPr>
              <w:t>Liczba uczniów</w:t>
            </w:r>
          </w:p>
        </w:tc>
      </w:tr>
      <w:tr w:rsidR="006F0DC9" w:rsidRPr="00421A16" w:rsidTr="00946648">
        <w:tc>
          <w:tcPr>
            <w:tcW w:w="716" w:type="pct"/>
            <w:tcBorders>
              <w:top w:val="single" w:sz="4" w:space="0" w:color="auto"/>
              <w:left w:val="single" w:sz="4" w:space="0" w:color="auto"/>
              <w:bottom w:val="single" w:sz="4" w:space="0" w:color="auto"/>
              <w:right w:val="single" w:sz="4" w:space="0" w:color="auto"/>
            </w:tcBorders>
            <w:hideMark/>
          </w:tcPr>
          <w:p w:rsidR="006F0DC9" w:rsidRPr="00421A16" w:rsidRDefault="006F0DC9" w:rsidP="00476E50">
            <w:pPr>
              <w:tabs>
                <w:tab w:val="left" w:pos="6915"/>
              </w:tabs>
              <w:spacing w:after="0" w:line="240" w:lineRule="auto"/>
              <w:jc w:val="both"/>
              <w:rPr>
                <w:rFonts w:ascii="Arial Narrow" w:hAnsi="Arial Narrow" w:cs="Calibri"/>
                <w:sz w:val="24"/>
                <w:szCs w:val="24"/>
              </w:rPr>
            </w:pPr>
            <w:r w:rsidRPr="00421A16">
              <w:rPr>
                <w:rFonts w:ascii="Arial Narrow" w:hAnsi="Arial Narrow" w:cs="Calibri"/>
                <w:sz w:val="24"/>
                <w:szCs w:val="24"/>
              </w:rPr>
              <w:t>1</w:t>
            </w:r>
          </w:p>
        </w:tc>
        <w:tc>
          <w:tcPr>
            <w:tcW w:w="1918" w:type="pct"/>
            <w:tcBorders>
              <w:top w:val="single" w:sz="4" w:space="0" w:color="auto"/>
              <w:left w:val="single" w:sz="4" w:space="0" w:color="auto"/>
              <w:bottom w:val="single" w:sz="4" w:space="0" w:color="auto"/>
              <w:right w:val="single" w:sz="4" w:space="0" w:color="auto"/>
            </w:tcBorders>
            <w:hideMark/>
          </w:tcPr>
          <w:p w:rsidR="006F0DC9" w:rsidRPr="00421A16" w:rsidRDefault="006F0DC9" w:rsidP="00476E50">
            <w:pPr>
              <w:tabs>
                <w:tab w:val="left" w:pos="6915"/>
              </w:tabs>
              <w:spacing w:after="0" w:line="240" w:lineRule="auto"/>
              <w:jc w:val="both"/>
              <w:rPr>
                <w:rFonts w:ascii="Arial Narrow" w:hAnsi="Arial Narrow" w:cs="Calibri"/>
                <w:sz w:val="24"/>
                <w:szCs w:val="24"/>
              </w:rPr>
            </w:pPr>
            <w:r w:rsidRPr="00421A16">
              <w:rPr>
                <w:rFonts w:ascii="Arial Narrow" w:hAnsi="Arial Narrow" w:cs="Calibri"/>
                <w:sz w:val="24"/>
                <w:szCs w:val="24"/>
              </w:rPr>
              <w:t>2011/2012</w:t>
            </w:r>
          </w:p>
        </w:tc>
        <w:tc>
          <w:tcPr>
            <w:tcW w:w="2366" w:type="pct"/>
            <w:tcBorders>
              <w:top w:val="single" w:sz="4" w:space="0" w:color="auto"/>
              <w:left w:val="single" w:sz="4" w:space="0" w:color="auto"/>
              <w:bottom w:val="single" w:sz="4" w:space="0" w:color="auto"/>
              <w:right w:val="single" w:sz="4" w:space="0" w:color="auto"/>
            </w:tcBorders>
            <w:hideMark/>
          </w:tcPr>
          <w:p w:rsidR="006F0DC9" w:rsidRPr="00421A16" w:rsidRDefault="006F0DC9" w:rsidP="00476E50">
            <w:pPr>
              <w:tabs>
                <w:tab w:val="left" w:pos="6915"/>
              </w:tabs>
              <w:spacing w:after="0" w:line="240" w:lineRule="auto"/>
              <w:jc w:val="both"/>
              <w:rPr>
                <w:rFonts w:ascii="Arial Narrow" w:hAnsi="Arial Narrow" w:cs="Calibri"/>
                <w:sz w:val="24"/>
                <w:szCs w:val="24"/>
              </w:rPr>
            </w:pPr>
            <w:r w:rsidRPr="00421A16">
              <w:rPr>
                <w:rFonts w:ascii="Arial Narrow" w:hAnsi="Arial Narrow" w:cs="Calibri"/>
                <w:sz w:val="24"/>
                <w:szCs w:val="24"/>
              </w:rPr>
              <w:t>115</w:t>
            </w:r>
          </w:p>
        </w:tc>
      </w:tr>
      <w:tr w:rsidR="006F0DC9" w:rsidRPr="00421A16" w:rsidTr="00946648">
        <w:tc>
          <w:tcPr>
            <w:tcW w:w="716" w:type="pct"/>
            <w:tcBorders>
              <w:top w:val="single" w:sz="4" w:space="0" w:color="auto"/>
              <w:left w:val="single" w:sz="4" w:space="0" w:color="auto"/>
              <w:bottom w:val="single" w:sz="4" w:space="0" w:color="auto"/>
              <w:right w:val="single" w:sz="4" w:space="0" w:color="auto"/>
            </w:tcBorders>
            <w:hideMark/>
          </w:tcPr>
          <w:p w:rsidR="006F0DC9" w:rsidRPr="00421A16" w:rsidRDefault="006F0DC9" w:rsidP="00476E50">
            <w:pPr>
              <w:tabs>
                <w:tab w:val="left" w:pos="6915"/>
              </w:tabs>
              <w:spacing w:after="0" w:line="240" w:lineRule="auto"/>
              <w:jc w:val="both"/>
              <w:rPr>
                <w:rFonts w:ascii="Arial Narrow" w:hAnsi="Arial Narrow" w:cs="Calibri"/>
                <w:sz w:val="24"/>
                <w:szCs w:val="24"/>
              </w:rPr>
            </w:pPr>
            <w:r w:rsidRPr="00421A16">
              <w:rPr>
                <w:rFonts w:ascii="Arial Narrow" w:hAnsi="Arial Narrow" w:cs="Calibri"/>
                <w:sz w:val="24"/>
                <w:szCs w:val="24"/>
              </w:rPr>
              <w:t>2</w:t>
            </w:r>
          </w:p>
        </w:tc>
        <w:tc>
          <w:tcPr>
            <w:tcW w:w="1918" w:type="pct"/>
            <w:tcBorders>
              <w:top w:val="single" w:sz="4" w:space="0" w:color="auto"/>
              <w:left w:val="single" w:sz="4" w:space="0" w:color="auto"/>
              <w:bottom w:val="single" w:sz="4" w:space="0" w:color="auto"/>
              <w:right w:val="single" w:sz="4" w:space="0" w:color="auto"/>
            </w:tcBorders>
            <w:hideMark/>
          </w:tcPr>
          <w:p w:rsidR="006F0DC9" w:rsidRPr="00421A16" w:rsidRDefault="006F0DC9" w:rsidP="00476E50">
            <w:pPr>
              <w:tabs>
                <w:tab w:val="left" w:pos="6915"/>
              </w:tabs>
              <w:spacing w:after="0" w:line="240" w:lineRule="auto"/>
              <w:jc w:val="both"/>
              <w:rPr>
                <w:rFonts w:ascii="Arial Narrow" w:hAnsi="Arial Narrow" w:cs="Calibri"/>
                <w:sz w:val="24"/>
                <w:szCs w:val="24"/>
              </w:rPr>
            </w:pPr>
            <w:r w:rsidRPr="00421A16">
              <w:rPr>
                <w:rFonts w:ascii="Arial Narrow" w:hAnsi="Arial Narrow" w:cs="Calibri"/>
                <w:sz w:val="24"/>
                <w:szCs w:val="24"/>
              </w:rPr>
              <w:t>2012/2013</w:t>
            </w:r>
          </w:p>
        </w:tc>
        <w:tc>
          <w:tcPr>
            <w:tcW w:w="2366" w:type="pct"/>
            <w:tcBorders>
              <w:top w:val="single" w:sz="4" w:space="0" w:color="auto"/>
              <w:left w:val="single" w:sz="4" w:space="0" w:color="auto"/>
              <w:bottom w:val="single" w:sz="4" w:space="0" w:color="auto"/>
              <w:right w:val="single" w:sz="4" w:space="0" w:color="auto"/>
            </w:tcBorders>
            <w:hideMark/>
          </w:tcPr>
          <w:p w:rsidR="006F0DC9" w:rsidRPr="00421A16" w:rsidRDefault="006F0DC9" w:rsidP="00476E50">
            <w:pPr>
              <w:tabs>
                <w:tab w:val="left" w:pos="6915"/>
              </w:tabs>
              <w:spacing w:after="0" w:line="240" w:lineRule="auto"/>
              <w:jc w:val="both"/>
              <w:rPr>
                <w:rFonts w:ascii="Arial Narrow" w:hAnsi="Arial Narrow" w:cs="Calibri"/>
                <w:sz w:val="24"/>
                <w:szCs w:val="24"/>
              </w:rPr>
            </w:pPr>
            <w:r w:rsidRPr="00421A16">
              <w:rPr>
                <w:rFonts w:ascii="Arial Narrow" w:hAnsi="Arial Narrow" w:cs="Calibri"/>
                <w:sz w:val="24"/>
                <w:szCs w:val="24"/>
              </w:rPr>
              <w:t>103</w:t>
            </w:r>
          </w:p>
        </w:tc>
      </w:tr>
      <w:tr w:rsidR="006F0DC9" w:rsidRPr="00421A16" w:rsidTr="00946648">
        <w:tc>
          <w:tcPr>
            <w:tcW w:w="716" w:type="pct"/>
            <w:tcBorders>
              <w:top w:val="single" w:sz="4" w:space="0" w:color="auto"/>
              <w:left w:val="single" w:sz="4" w:space="0" w:color="auto"/>
              <w:bottom w:val="single" w:sz="4" w:space="0" w:color="auto"/>
              <w:right w:val="single" w:sz="4" w:space="0" w:color="auto"/>
            </w:tcBorders>
            <w:hideMark/>
          </w:tcPr>
          <w:p w:rsidR="006F0DC9" w:rsidRPr="00421A16" w:rsidRDefault="006F0DC9" w:rsidP="00476E50">
            <w:pPr>
              <w:tabs>
                <w:tab w:val="left" w:pos="6915"/>
              </w:tabs>
              <w:spacing w:after="0" w:line="240" w:lineRule="auto"/>
              <w:jc w:val="both"/>
              <w:rPr>
                <w:rFonts w:ascii="Arial Narrow" w:hAnsi="Arial Narrow" w:cs="Calibri"/>
                <w:sz w:val="24"/>
                <w:szCs w:val="24"/>
              </w:rPr>
            </w:pPr>
            <w:r w:rsidRPr="00421A16">
              <w:rPr>
                <w:rFonts w:ascii="Arial Narrow" w:hAnsi="Arial Narrow" w:cs="Calibri"/>
                <w:sz w:val="24"/>
                <w:szCs w:val="24"/>
              </w:rPr>
              <w:t>3</w:t>
            </w:r>
          </w:p>
        </w:tc>
        <w:tc>
          <w:tcPr>
            <w:tcW w:w="1918" w:type="pct"/>
            <w:tcBorders>
              <w:top w:val="single" w:sz="4" w:space="0" w:color="auto"/>
              <w:left w:val="single" w:sz="4" w:space="0" w:color="auto"/>
              <w:bottom w:val="single" w:sz="4" w:space="0" w:color="auto"/>
              <w:right w:val="single" w:sz="4" w:space="0" w:color="auto"/>
            </w:tcBorders>
            <w:hideMark/>
          </w:tcPr>
          <w:p w:rsidR="006F0DC9" w:rsidRPr="00421A16" w:rsidRDefault="006F0DC9" w:rsidP="00476E50">
            <w:pPr>
              <w:tabs>
                <w:tab w:val="left" w:pos="6915"/>
              </w:tabs>
              <w:spacing w:after="0" w:line="240" w:lineRule="auto"/>
              <w:jc w:val="both"/>
              <w:rPr>
                <w:rFonts w:ascii="Arial Narrow" w:hAnsi="Arial Narrow" w:cs="Calibri"/>
                <w:sz w:val="24"/>
                <w:szCs w:val="24"/>
              </w:rPr>
            </w:pPr>
            <w:r w:rsidRPr="00421A16">
              <w:rPr>
                <w:rFonts w:ascii="Arial Narrow" w:hAnsi="Arial Narrow" w:cs="Calibri"/>
                <w:sz w:val="24"/>
                <w:szCs w:val="24"/>
              </w:rPr>
              <w:t>2013/2014</w:t>
            </w:r>
          </w:p>
        </w:tc>
        <w:tc>
          <w:tcPr>
            <w:tcW w:w="2366" w:type="pct"/>
            <w:tcBorders>
              <w:top w:val="single" w:sz="4" w:space="0" w:color="auto"/>
              <w:left w:val="single" w:sz="4" w:space="0" w:color="auto"/>
              <w:bottom w:val="single" w:sz="4" w:space="0" w:color="auto"/>
              <w:right w:val="single" w:sz="4" w:space="0" w:color="auto"/>
            </w:tcBorders>
            <w:hideMark/>
          </w:tcPr>
          <w:p w:rsidR="006F0DC9" w:rsidRPr="00421A16" w:rsidRDefault="006F0DC9" w:rsidP="00476E50">
            <w:pPr>
              <w:tabs>
                <w:tab w:val="left" w:pos="6915"/>
              </w:tabs>
              <w:spacing w:after="0" w:line="240" w:lineRule="auto"/>
              <w:jc w:val="both"/>
              <w:rPr>
                <w:rFonts w:ascii="Arial Narrow" w:hAnsi="Arial Narrow" w:cs="Calibri"/>
                <w:sz w:val="24"/>
                <w:szCs w:val="24"/>
              </w:rPr>
            </w:pPr>
            <w:r w:rsidRPr="00421A16">
              <w:rPr>
                <w:rFonts w:ascii="Arial Narrow" w:hAnsi="Arial Narrow" w:cs="Calibri"/>
                <w:sz w:val="24"/>
                <w:szCs w:val="24"/>
              </w:rPr>
              <w:t>88</w:t>
            </w:r>
          </w:p>
        </w:tc>
      </w:tr>
      <w:tr w:rsidR="006F0DC9" w:rsidRPr="00421A16" w:rsidTr="00946648">
        <w:tc>
          <w:tcPr>
            <w:tcW w:w="716" w:type="pct"/>
            <w:tcBorders>
              <w:top w:val="single" w:sz="4" w:space="0" w:color="auto"/>
              <w:left w:val="single" w:sz="4" w:space="0" w:color="auto"/>
              <w:bottom w:val="single" w:sz="4" w:space="0" w:color="auto"/>
              <w:right w:val="single" w:sz="4" w:space="0" w:color="auto"/>
            </w:tcBorders>
            <w:hideMark/>
          </w:tcPr>
          <w:p w:rsidR="006F0DC9" w:rsidRPr="00421A16" w:rsidRDefault="006F0DC9" w:rsidP="00476E50">
            <w:pPr>
              <w:tabs>
                <w:tab w:val="left" w:pos="6915"/>
              </w:tabs>
              <w:spacing w:after="0" w:line="240" w:lineRule="auto"/>
              <w:jc w:val="both"/>
              <w:rPr>
                <w:rFonts w:ascii="Arial Narrow" w:hAnsi="Arial Narrow" w:cs="Calibri"/>
                <w:sz w:val="24"/>
                <w:szCs w:val="24"/>
              </w:rPr>
            </w:pPr>
            <w:r w:rsidRPr="00421A16">
              <w:rPr>
                <w:rFonts w:ascii="Arial Narrow" w:hAnsi="Arial Narrow" w:cs="Calibri"/>
                <w:sz w:val="24"/>
                <w:szCs w:val="24"/>
              </w:rPr>
              <w:t>4</w:t>
            </w:r>
          </w:p>
        </w:tc>
        <w:tc>
          <w:tcPr>
            <w:tcW w:w="1918" w:type="pct"/>
            <w:tcBorders>
              <w:top w:val="single" w:sz="4" w:space="0" w:color="auto"/>
              <w:left w:val="single" w:sz="4" w:space="0" w:color="auto"/>
              <w:bottom w:val="single" w:sz="4" w:space="0" w:color="auto"/>
              <w:right w:val="single" w:sz="4" w:space="0" w:color="auto"/>
            </w:tcBorders>
            <w:hideMark/>
          </w:tcPr>
          <w:p w:rsidR="006F0DC9" w:rsidRPr="00421A16" w:rsidRDefault="006F0DC9" w:rsidP="00476E50">
            <w:pPr>
              <w:tabs>
                <w:tab w:val="left" w:pos="6915"/>
              </w:tabs>
              <w:spacing w:after="0" w:line="240" w:lineRule="auto"/>
              <w:jc w:val="both"/>
              <w:rPr>
                <w:rFonts w:ascii="Arial Narrow" w:hAnsi="Arial Narrow" w:cs="Calibri"/>
                <w:sz w:val="24"/>
                <w:szCs w:val="24"/>
              </w:rPr>
            </w:pPr>
            <w:r w:rsidRPr="00421A16">
              <w:rPr>
                <w:rFonts w:ascii="Arial Narrow" w:hAnsi="Arial Narrow" w:cs="Calibri"/>
                <w:sz w:val="24"/>
                <w:szCs w:val="24"/>
              </w:rPr>
              <w:t>2014/2015</w:t>
            </w:r>
          </w:p>
        </w:tc>
        <w:tc>
          <w:tcPr>
            <w:tcW w:w="2366" w:type="pct"/>
            <w:tcBorders>
              <w:top w:val="single" w:sz="4" w:space="0" w:color="auto"/>
              <w:left w:val="single" w:sz="4" w:space="0" w:color="auto"/>
              <w:bottom w:val="single" w:sz="4" w:space="0" w:color="auto"/>
              <w:right w:val="single" w:sz="4" w:space="0" w:color="auto"/>
            </w:tcBorders>
            <w:hideMark/>
          </w:tcPr>
          <w:p w:rsidR="006F0DC9" w:rsidRPr="00421A16" w:rsidRDefault="006F0DC9" w:rsidP="00476E50">
            <w:pPr>
              <w:tabs>
                <w:tab w:val="left" w:pos="6915"/>
              </w:tabs>
              <w:spacing w:after="0" w:line="240" w:lineRule="auto"/>
              <w:jc w:val="both"/>
              <w:rPr>
                <w:rFonts w:ascii="Arial Narrow" w:hAnsi="Arial Narrow" w:cs="Calibri"/>
                <w:sz w:val="24"/>
                <w:szCs w:val="24"/>
              </w:rPr>
            </w:pPr>
            <w:r w:rsidRPr="00421A16">
              <w:rPr>
                <w:rFonts w:ascii="Arial Narrow" w:hAnsi="Arial Narrow" w:cs="Calibri"/>
                <w:sz w:val="24"/>
                <w:szCs w:val="24"/>
              </w:rPr>
              <w:t>69</w:t>
            </w:r>
          </w:p>
        </w:tc>
      </w:tr>
    </w:tbl>
    <w:p w:rsidR="006F0DC9" w:rsidRPr="00332D9B" w:rsidRDefault="000C2E6E" w:rsidP="00332D9B">
      <w:pPr>
        <w:pStyle w:val="Nagwek3"/>
        <w:rPr>
          <w:rFonts w:asciiTheme="minorHAnsi" w:hAnsiTheme="minorHAnsi" w:cstheme="minorHAnsi"/>
          <w:b w:val="0"/>
          <w:i/>
          <w:sz w:val="24"/>
          <w:szCs w:val="24"/>
        </w:rPr>
      </w:pPr>
      <w:bookmarkStart w:id="164" w:name="_Toc452711831"/>
      <w:bookmarkStart w:id="165" w:name="_Toc464215624"/>
      <w:bookmarkStart w:id="166" w:name="_Toc464541034"/>
      <w:bookmarkStart w:id="167" w:name="_Toc464567228"/>
      <w:bookmarkStart w:id="168" w:name="_Toc464759246"/>
      <w:r>
        <w:rPr>
          <w:rFonts w:asciiTheme="minorHAnsi" w:hAnsiTheme="minorHAnsi" w:cstheme="minorHAnsi"/>
          <w:b w:val="0"/>
          <w:i/>
          <w:sz w:val="24"/>
          <w:szCs w:val="24"/>
        </w:rPr>
        <w:t>Tabela 23</w:t>
      </w:r>
      <w:r w:rsidR="00A26EE2" w:rsidRPr="00332D9B">
        <w:rPr>
          <w:rFonts w:asciiTheme="minorHAnsi" w:hAnsiTheme="minorHAnsi" w:cstheme="minorHAnsi"/>
          <w:b w:val="0"/>
          <w:i/>
          <w:sz w:val="24"/>
          <w:szCs w:val="24"/>
        </w:rPr>
        <w:t xml:space="preserve">. </w:t>
      </w:r>
      <w:r w:rsidR="006F0DC9" w:rsidRPr="00332D9B">
        <w:rPr>
          <w:rFonts w:asciiTheme="minorHAnsi" w:hAnsiTheme="minorHAnsi" w:cstheme="minorHAnsi"/>
          <w:b w:val="0"/>
          <w:i/>
          <w:sz w:val="24"/>
          <w:szCs w:val="24"/>
        </w:rPr>
        <w:t>Wyniki z egzaminu gimnazjalnego kl. III.</w:t>
      </w:r>
      <w:bookmarkEnd w:id="164"/>
      <w:bookmarkEnd w:id="165"/>
      <w:bookmarkEnd w:id="166"/>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423"/>
        <w:gridCol w:w="1365"/>
        <w:gridCol w:w="1291"/>
        <w:gridCol w:w="1165"/>
        <w:gridCol w:w="1183"/>
        <w:gridCol w:w="1141"/>
        <w:gridCol w:w="1059"/>
      </w:tblGrid>
      <w:tr w:rsidR="006F0DC9" w:rsidRPr="00F938D0" w:rsidTr="00946648">
        <w:tc>
          <w:tcPr>
            <w:tcW w:w="356"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Lp.</w:t>
            </w:r>
          </w:p>
        </w:tc>
        <w:tc>
          <w:tcPr>
            <w:tcW w:w="766"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Rok szkolny</w:t>
            </w:r>
          </w:p>
        </w:tc>
        <w:tc>
          <w:tcPr>
            <w:tcW w:w="735"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GHP</w:t>
            </w:r>
          </w:p>
        </w:tc>
        <w:tc>
          <w:tcPr>
            <w:tcW w:w="695"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GHWOS</w:t>
            </w:r>
          </w:p>
        </w:tc>
        <w:tc>
          <w:tcPr>
            <w:tcW w:w="627"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GMP</w:t>
            </w:r>
          </w:p>
        </w:tc>
        <w:tc>
          <w:tcPr>
            <w:tcW w:w="637"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GMM</w:t>
            </w:r>
          </w:p>
        </w:tc>
        <w:tc>
          <w:tcPr>
            <w:tcW w:w="614"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GAP</w:t>
            </w:r>
          </w:p>
        </w:tc>
        <w:tc>
          <w:tcPr>
            <w:tcW w:w="570"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GAR</w:t>
            </w:r>
          </w:p>
        </w:tc>
      </w:tr>
      <w:tr w:rsidR="006F0DC9" w:rsidRPr="00F938D0" w:rsidTr="00946648">
        <w:tc>
          <w:tcPr>
            <w:tcW w:w="356" w:type="pct"/>
            <w:vMerge w:val="restar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1.</w:t>
            </w:r>
          </w:p>
        </w:tc>
        <w:tc>
          <w:tcPr>
            <w:tcW w:w="766" w:type="pct"/>
            <w:vMerge w:val="restar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2011/</w:t>
            </w:r>
          </w:p>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2012</w:t>
            </w:r>
          </w:p>
        </w:tc>
        <w:tc>
          <w:tcPr>
            <w:tcW w:w="735"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61,6%</w:t>
            </w:r>
          </w:p>
        </w:tc>
        <w:tc>
          <w:tcPr>
            <w:tcW w:w="695"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56,3%</w:t>
            </w:r>
          </w:p>
        </w:tc>
        <w:tc>
          <w:tcPr>
            <w:tcW w:w="627"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49,5%</w:t>
            </w:r>
          </w:p>
        </w:tc>
        <w:tc>
          <w:tcPr>
            <w:tcW w:w="637"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46,9%</w:t>
            </w:r>
          </w:p>
        </w:tc>
        <w:tc>
          <w:tcPr>
            <w:tcW w:w="614"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61,6%</w:t>
            </w:r>
          </w:p>
        </w:tc>
        <w:tc>
          <w:tcPr>
            <w:tcW w:w="570"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40,20%</w:t>
            </w:r>
          </w:p>
        </w:tc>
      </w:tr>
      <w:tr w:rsidR="006F0DC9" w:rsidRPr="00F938D0" w:rsidTr="00946648">
        <w:tc>
          <w:tcPr>
            <w:tcW w:w="0" w:type="auto"/>
            <w:vMerge/>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p>
        </w:tc>
        <w:tc>
          <w:tcPr>
            <w:tcW w:w="735"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4-niżej średni</w:t>
            </w:r>
          </w:p>
        </w:tc>
        <w:tc>
          <w:tcPr>
            <w:tcW w:w="695"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4- niżej średni</w:t>
            </w:r>
          </w:p>
        </w:tc>
        <w:tc>
          <w:tcPr>
            <w:tcW w:w="627"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5- średni</w:t>
            </w:r>
          </w:p>
        </w:tc>
        <w:tc>
          <w:tcPr>
            <w:tcW w:w="637"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5- średni</w:t>
            </w:r>
          </w:p>
        </w:tc>
        <w:tc>
          <w:tcPr>
            <w:tcW w:w="614"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5- średni</w:t>
            </w:r>
          </w:p>
        </w:tc>
        <w:tc>
          <w:tcPr>
            <w:tcW w:w="570" w:type="pct"/>
            <w:tcBorders>
              <w:top w:val="single" w:sz="4" w:space="0" w:color="auto"/>
              <w:left w:val="single" w:sz="4" w:space="0" w:color="auto"/>
              <w:bottom w:val="single" w:sz="4" w:space="0" w:color="auto"/>
              <w:right w:val="single" w:sz="4" w:space="0" w:color="auto"/>
            </w:tcBorders>
          </w:tcPr>
          <w:p w:rsidR="006F0DC9" w:rsidRPr="00F938D0" w:rsidRDefault="006F0DC9" w:rsidP="00476E50">
            <w:pPr>
              <w:tabs>
                <w:tab w:val="left" w:pos="6915"/>
              </w:tabs>
              <w:spacing w:after="0" w:line="240" w:lineRule="auto"/>
              <w:jc w:val="both"/>
              <w:rPr>
                <w:rFonts w:ascii="Arial Narrow" w:hAnsi="Arial Narrow" w:cs="Calibri"/>
              </w:rPr>
            </w:pPr>
          </w:p>
        </w:tc>
      </w:tr>
      <w:tr w:rsidR="006F0DC9" w:rsidRPr="00F938D0" w:rsidTr="00946648">
        <w:tc>
          <w:tcPr>
            <w:tcW w:w="356" w:type="pct"/>
            <w:vMerge w:val="restar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2.</w:t>
            </w:r>
          </w:p>
        </w:tc>
        <w:tc>
          <w:tcPr>
            <w:tcW w:w="766" w:type="pct"/>
            <w:vMerge w:val="restar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2012/</w:t>
            </w:r>
          </w:p>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2013</w:t>
            </w:r>
          </w:p>
        </w:tc>
        <w:tc>
          <w:tcPr>
            <w:tcW w:w="735"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56,2%</w:t>
            </w:r>
          </w:p>
        </w:tc>
        <w:tc>
          <w:tcPr>
            <w:tcW w:w="695"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48,1%</w:t>
            </w:r>
          </w:p>
        </w:tc>
        <w:tc>
          <w:tcPr>
            <w:tcW w:w="627"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53,6,0%</w:t>
            </w:r>
          </w:p>
        </w:tc>
        <w:tc>
          <w:tcPr>
            <w:tcW w:w="637"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36,0%</w:t>
            </w:r>
          </w:p>
        </w:tc>
        <w:tc>
          <w:tcPr>
            <w:tcW w:w="614"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56,8%</w:t>
            </w:r>
          </w:p>
        </w:tc>
        <w:tc>
          <w:tcPr>
            <w:tcW w:w="570"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32,1%</w:t>
            </w:r>
          </w:p>
        </w:tc>
      </w:tr>
      <w:tr w:rsidR="006F0DC9" w:rsidRPr="00F938D0" w:rsidTr="00946648">
        <w:tc>
          <w:tcPr>
            <w:tcW w:w="0" w:type="auto"/>
            <w:vMerge/>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p>
        </w:tc>
        <w:tc>
          <w:tcPr>
            <w:tcW w:w="735"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3- niski</w:t>
            </w:r>
          </w:p>
        </w:tc>
        <w:tc>
          <w:tcPr>
            <w:tcW w:w="695"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2- bardzo niski</w:t>
            </w:r>
          </w:p>
        </w:tc>
        <w:tc>
          <w:tcPr>
            <w:tcW w:w="627"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6-wyżej średni</w:t>
            </w:r>
          </w:p>
        </w:tc>
        <w:tc>
          <w:tcPr>
            <w:tcW w:w="637"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3-niski</w:t>
            </w:r>
          </w:p>
        </w:tc>
        <w:tc>
          <w:tcPr>
            <w:tcW w:w="614"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4-niżej średni</w:t>
            </w:r>
          </w:p>
        </w:tc>
        <w:tc>
          <w:tcPr>
            <w:tcW w:w="570" w:type="pct"/>
            <w:tcBorders>
              <w:top w:val="single" w:sz="4" w:space="0" w:color="auto"/>
              <w:left w:val="single" w:sz="4" w:space="0" w:color="auto"/>
              <w:bottom w:val="single" w:sz="4" w:space="0" w:color="auto"/>
              <w:right w:val="single" w:sz="4" w:space="0" w:color="auto"/>
            </w:tcBorders>
          </w:tcPr>
          <w:p w:rsidR="006F0DC9" w:rsidRPr="00F938D0" w:rsidRDefault="006F0DC9" w:rsidP="00476E50">
            <w:pPr>
              <w:tabs>
                <w:tab w:val="left" w:pos="6915"/>
              </w:tabs>
              <w:spacing w:after="0" w:line="240" w:lineRule="auto"/>
              <w:jc w:val="both"/>
              <w:rPr>
                <w:rFonts w:ascii="Arial Narrow" w:hAnsi="Arial Narrow" w:cs="Calibri"/>
              </w:rPr>
            </w:pPr>
          </w:p>
        </w:tc>
      </w:tr>
      <w:tr w:rsidR="006F0DC9" w:rsidRPr="00F938D0" w:rsidTr="00946648">
        <w:tc>
          <w:tcPr>
            <w:tcW w:w="356" w:type="pct"/>
            <w:vMerge w:val="restar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3.</w:t>
            </w:r>
          </w:p>
        </w:tc>
        <w:tc>
          <w:tcPr>
            <w:tcW w:w="766" w:type="pct"/>
            <w:vMerge w:val="restar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2013/</w:t>
            </w:r>
          </w:p>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2014</w:t>
            </w:r>
          </w:p>
        </w:tc>
        <w:tc>
          <w:tcPr>
            <w:tcW w:w="735"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66,6%</w:t>
            </w:r>
          </w:p>
        </w:tc>
        <w:tc>
          <w:tcPr>
            <w:tcW w:w="695"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54,9%</w:t>
            </w:r>
          </w:p>
        </w:tc>
        <w:tc>
          <w:tcPr>
            <w:tcW w:w="627"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52,3%</w:t>
            </w:r>
          </w:p>
        </w:tc>
        <w:tc>
          <w:tcPr>
            <w:tcW w:w="637"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37,0%</w:t>
            </w:r>
          </w:p>
        </w:tc>
        <w:tc>
          <w:tcPr>
            <w:tcW w:w="614"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57,7%</w:t>
            </w:r>
          </w:p>
        </w:tc>
        <w:tc>
          <w:tcPr>
            <w:tcW w:w="570"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32,2%</w:t>
            </w:r>
          </w:p>
        </w:tc>
      </w:tr>
      <w:tr w:rsidR="006F0DC9" w:rsidRPr="00F938D0" w:rsidTr="00946648">
        <w:tc>
          <w:tcPr>
            <w:tcW w:w="0" w:type="auto"/>
            <w:vMerge/>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p>
        </w:tc>
        <w:tc>
          <w:tcPr>
            <w:tcW w:w="735"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6-wyżej średni</w:t>
            </w:r>
          </w:p>
        </w:tc>
        <w:tc>
          <w:tcPr>
            <w:tcW w:w="695"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5-średni</w:t>
            </w:r>
          </w:p>
        </w:tc>
        <w:tc>
          <w:tcPr>
            <w:tcW w:w="627"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5-średni</w:t>
            </w:r>
          </w:p>
        </w:tc>
        <w:tc>
          <w:tcPr>
            <w:tcW w:w="637"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4-średni niski</w:t>
            </w:r>
          </w:p>
        </w:tc>
        <w:tc>
          <w:tcPr>
            <w:tcW w:w="614"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5-średni niski</w:t>
            </w:r>
          </w:p>
        </w:tc>
        <w:tc>
          <w:tcPr>
            <w:tcW w:w="570"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tabs>
                <w:tab w:val="left" w:pos="6915"/>
              </w:tabs>
              <w:spacing w:after="0" w:line="240" w:lineRule="auto"/>
              <w:jc w:val="both"/>
              <w:rPr>
                <w:rFonts w:ascii="Arial Narrow" w:hAnsi="Arial Narrow" w:cs="Calibri"/>
              </w:rPr>
            </w:pPr>
            <w:r w:rsidRPr="00F938D0">
              <w:rPr>
                <w:rFonts w:ascii="Arial Narrow" w:hAnsi="Arial Narrow" w:cs="Calibri"/>
              </w:rPr>
              <w:t>4-niżej średni</w:t>
            </w:r>
          </w:p>
        </w:tc>
      </w:tr>
    </w:tbl>
    <w:p w:rsidR="00B4250C" w:rsidRDefault="006F0DC9" w:rsidP="00476E50">
      <w:pPr>
        <w:pStyle w:val="Standard"/>
        <w:rPr>
          <w:rFonts w:ascii="Calibri" w:eastAsia="Calibri" w:hAnsi="Calibri" w:cs="Calibri"/>
          <w:color w:val="000000"/>
        </w:rPr>
      </w:pPr>
      <w:r w:rsidRPr="00EA23D2">
        <w:rPr>
          <w:rFonts w:ascii="Calibri" w:eastAsia="Calibri" w:hAnsi="Calibri" w:cs="Calibri"/>
          <w:color w:val="000000"/>
        </w:rPr>
        <w:t xml:space="preserve"> </w:t>
      </w:r>
    </w:p>
    <w:p w:rsidR="006F0DC9" w:rsidRPr="00862C4B" w:rsidRDefault="006F0DC9" w:rsidP="00862C4B">
      <w:pPr>
        <w:pStyle w:val="Standard"/>
        <w:spacing w:line="276" w:lineRule="auto"/>
        <w:rPr>
          <w:rFonts w:ascii="Calibri" w:eastAsia="Calibri" w:hAnsi="Calibri" w:cs="Calibri"/>
          <w:color w:val="000000"/>
          <w:lang w:val="pl-PL"/>
        </w:rPr>
      </w:pPr>
      <w:r w:rsidRPr="00862C4B">
        <w:rPr>
          <w:rFonts w:ascii="Calibri" w:eastAsia="Calibri" w:hAnsi="Calibri" w:cs="Calibri"/>
          <w:color w:val="000000"/>
          <w:lang w:val="pl-PL"/>
        </w:rPr>
        <w:t>Szkoła Podstawowa im. Polskich Noblistów w Chalinie</w:t>
      </w:r>
    </w:p>
    <w:p w:rsidR="006F0DC9" w:rsidRPr="00862C4B" w:rsidRDefault="006F0DC9" w:rsidP="00862C4B">
      <w:pPr>
        <w:pStyle w:val="Standard"/>
        <w:spacing w:line="276" w:lineRule="auto"/>
        <w:jc w:val="both"/>
        <w:rPr>
          <w:rFonts w:ascii="Calibri" w:eastAsia="Calibri" w:hAnsi="Calibri" w:cs="Calibri"/>
          <w:color w:val="000000"/>
          <w:lang w:val="pl-PL"/>
        </w:rPr>
      </w:pPr>
    </w:p>
    <w:p w:rsidR="006F0DC9" w:rsidRPr="00862C4B" w:rsidRDefault="006F0DC9" w:rsidP="00862C4B">
      <w:pPr>
        <w:pStyle w:val="Standard"/>
        <w:spacing w:line="276" w:lineRule="auto"/>
        <w:jc w:val="both"/>
        <w:rPr>
          <w:rFonts w:ascii="Calibri" w:eastAsia="Calibri" w:hAnsi="Calibri" w:cs="Calibri"/>
          <w:color w:val="000000"/>
          <w:lang w:val="pl-PL"/>
        </w:rPr>
      </w:pPr>
      <w:r w:rsidRPr="00862C4B">
        <w:rPr>
          <w:rFonts w:ascii="Calibri" w:eastAsia="Calibri" w:hAnsi="Calibri" w:cs="Calibri"/>
          <w:color w:val="000000"/>
          <w:lang w:val="pl-PL"/>
        </w:rPr>
        <w:t>Rok szkolny 2011/12</w:t>
      </w:r>
    </w:p>
    <w:p w:rsidR="006F0DC9" w:rsidRPr="00862C4B" w:rsidRDefault="006F0DC9" w:rsidP="00053529">
      <w:pPr>
        <w:pStyle w:val="Standard"/>
        <w:numPr>
          <w:ilvl w:val="0"/>
          <w:numId w:val="7"/>
        </w:numPr>
        <w:spacing w:line="276" w:lineRule="auto"/>
        <w:jc w:val="both"/>
        <w:rPr>
          <w:rFonts w:ascii="Calibri" w:eastAsia="Calibri" w:hAnsi="Calibri" w:cs="Calibri"/>
          <w:color w:val="000000"/>
          <w:lang w:val="pl-PL"/>
        </w:rPr>
      </w:pPr>
      <w:r w:rsidRPr="00862C4B">
        <w:rPr>
          <w:rFonts w:ascii="Calibri" w:eastAsia="Calibri" w:hAnsi="Calibri" w:cs="Calibri"/>
          <w:color w:val="000000"/>
          <w:lang w:val="pl-PL"/>
        </w:rPr>
        <w:t xml:space="preserve">Liczba uczniów - 175sp +46 </w:t>
      </w:r>
      <w:proofErr w:type="spellStart"/>
      <w:r w:rsidRPr="00862C4B">
        <w:rPr>
          <w:rFonts w:ascii="Calibri" w:eastAsia="Calibri" w:hAnsi="Calibri" w:cs="Calibri"/>
          <w:color w:val="000000"/>
          <w:lang w:val="pl-PL"/>
        </w:rPr>
        <w:t>op</w:t>
      </w:r>
      <w:proofErr w:type="spellEnd"/>
    </w:p>
    <w:p w:rsidR="006F0DC9" w:rsidRPr="00862C4B" w:rsidRDefault="006F0DC9" w:rsidP="00053529">
      <w:pPr>
        <w:pStyle w:val="Standard"/>
        <w:numPr>
          <w:ilvl w:val="0"/>
          <w:numId w:val="7"/>
        </w:numPr>
        <w:spacing w:line="276" w:lineRule="auto"/>
        <w:jc w:val="both"/>
        <w:rPr>
          <w:rFonts w:ascii="Calibri" w:eastAsia="Calibri" w:hAnsi="Calibri" w:cs="Calibri"/>
          <w:color w:val="000000"/>
          <w:lang w:val="pl-PL"/>
        </w:rPr>
      </w:pPr>
      <w:r w:rsidRPr="00862C4B">
        <w:rPr>
          <w:rFonts w:ascii="Calibri" w:eastAsia="Calibri" w:hAnsi="Calibri" w:cs="Calibri"/>
          <w:color w:val="000000"/>
          <w:lang w:val="pl-PL"/>
        </w:rPr>
        <w:t>Sprawdzian - 19,72</w:t>
      </w:r>
    </w:p>
    <w:p w:rsidR="006F0DC9" w:rsidRPr="00862C4B" w:rsidRDefault="006F0DC9" w:rsidP="00053529">
      <w:pPr>
        <w:pStyle w:val="Standard"/>
        <w:numPr>
          <w:ilvl w:val="0"/>
          <w:numId w:val="7"/>
        </w:numPr>
        <w:spacing w:line="276" w:lineRule="auto"/>
        <w:jc w:val="both"/>
        <w:rPr>
          <w:rFonts w:ascii="Calibri" w:eastAsia="Calibri" w:hAnsi="Calibri" w:cs="Calibri"/>
          <w:color w:val="000000"/>
          <w:lang w:val="pl-PL"/>
        </w:rPr>
      </w:pPr>
      <w:r w:rsidRPr="00862C4B">
        <w:rPr>
          <w:rFonts w:ascii="Calibri" w:eastAsia="Calibri" w:hAnsi="Calibri" w:cs="Calibri"/>
          <w:color w:val="000000"/>
          <w:lang w:val="pl-PL"/>
        </w:rPr>
        <w:t xml:space="preserve">Laureat konkursu kuratora oświaty w </w:t>
      </w:r>
      <w:r w:rsidR="00F537AF" w:rsidRPr="00862C4B">
        <w:rPr>
          <w:rFonts w:ascii="Calibri" w:eastAsia="Calibri" w:hAnsi="Calibri" w:cs="Calibri"/>
          <w:color w:val="000000"/>
          <w:lang w:val="pl-PL"/>
        </w:rPr>
        <w:t>B</w:t>
      </w:r>
      <w:r w:rsidRPr="00862C4B">
        <w:rPr>
          <w:rFonts w:ascii="Calibri" w:eastAsia="Calibri" w:hAnsi="Calibri" w:cs="Calibri"/>
          <w:color w:val="000000"/>
          <w:lang w:val="pl-PL"/>
        </w:rPr>
        <w:t>ydgoszczy z matematyki</w:t>
      </w:r>
    </w:p>
    <w:p w:rsidR="006F0DC9" w:rsidRPr="00862C4B" w:rsidRDefault="006F0DC9" w:rsidP="00053529">
      <w:pPr>
        <w:pStyle w:val="Standard"/>
        <w:numPr>
          <w:ilvl w:val="0"/>
          <w:numId w:val="7"/>
        </w:numPr>
        <w:spacing w:line="276" w:lineRule="auto"/>
        <w:jc w:val="both"/>
        <w:rPr>
          <w:rFonts w:ascii="Calibri" w:eastAsia="Calibri" w:hAnsi="Calibri" w:cs="Calibri"/>
          <w:color w:val="000000"/>
          <w:lang w:val="pl-PL"/>
        </w:rPr>
      </w:pPr>
      <w:r w:rsidRPr="00862C4B">
        <w:rPr>
          <w:rFonts w:ascii="Calibri" w:eastAsia="Calibri" w:hAnsi="Calibri" w:cs="Calibri"/>
          <w:color w:val="000000"/>
          <w:lang w:val="pl-PL"/>
        </w:rPr>
        <w:t xml:space="preserve">Finalistka konkursu kuratora oświaty w </w:t>
      </w:r>
      <w:r w:rsidR="00F537AF" w:rsidRPr="00862C4B">
        <w:rPr>
          <w:rFonts w:ascii="Calibri" w:eastAsia="Calibri" w:hAnsi="Calibri" w:cs="Calibri"/>
          <w:color w:val="000000"/>
          <w:lang w:val="pl-PL"/>
        </w:rPr>
        <w:t>B</w:t>
      </w:r>
      <w:r w:rsidRPr="00862C4B">
        <w:rPr>
          <w:rFonts w:ascii="Calibri" w:eastAsia="Calibri" w:hAnsi="Calibri" w:cs="Calibri"/>
          <w:color w:val="000000"/>
          <w:lang w:val="pl-PL"/>
        </w:rPr>
        <w:t>ydgoszczy z języka polskiego</w:t>
      </w:r>
    </w:p>
    <w:p w:rsidR="006F0DC9" w:rsidRPr="00862C4B" w:rsidRDefault="006F0DC9" w:rsidP="00862C4B">
      <w:pPr>
        <w:pStyle w:val="Standard"/>
        <w:spacing w:line="276" w:lineRule="auto"/>
        <w:jc w:val="both"/>
        <w:rPr>
          <w:rFonts w:ascii="Calibri" w:eastAsia="Calibri" w:hAnsi="Calibri" w:cs="Calibri"/>
          <w:color w:val="000000"/>
          <w:lang w:val="pl-PL"/>
        </w:rPr>
      </w:pPr>
      <w:r w:rsidRPr="00862C4B">
        <w:rPr>
          <w:rFonts w:ascii="Calibri" w:eastAsia="Calibri" w:hAnsi="Calibri" w:cs="Calibri"/>
          <w:color w:val="000000"/>
          <w:lang w:val="pl-PL"/>
        </w:rPr>
        <w:t xml:space="preserve">Rok szkolny 2012/13  </w:t>
      </w:r>
    </w:p>
    <w:p w:rsidR="006F0DC9" w:rsidRPr="00862C4B" w:rsidRDefault="006F0DC9" w:rsidP="00053529">
      <w:pPr>
        <w:pStyle w:val="Standard"/>
        <w:numPr>
          <w:ilvl w:val="0"/>
          <w:numId w:val="8"/>
        </w:numPr>
        <w:spacing w:line="276" w:lineRule="auto"/>
        <w:jc w:val="both"/>
        <w:rPr>
          <w:rFonts w:ascii="Calibri" w:eastAsia="Calibri" w:hAnsi="Calibri" w:cs="Calibri"/>
          <w:color w:val="000000"/>
          <w:lang w:val="pl-PL"/>
        </w:rPr>
      </w:pPr>
      <w:r w:rsidRPr="00862C4B">
        <w:rPr>
          <w:rFonts w:ascii="Calibri" w:eastAsia="Calibri" w:hAnsi="Calibri" w:cs="Calibri"/>
          <w:color w:val="000000"/>
          <w:lang w:val="pl-PL"/>
        </w:rPr>
        <w:t>Liczba uczniów -176sp + 35op</w:t>
      </w:r>
    </w:p>
    <w:p w:rsidR="006F0DC9" w:rsidRPr="00862C4B" w:rsidRDefault="006F0DC9" w:rsidP="00053529">
      <w:pPr>
        <w:pStyle w:val="Standard"/>
        <w:numPr>
          <w:ilvl w:val="0"/>
          <w:numId w:val="8"/>
        </w:numPr>
        <w:spacing w:line="276" w:lineRule="auto"/>
        <w:jc w:val="both"/>
        <w:rPr>
          <w:rFonts w:ascii="Calibri" w:eastAsia="Calibri" w:hAnsi="Calibri" w:cs="Calibri"/>
          <w:color w:val="000000"/>
          <w:lang w:val="pl-PL"/>
        </w:rPr>
      </w:pPr>
      <w:r w:rsidRPr="00862C4B">
        <w:rPr>
          <w:rFonts w:ascii="Calibri" w:eastAsia="Calibri" w:hAnsi="Calibri" w:cs="Calibri"/>
          <w:color w:val="000000"/>
          <w:lang w:val="pl-PL"/>
        </w:rPr>
        <w:lastRenderedPageBreak/>
        <w:t>Sprawdzian - 18,78</w:t>
      </w:r>
    </w:p>
    <w:p w:rsidR="006F0DC9" w:rsidRPr="00862C4B" w:rsidRDefault="006F0DC9" w:rsidP="00862C4B">
      <w:pPr>
        <w:pStyle w:val="Standard"/>
        <w:spacing w:line="276" w:lineRule="auto"/>
        <w:jc w:val="both"/>
        <w:rPr>
          <w:rFonts w:ascii="Calibri" w:hAnsi="Calibri" w:cs="Calibri"/>
          <w:lang w:val="pl-PL"/>
        </w:rPr>
      </w:pPr>
      <w:r w:rsidRPr="00862C4B">
        <w:rPr>
          <w:rFonts w:ascii="Calibri" w:eastAsia="Calibri" w:hAnsi="Calibri" w:cs="Calibri"/>
          <w:color w:val="000000"/>
          <w:lang w:val="pl-PL"/>
        </w:rPr>
        <w:t>Rok szkolny 2013/14</w:t>
      </w:r>
    </w:p>
    <w:p w:rsidR="006F0DC9" w:rsidRPr="00862C4B" w:rsidRDefault="006F0DC9" w:rsidP="00053529">
      <w:pPr>
        <w:pStyle w:val="Standard"/>
        <w:numPr>
          <w:ilvl w:val="0"/>
          <w:numId w:val="9"/>
        </w:numPr>
        <w:spacing w:line="276" w:lineRule="auto"/>
        <w:jc w:val="both"/>
        <w:rPr>
          <w:rFonts w:ascii="Calibri" w:eastAsia="Calibri" w:hAnsi="Calibri" w:cs="Calibri"/>
          <w:color w:val="000000"/>
          <w:lang w:val="pl-PL"/>
        </w:rPr>
      </w:pPr>
      <w:r w:rsidRPr="00862C4B">
        <w:rPr>
          <w:rFonts w:ascii="Calibri" w:eastAsia="Calibri" w:hAnsi="Calibri" w:cs="Calibri"/>
          <w:color w:val="000000"/>
          <w:lang w:val="pl-PL"/>
        </w:rPr>
        <w:t>Liczba uczniów - 172+20op</w:t>
      </w:r>
    </w:p>
    <w:p w:rsidR="006F0DC9" w:rsidRPr="00862C4B" w:rsidRDefault="006F0DC9" w:rsidP="00053529">
      <w:pPr>
        <w:pStyle w:val="Standard"/>
        <w:numPr>
          <w:ilvl w:val="0"/>
          <w:numId w:val="9"/>
        </w:numPr>
        <w:spacing w:line="276" w:lineRule="auto"/>
        <w:jc w:val="both"/>
        <w:rPr>
          <w:rFonts w:ascii="Calibri" w:eastAsia="Calibri" w:hAnsi="Calibri" w:cs="Calibri"/>
          <w:color w:val="000000"/>
          <w:lang w:val="pl-PL"/>
        </w:rPr>
      </w:pPr>
      <w:r w:rsidRPr="00862C4B">
        <w:rPr>
          <w:rFonts w:ascii="Calibri" w:eastAsia="Calibri" w:hAnsi="Calibri" w:cs="Calibri"/>
          <w:color w:val="000000"/>
          <w:lang w:val="pl-PL"/>
        </w:rPr>
        <w:t>Sprawdzian - 26,63</w:t>
      </w:r>
    </w:p>
    <w:p w:rsidR="006F0DC9" w:rsidRPr="00862C4B" w:rsidRDefault="006F0DC9" w:rsidP="00053529">
      <w:pPr>
        <w:pStyle w:val="Standard"/>
        <w:numPr>
          <w:ilvl w:val="0"/>
          <w:numId w:val="9"/>
        </w:numPr>
        <w:spacing w:line="276" w:lineRule="auto"/>
        <w:jc w:val="both"/>
        <w:rPr>
          <w:rFonts w:ascii="Calibri" w:eastAsia="Calibri" w:hAnsi="Calibri" w:cs="Calibri"/>
          <w:color w:val="000000"/>
          <w:lang w:val="pl-PL"/>
        </w:rPr>
      </w:pPr>
      <w:r w:rsidRPr="00862C4B">
        <w:rPr>
          <w:rFonts w:ascii="Calibri" w:eastAsia="Calibri" w:hAnsi="Calibri" w:cs="Calibri"/>
          <w:color w:val="000000"/>
          <w:lang w:val="pl-PL"/>
        </w:rPr>
        <w:t xml:space="preserve">Laureatka konkursu kuratora oświaty w </w:t>
      </w:r>
      <w:r w:rsidR="00E052BA" w:rsidRPr="00862C4B">
        <w:rPr>
          <w:rFonts w:ascii="Calibri" w:eastAsia="Calibri" w:hAnsi="Calibri" w:cs="Calibri"/>
          <w:color w:val="000000"/>
          <w:lang w:val="pl-PL"/>
        </w:rPr>
        <w:t>Bydgoszczy</w:t>
      </w:r>
      <w:r w:rsidRPr="00862C4B">
        <w:rPr>
          <w:rFonts w:ascii="Calibri" w:eastAsia="Calibri" w:hAnsi="Calibri" w:cs="Calibri"/>
          <w:color w:val="000000"/>
          <w:lang w:val="pl-PL"/>
        </w:rPr>
        <w:t xml:space="preserve"> z języka polskiego</w:t>
      </w:r>
    </w:p>
    <w:p w:rsidR="006F0DC9" w:rsidRPr="00862C4B" w:rsidRDefault="006F0DC9" w:rsidP="00862C4B">
      <w:pPr>
        <w:pStyle w:val="Standard"/>
        <w:spacing w:line="276" w:lineRule="auto"/>
        <w:jc w:val="both"/>
        <w:rPr>
          <w:rFonts w:ascii="Calibri" w:hAnsi="Calibri" w:cs="Calibri"/>
          <w:lang w:val="pl-PL"/>
        </w:rPr>
      </w:pPr>
      <w:r w:rsidRPr="00862C4B">
        <w:rPr>
          <w:rFonts w:ascii="Calibri" w:eastAsia="Calibri" w:hAnsi="Calibri" w:cs="Calibri"/>
          <w:color w:val="000000"/>
          <w:lang w:val="pl-PL"/>
        </w:rPr>
        <w:t>Rok szkolny 2014/15</w:t>
      </w:r>
    </w:p>
    <w:p w:rsidR="006F0DC9" w:rsidRPr="00862C4B" w:rsidRDefault="006F0DC9" w:rsidP="00053529">
      <w:pPr>
        <w:pStyle w:val="Standard"/>
        <w:numPr>
          <w:ilvl w:val="0"/>
          <w:numId w:val="10"/>
        </w:numPr>
        <w:spacing w:line="276" w:lineRule="auto"/>
        <w:jc w:val="both"/>
        <w:rPr>
          <w:rFonts w:ascii="Calibri" w:eastAsia="Calibri" w:hAnsi="Calibri" w:cs="Calibri"/>
          <w:color w:val="000000"/>
          <w:lang w:val="pl-PL"/>
        </w:rPr>
      </w:pPr>
      <w:r w:rsidRPr="00862C4B">
        <w:rPr>
          <w:rFonts w:ascii="Calibri" w:eastAsia="Calibri" w:hAnsi="Calibri" w:cs="Calibri"/>
          <w:color w:val="000000"/>
          <w:lang w:val="pl-PL"/>
        </w:rPr>
        <w:t>Liczba uczniów -182+11op</w:t>
      </w:r>
    </w:p>
    <w:p w:rsidR="006F0DC9" w:rsidRPr="00862C4B" w:rsidRDefault="006F0DC9" w:rsidP="00862C4B">
      <w:pPr>
        <w:pStyle w:val="Standard"/>
        <w:spacing w:line="276" w:lineRule="auto"/>
        <w:rPr>
          <w:rFonts w:ascii="Calibri" w:hAnsi="Calibri" w:cs="Calibri"/>
          <w:b/>
          <w:color w:val="000000"/>
          <w:lang w:val="pl-PL"/>
        </w:rPr>
      </w:pPr>
    </w:p>
    <w:p w:rsidR="006F0DC9" w:rsidRPr="00862C4B" w:rsidRDefault="006F0DC9" w:rsidP="00862C4B">
      <w:pPr>
        <w:pStyle w:val="Standard"/>
        <w:spacing w:line="276" w:lineRule="auto"/>
        <w:rPr>
          <w:rFonts w:ascii="Calibri" w:hAnsi="Calibri" w:cs="Calibri"/>
          <w:color w:val="000000"/>
          <w:lang w:val="pl-PL"/>
        </w:rPr>
      </w:pPr>
      <w:r w:rsidRPr="00862C4B">
        <w:rPr>
          <w:rFonts w:ascii="Calibri" w:hAnsi="Calibri" w:cs="Calibri"/>
          <w:color w:val="000000"/>
          <w:lang w:val="pl-PL"/>
        </w:rPr>
        <w:t xml:space="preserve">Dane </w:t>
      </w:r>
      <w:r w:rsidRPr="00862C4B">
        <w:rPr>
          <w:rFonts w:ascii="Calibri" w:hAnsi="Calibri" w:cs="Calibri"/>
          <w:bCs/>
          <w:color w:val="000000"/>
          <w:lang w:val="pl-PL"/>
        </w:rPr>
        <w:t>z lat 2011-2014, dotyczące</w:t>
      </w:r>
      <w:r w:rsidRPr="00862C4B">
        <w:rPr>
          <w:rFonts w:ascii="Calibri" w:hAnsi="Calibri" w:cs="Calibri"/>
          <w:color w:val="000000"/>
          <w:lang w:val="pl-PL"/>
        </w:rPr>
        <w:t>:</w:t>
      </w:r>
    </w:p>
    <w:p w:rsidR="006F0DC9" w:rsidRPr="00862C4B" w:rsidRDefault="006F0DC9" w:rsidP="00862C4B">
      <w:pPr>
        <w:pStyle w:val="Standard"/>
        <w:spacing w:line="276" w:lineRule="auto"/>
        <w:rPr>
          <w:rFonts w:ascii="Calibri" w:hAnsi="Calibri" w:cs="Calibri"/>
          <w:b/>
          <w:bCs/>
          <w:color w:val="000000"/>
          <w:lang w:val="pl-PL"/>
        </w:rPr>
      </w:pPr>
    </w:p>
    <w:p w:rsidR="006F0DC9" w:rsidRPr="00862C4B" w:rsidRDefault="006F0DC9" w:rsidP="00053529">
      <w:pPr>
        <w:pStyle w:val="Standard"/>
        <w:numPr>
          <w:ilvl w:val="0"/>
          <w:numId w:val="11"/>
        </w:numPr>
        <w:spacing w:line="276" w:lineRule="auto"/>
        <w:rPr>
          <w:rFonts w:ascii="Calibri" w:hAnsi="Calibri" w:cs="Calibri"/>
          <w:color w:val="000000"/>
          <w:lang w:val="pl-PL"/>
        </w:rPr>
      </w:pPr>
      <w:r w:rsidRPr="00862C4B">
        <w:rPr>
          <w:rFonts w:ascii="Calibri" w:hAnsi="Calibri" w:cs="Calibri"/>
          <w:color w:val="000000"/>
          <w:lang w:val="pl-PL"/>
        </w:rPr>
        <w:t>Liczby uczniów w placówkach oświatowych, których organem prowadzącym jest Gmina Dobrzyń nad Wisłą,</w:t>
      </w:r>
    </w:p>
    <w:p w:rsidR="006F0DC9" w:rsidRPr="00862C4B" w:rsidRDefault="006F0DC9" w:rsidP="00053529">
      <w:pPr>
        <w:pStyle w:val="Standard"/>
        <w:numPr>
          <w:ilvl w:val="0"/>
          <w:numId w:val="11"/>
        </w:numPr>
        <w:spacing w:line="276" w:lineRule="auto"/>
        <w:rPr>
          <w:rFonts w:ascii="Calibri" w:hAnsi="Calibri" w:cs="Calibri"/>
          <w:lang w:val="pl-PL"/>
        </w:rPr>
      </w:pPr>
      <w:r w:rsidRPr="00862C4B">
        <w:rPr>
          <w:rFonts w:ascii="Calibri" w:hAnsi="Calibri" w:cs="Calibri"/>
          <w:lang w:val="pl-PL"/>
        </w:rPr>
        <w:t>Wyników edukacyjnych (zdawalność egzaminów, wyniki na olimpiadach, innych konkursach wiedzy).</w:t>
      </w:r>
    </w:p>
    <w:p w:rsidR="00A26EE2" w:rsidRPr="00332D9B" w:rsidRDefault="00A26EE2" w:rsidP="00332D9B">
      <w:pPr>
        <w:pStyle w:val="Nagwek3"/>
        <w:rPr>
          <w:rFonts w:asciiTheme="minorHAnsi" w:hAnsiTheme="minorHAnsi" w:cstheme="minorHAnsi"/>
          <w:b w:val="0"/>
          <w:i/>
          <w:sz w:val="24"/>
          <w:szCs w:val="24"/>
        </w:rPr>
      </w:pPr>
      <w:bookmarkStart w:id="169" w:name="_Toc452711832"/>
      <w:bookmarkStart w:id="170" w:name="_Toc464215625"/>
      <w:bookmarkStart w:id="171" w:name="_Toc464541035"/>
      <w:bookmarkStart w:id="172" w:name="_Toc464567229"/>
      <w:bookmarkStart w:id="173" w:name="_Toc464759247"/>
      <w:r w:rsidRPr="00332D9B">
        <w:rPr>
          <w:rFonts w:asciiTheme="minorHAnsi" w:hAnsiTheme="minorHAnsi" w:cstheme="minorHAnsi"/>
          <w:b w:val="0"/>
          <w:i/>
          <w:sz w:val="24"/>
          <w:szCs w:val="24"/>
        </w:rPr>
        <w:t xml:space="preserve">Tabela </w:t>
      </w:r>
      <w:r w:rsidR="00331978" w:rsidRPr="00332D9B">
        <w:rPr>
          <w:rFonts w:asciiTheme="minorHAnsi" w:hAnsiTheme="minorHAnsi" w:cstheme="minorHAnsi"/>
          <w:b w:val="0"/>
          <w:i/>
          <w:sz w:val="24"/>
          <w:szCs w:val="24"/>
        </w:rPr>
        <w:t>2</w:t>
      </w:r>
      <w:r w:rsidR="000C2E6E">
        <w:rPr>
          <w:rFonts w:asciiTheme="minorHAnsi" w:hAnsiTheme="minorHAnsi" w:cstheme="minorHAnsi"/>
          <w:b w:val="0"/>
          <w:i/>
          <w:sz w:val="24"/>
          <w:szCs w:val="24"/>
        </w:rPr>
        <w:t>4</w:t>
      </w:r>
      <w:r w:rsidRPr="00332D9B">
        <w:rPr>
          <w:rFonts w:asciiTheme="minorHAnsi" w:hAnsiTheme="minorHAnsi" w:cstheme="minorHAnsi"/>
          <w:b w:val="0"/>
          <w:i/>
          <w:sz w:val="24"/>
          <w:szCs w:val="24"/>
        </w:rPr>
        <w:t>.</w:t>
      </w:r>
      <w:bookmarkEnd w:id="169"/>
      <w:bookmarkEnd w:id="170"/>
      <w:bookmarkEnd w:id="171"/>
      <w:bookmarkEnd w:id="172"/>
      <w:bookmarkEnd w:id="173"/>
      <w:r w:rsidRPr="00332D9B">
        <w:rPr>
          <w:rFonts w:asciiTheme="minorHAnsi" w:hAnsiTheme="minorHAnsi" w:cstheme="minorHAnsi"/>
          <w:b w:val="0"/>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1054"/>
        <w:gridCol w:w="1405"/>
        <w:gridCol w:w="6211"/>
      </w:tblGrid>
      <w:tr w:rsidR="006F0DC9" w:rsidRPr="00F938D0" w:rsidTr="008B4426">
        <w:tc>
          <w:tcPr>
            <w:tcW w:w="313"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spacing w:after="0" w:line="240" w:lineRule="auto"/>
              <w:rPr>
                <w:rFonts w:ascii="Arial Narrow" w:hAnsi="Arial Narrow" w:cs="Calibri"/>
                <w:b/>
                <w:bCs/>
              </w:rPr>
            </w:pPr>
            <w:r w:rsidRPr="00F938D0">
              <w:rPr>
                <w:rFonts w:ascii="Arial Narrow" w:hAnsi="Arial Narrow" w:cs="Calibri"/>
                <w:b/>
                <w:bCs/>
              </w:rPr>
              <w:t>Rok</w:t>
            </w:r>
          </w:p>
        </w:tc>
        <w:tc>
          <w:tcPr>
            <w:tcW w:w="574"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spacing w:after="0" w:line="240" w:lineRule="auto"/>
              <w:rPr>
                <w:rFonts w:ascii="Arial Narrow" w:hAnsi="Arial Narrow" w:cs="Calibri"/>
                <w:b/>
                <w:bCs/>
              </w:rPr>
            </w:pPr>
            <w:r w:rsidRPr="00F938D0">
              <w:rPr>
                <w:rFonts w:ascii="Arial Narrow" w:hAnsi="Arial Narrow" w:cs="Calibri"/>
                <w:b/>
                <w:bCs/>
              </w:rPr>
              <w:t>Liczba uczniów</w:t>
            </w:r>
          </w:p>
        </w:tc>
        <w:tc>
          <w:tcPr>
            <w:tcW w:w="763"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spacing w:after="0" w:line="240" w:lineRule="auto"/>
              <w:rPr>
                <w:rFonts w:ascii="Arial Narrow" w:hAnsi="Arial Narrow" w:cs="Calibri"/>
                <w:b/>
                <w:bCs/>
              </w:rPr>
            </w:pPr>
            <w:r w:rsidRPr="00F938D0">
              <w:rPr>
                <w:rFonts w:ascii="Arial Narrow" w:hAnsi="Arial Narrow" w:cs="Calibri"/>
                <w:b/>
                <w:bCs/>
              </w:rPr>
              <w:t>Wyniki sprawdzianu</w:t>
            </w:r>
          </w:p>
        </w:tc>
        <w:tc>
          <w:tcPr>
            <w:tcW w:w="3350"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spacing w:after="0" w:line="240" w:lineRule="auto"/>
              <w:rPr>
                <w:rFonts w:ascii="Arial Narrow" w:hAnsi="Arial Narrow" w:cs="Calibri"/>
                <w:b/>
                <w:bCs/>
              </w:rPr>
            </w:pPr>
            <w:r w:rsidRPr="00F938D0">
              <w:rPr>
                <w:rFonts w:ascii="Arial Narrow" w:hAnsi="Arial Narrow" w:cs="Calibri"/>
                <w:b/>
                <w:bCs/>
              </w:rPr>
              <w:t>Olimpiady i konkursy</w:t>
            </w:r>
          </w:p>
        </w:tc>
      </w:tr>
      <w:tr w:rsidR="006F0DC9" w:rsidRPr="00F938D0" w:rsidTr="008B4426">
        <w:tc>
          <w:tcPr>
            <w:tcW w:w="313" w:type="pct"/>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2011</w:t>
            </w:r>
          </w:p>
        </w:tc>
        <w:tc>
          <w:tcPr>
            <w:tcW w:w="574" w:type="pct"/>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278</w:t>
            </w:r>
          </w:p>
        </w:tc>
        <w:tc>
          <w:tcPr>
            <w:tcW w:w="763" w:type="pct"/>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22,80</w:t>
            </w:r>
          </w:p>
        </w:tc>
        <w:tc>
          <w:tcPr>
            <w:tcW w:w="3350"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3 miejsce w konkursie regionalnym Ziemia Dobrzyńska Moja Mała Ojczyzna</w:t>
            </w:r>
            <w:r w:rsidR="00F537AF" w:rsidRPr="00F938D0">
              <w:rPr>
                <w:rFonts w:ascii="Arial Narrow" w:hAnsi="Arial Narrow" w:cs="Calibri"/>
              </w:rPr>
              <w:t xml:space="preserve">, </w:t>
            </w:r>
            <w:r w:rsidRPr="00F938D0">
              <w:rPr>
                <w:rFonts w:ascii="Arial Narrow" w:hAnsi="Arial Narrow" w:cs="Calibri"/>
              </w:rPr>
              <w:t>2 miejsce w powiecie w piłce halowej i biegach sztafetowych</w:t>
            </w:r>
          </w:p>
        </w:tc>
      </w:tr>
      <w:tr w:rsidR="006F0DC9" w:rsidRPr="00F938D0" w:rsidTr="008B4426">
        <w:trPr>
          <w:trHeight w:val="677"/>
        </w:trPr>
        <w:tc>
          <w:tcPr>
            <w:tcW w:w="313" w:type="pct"/>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2012</w:t>
            </w:r>
          </w:p>
        </w:tc>
        <w:tc>
          <w:tcPr>
            <w:tcW w:w="574" w:type="pct"/>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271</w:t>
            </w:r>
          </w:p>
        </w:tc>
        <w:tc>
          <w:tcPr>
            <w:tcW w:w="763" w:type="pct"/>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21,97</w:t>
            </w:r>
          </w:p>
        </w:tc>
        <w:tc>
          <w:tcPr>
            <w:tcW w:w="3350"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Wyróżnienie w konkursie Kangur Matematyczny,</w:t>
            </w:r>
            <w:r w:rsidR="00D83979" w:rsidRPr="00F938D0">
              <w:rPr>
                <w:rFonts w:ascii="Arial Narrow" w:hAnsi="Arial Narrow" w:cs="Calibri"/>
              </w:rPr>
              <w:t xml:space="preserve"> </w:t>
            </w:r>
            <w:r w:rsidRPr="00F938D0">
              <w:rPr>
                <w:rFonts w:ascii="Arial Narrow" w:hAnsi="Arial Narrow" w:cs="Calibri"/>
              </w:rPr>
              <w:t>2 miejsce w powiecie – halowa piłka nożna</w:t>
            </w:r>
            <w:r w:rsidR="00D83979" w:rsidRPr="00F938D0">
              <w:rPr>
                <w:rFonts w:ascii="Arial Narrow" w:hAnsi="Arial Narrow" w:cs="Calibri"/>
              </w:rPr>
              <w:t xml:space="preserve">, </w:t>
            </w:r>
            <w:r w:rsidRPr="00F938D0">
              <w:rPr>
                <w:rFonts w:ascii="Arial Narrow" w:hAnsi="Arial Narrow" w:cs="Calibri"/>
              </w:rPr>
              <w:t>2 miejsce w powiecie w mini siatkówce</w:t>
            </w:r>
            <w:r w:rsidR="00D83979" w:rsidRPr="00F938D0">
              <w:rPr>
                <w:rFonts w:ascii="Arial Narrow" w:hAnsi="Arial Narrow" w:cs="Calibri"/>
              </w:rPr>
              <w:t>, r</w:t>
            </w:r>
            <w:r w:rsidRPr="00F938D0">
              <w:rPr>
                <w:rFonts w:ascii="Arial Narrow" w:hAnsi="Arial Narrow" w:cs="Calibri"/>
              </w:rPr>
              <w:t>eligia -! miejsce w konkursie wiedzy biblijnej na szczeblu dekanatu</w:t>
            </w:r>
            <w:r w:rsidR="00D83979" w:rsidRPr="00F938D0">
              <w:rPr>
                <w:rFonts w:ascii="Arial Narrow" w:hAnsi="Arial Narrow" w:cs="Calibri"/>
              </w:rPr>
              <w:t>.</w:t>
            </w:r>
          </w:p>
        </w:tc>
      </w:tr>
      <w:tr w:rsidR="006F0DC9" w:rsidRPr="00F938D0" w:rsidTr="008B4426">
        <w:trPr>
          <w:trHeight w:val="447"/>
        </w:trPr>
        <w:tc>
          <w:tcPr>
            <w:tcW w:w="313" w:type="pct"/>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2013</w:t>
            </w:r>
          </w:p>
        </w:tc>
        <w:tc>
          <w:tcPr>
            <w:tcW w:w="574" w:type="pct"/>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271</w:t>
            </w:r>
          </w:p>
        </w:tc>
        <w:tc>
          <w:tcPr>
            <w:tcW w:w="763" w:type="pct"/>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19,91</w:t>
            </w:r>
          </w:p>
        </w:tc>
        <w:tc>
          <w:tcPr>
            <w:tcW w:w="3350"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1 miejsce w powiecie w konkursie Księga Przyrody Woj. Kujawsko-Pomorskiego,</w:t>
            </w:r>
            <w:r w:rsidR="00D83979" w:rsidRPr="00F938D0">
              <w:rPr>
                <w:rFonts w:ascii="Arial Narrow" w:hAnsi="Arial Narrow" w:cs="Calibri"/>
              </w:rPr>
              <w:t xml:space="preserve"> </w:t>
            </w:r>
            <w:r w:rsidRPr="00F938D0">
              <w:rPr>
                <w:rFonts w:ascii="Arial Narrow" w:hAnsi="Arial Narrow" w:cs="Calibri"/>
              </w:rPr>
              <w:t>1,2,3 miejsce w gminnym konkursie języka angielskiego,</w:t>
            </w:r>
          </w:p>
        </w:tc>
      </w:tr>
      <w:tr w:rsidR="006F0DC9" w:rsidRPr="00F938D0" w:rsidTr="008B4426">
        <w:trPr>
          <w:trHeight w:val="273"/>
        </w:trPr>
        <w:tc>
          <w:tcPr>
            <w:tcW w:w="313" w:type="pct"/>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2014</w:t>
            </w:r>
          </w:p>
        </w:tc>
        <w:tc>
          <w:tcPr>
            <w:tcW w:w="574" w:type="pct"/>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272</w:t>
            </w:r>
          </w:p>
        </w:tc>
        <w:tc>
          <w:tcPr>
            <w:tcW w:w="763" w:type="pct"/>
            <w:tcBorders>
              <w:top w:val="single" w:sz="4" w:space="0" w:color="auto"/>
              <w:left w:val="single" w:sz="4" w:space="0" w:color="auto"/>
              <w:bottom w:val="single" w:sz="4" w:space="0" w:color="auto"/>
              <w:right w:val="single" w:sz="4" w:space="0" w:color="auto"/>
            </w:tcBorders>
            <w:vAlign w:val="center"/>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26,30</w:t>
            </w:r>
          </w:p>
        </w:tc>
        <w:tc>
          <w:tcPr>
            <w:tcW w:w="3350" w:type="pct"/>
            <w:tcBorders>
              <w:top w:val="single" w:sz="4" w:space="0" w:color="auto"/>
              <w:left w:val="single" w:sz="4" w:space="0" w:color="auto"/>
              <w:bottom w:val="single" w:sz="4" w:space="0" w:color="auto"/>
              <w:right w:val="single" w:sz="4" w:space="0" w:color="auto"/>
            </w:tcBorders>
            <w:hideMark/>
          </w:tcPr>
          <w:p w:rsidR="006F0DC9" w:rsidRPr="00F938D0" w:rsidRDefault="006F0DC9" w:rsidP="00476E50">
            <w:pPr>
              <w:spacing w:after="0" w:line="240" w:lineRule="auto"/>
              <w:rPr>
                <w:rFonts w:ascii="Arial Narrow" w:hAnsi="Arial Narrow" w:cs="Calibri"/>
              </w:rPr>
            </w:pPr>
            <w:r w:rsidRPr="00F938D0">
              <w:rPr>
                <w:rFonts w:ascii="Arial Narrow" w:hAnsi="Arial Narrow" w:cs="Calibri"/>
              </w:rPr>
              <w:t>3 mie</w:t>
            </w:r>
            <w:r w:rsidR="00D83979" w:rsidRPr="00F938D0">
              <w:rPr>
                <w:rFonts w:ascii="Arial Narrow" w:hAnsi="Arial Narrow" w:cs="Calibri"/>
              </w:rPr>
              <w:t xml:space="preserve">jsce w powiecie= piłka siatkowa, </w:t>
            </w:r>
            <w:r w:rsidRPr="00F938D0">
              <w:rPr>
                <w:rFonts w:ascii="Arial Narrow" w:hAnsi="Arial Narrow" w:cs="Calibri"/>
              </w:rPr>
              <w:t>3 miejsce w unihokeju – ćwierćfinał wojewódzki</w:t>
            </w:r>
            <w:r w:rsidR="00D83979" w:rsidRPr="00F938D0">
              <w:rPr>
                <w:rFonts w:ascii="Arial Narrow" w:hAnsi="Arial Narrow" w:cs="Calibri"/>
              </w:rPr>
              <w:t xml:space="preserve">, </w:t>
            </w:r>
            <w:r w:rsidRPr="00F938D0">
              <w:rPr>
                <w:rFonts w:ascii="Arial Narrow" w:hAnsi="Arial Narrow" w:cs="Calibri"/>
              </w:rPr>
              <w:t>Religia -! miejsce w konkursie wiedzy biblijnej na szczeblu dekanat</w:t>
            </w:r>
            <w:r w:rsidR="00D83979" w:rsidRPr="00F938D0">
              <w:rPr>
                <w:rFonts w:ascii="Arial Narrow" w:hAnsi="Arial Narrow" w:cs="Calibri"/>
              </w:rPr>
              <w:t>u.</w:t>
            </w:r>
          </w:p>
        </w:tc>
      </w:tr>
    </w:tbl>
    <w:p w:rsidR="00497A1A" w:rsidRPr="00EA23D2" w:rsidRDefault="00497A1A" w:rsidP="00476E50">
      <w:pPr>
        <w:spacing w:line="240" w:lineRule="auto"/>
        <w:rPr>
          <w:rFonts w:cs="Calibri"/>
          <w:sz w:val="24"/>
          <w:szCs w:val="24"/>
        </w:rPr>
      </w:pPr>
      <w:bookmarkStart w:id="174" w:name="_Toc450809934"/>
      <w:bookmarkStart w:id="175" w:name="_Toc452711833"/>
      <w:r w:rsidRPr="00EA23D2">
        <w:rPr>
          <w:rFonts w:cs="Calibri"/>
          <w:sz w:val="24"/>
          <w:szCs w:val="24"/>
        </w:rPr>
        <w:t>Zestawienie wyników egzaminów zewnętrznych: sprawdzianu oraz egzaminu gimnazjalnego w roku 2014 i 2015 w podziale na poszczególne szkoły.</w:t>
      </w:r>
    </w:p>
    <w:p w:rsidR="00497A1A" w:rsidRDefault="00497A1A" w:rsidP="00053529">
      <w:pPr>
        <w:pStyle w:val="Akapitzlist"/>
        <w:numPr>
          <w:ilvl w:val="0"/>
          <w:numId w:val="14"/>
        </w:numPr>
        <w:spacing w:after="0" w:line="240" w:lineRule="auto"/>
        <w:jc w:val="both"/>
        <w:rPr>
          <w:rFonts w:cs="Calibri"/>
          <w:szCs w:val="24"/>
        </w:rPr>
      </w:pPr>
      <w:r w:rsidRPr="00EA23D2">
        <w:rPr>
          <w:rFonts w:cs="Calibri"/>
          <w:szCs w:val="24"/>
        </w:rPr>
        <w:t>Sprawdzian:</w:t>
      </w:r>
    </w:p>
    <w:p w:rsidR="00ED44D9" w:rsidRDefault="00ED44D9" w:rsidP="00ED44D9">
      <w:bookmarkStart w:id="176" w:name="_Toc433614537"/>
      <w:bookmarkStart w:id="177" w:name="_Toc452711858"/>
      <w:bookmarkStart w:id="178" w:name="_Toc464215626"/>
      <w:bookmarkStart w:id="179" w:name="_Toc464541036"/>
      <w:bookmarkStart w:id="180" w:name="_Toc464567230"/>
      <w:bookmarkStart w:id="181" w:name="_Toc464759248"/>
      <w:bookmarkStart w:id="182" w:name="OLE_LINK1"/>
      <w:bookmarkStart w:id="183" w:name="OLE_LINK2"/>
    </w:p>
    <w:p w:rsidR="00ED44D9" w:rsidRDefault="00ED44D9" w:rsidP="00ED44D9"/>
    <w:p w:rsidR="00ED44D9" w:rsidRDefault="00ED44D9" w:rsidP="00ED44D9"/>
    <w:p w:rsidR="00ED44D9" w:rsidRDefault="00ED44D9" w:rsidP="00ED44D9"/>
    <w:p w:rsidR="00ED44D9" w:rsidRDefault="00ED44D9" w:rsidP="00ED44D9"/>
    <w:p w:rsidR="00ED44D9" w:rsidRDefault="00ED44D9" w:rsidP="00ED44D9"/>
    <w:p w:rsidR="00497A1A" w:rsidRPr="00332D9B" w:rsidRDefault="00497A1A" w:rsidP="00332D9B">
      <w:pPr>
        <w:pStyle w:val="Nagwek3"/>
        <w:rPr>
          <w:rFonts w:asciiTheme="minorHAnsi" w:hAnsiTheme="minorHAnsi" w:cstheme="minorHAnsi"/>
          <w:b w:val="0"/>
          <w:i/>
          <w:sz w:val="24"/>
          <w:szCs w:val="24"/>
        </w:rPr>
      </w:pPr>
      <w:r w:rsidRPr="00332D9B">
        <w:rPr>
          <w:rFonts w:asciiTheme="minorHAnsi" w:hAnsiTheme="minorHAnsi" w:cstheme="minorHAnsi"/>
          <w:b w:val="0"/>
          <w:i/>
          <w:sz w:val="24"/>
          <w:szCs w:val="24"/>
        </w:rPr>
        <w:lastRenderedPageBreak/>
        <w:t xml:space="preserve">Tabela </w:t>
      </w:r>
      <w:r w:rsidR="000C2E6E">
        <w:rPr>
          <w:rFonts w:asciiTheme="minorHAnsi" w:hAnsiTheme="minorHAnsi" w:cstheme="minorHAnsi"/>
          <w:b w:val="0"/>
          <w:i/>
          <w:sz w:val="24"/>
          <w:szCs w:val="24"/>
        </w:rPr>
        <w:t>25</w:t>
      </w:r>
      <w:r w:rsidRPr="00332D9B">
        <w:rPr>
          <w:rFonts w:asciiTheme="minorHAnsi" w:hAnsiTheme="minorHAnsi" w:cstheme="minorHAnsi"/>
          <w:b w:val="0"/>
          <w:i/>
          <w:sz w:val="24"/>
          <w:szCs w:val="24"/>
        </w:rPr>
        <w:t>.</w:t>
      </w:r>
      <w:bookmarkEnd w:id="176"/>
      <w:bookmarkEnd w:id="177"/>
      <w:bookmarkEnd w:id="178"/>
      <w:bookmarkEnd w:id="179"/>
      <w:bookmarkEnd w:id="180"/>
      <w:bookmarkEnd w:id="181"/>
      <w:r w:rsidRPr="00332D9B">
        <w:rPr>
          <w:rFonts w:asciiTheme="minorHAnsi" w:hAnsiTheme="minorHAnsi" w:cstheme="minorHAnsi"/>
          <w:b w:val="0"/>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2"/>
        <w:gridCol w:w="1192"/>
        <w:gridCol w:w="1289"/>
        <w:gridCol w:w="869"/>
        <w:gridCol w:w="864"/>
        <w:gridCol w:w="926"/>
        <w:gridCol w:w="953"/>
        <w:gridCol w:w="845"/>
        <w:gridCol w:w="1106"/>
        <w:gridCol w:w="756"/>
      </w:tblGrid>
      <w:tr w:rsidR="00497A1A" w:rsidRPr="00F938D0" w:rsidTr="008B4426">
        <w:trPr>
          <w:trHeight w:val="225"/>
        </w:trPr>
        <w:tc>
          <w:tcPr>
            <w:tcW w:w="0" w:type="auto"/>
            <w:vMerge w:val="restart"/>
          </w:tcPr>
          <w:bookmarkEnd w:id="182"/>
          <w:bookmarkEnd w:id="183"/>
          <w:p w:rsidR="00497A1A" w:rsidRPr="00F938D0" w:rsidRDefault="00497A1A" w:rsidP="00476E50">
            <w:pPr>
              <w:spacing w:line="240" w:lineRule="auto"/>
              <w:rPr>
                <w:rFonts w:ascii="Arial Narrow" w:hAnsi="Arial Narrow" w:cs="Calibri"/>
                <w:b/>
              </w:rPr>
            </w:pPr>
            <w:r w:rsidRPr="00F938D0">
              <w:rPr>
                <w:rFonts w:ascii="Arial Narrow" w:hAnsi="Arial Narrow" w:cs="Calibri"/>
                <w:b/>
              </w:rPr>
              <w:t>Lp.</w:t>
            </w:r>
          </w:p>
        </w:tc>
        <w:tc>
          <w:tcPr>
            <w:tcW w:w="0" w:type="auto"/>
            <w:vMerge w:val="restart"/>
          </w:tcPr>
          <w:p w:rsidR="00497A1A" w:rsidRPr="00F938D0" w:rsidRDefault="00497A1A" w:rsidP="00476E50">
            <w:pPr>
              <w:spacing w:line="240" w:lineRule="auto"/>
              <w:rPr>
                <w:rFonts w:ascii="Arial Narrow" w:hAnsi="Arial Narrow" w:cs="Calibri"/>
                <w:b/>
              </w:rPr>
            </w:pPr>
            <w:r w:rsidRPr="00F938D0">
              <w:rPr>
                <w:rFonts w:ascii="Arial Narrow" w:hAnsi="Arial Narrow" w:cs="Calibri"/>
                <w:b/>
              </w:rPr>
              <w:t>Egzaminy</w:t>
            </w:r>
          </w:p>
        </w:tc>
        <w:tc>
          <w:tcPr>
            <w:tcW w:w="0" w:type="auto"/>
            <w:gridSpan w:val="2"/>
          </w:tcPr>
          <w:p w:rsidR="00497A1A" w:rsidRPr="00F938D0" w:rsidRDefault="00497A1A" w:rsidP="00476E50">
            <w:pPr>
              <w:spacing w:line="240" w:lineRule="auto"/>
              <w:rPr>
                <w:rFonts w:ascii="Arial Narrow" w:hAnsi="Arial Narrow" w:cs="Calibri"/>
                <w:b/>
              </w:rPr>
            </w:pPr>
            <w:r w:rsidRPr="00F938D0">
              <w:rPr>
                <w:rFonts w:ascii="Arial Narrow" w:hAnsi="Arial Narrow" w:cs="Calibri"/>
                <w:b/>
              </w:rPr>
              <w:t>Szkoła Podstawowa w Dobrzyniu nad Wisłą</w:t>
            </w:r>
            <w:r w:rsidRPr="00F938D0">
              <w:rPr>
                <w:rStyle w:val="Odwoanieprzypisudolnego"/>
                <w:rFonts w:ascii="Arial Narrow" w:hAnsi="Arial Narrow" w:cs="Calibri"/>
                <w:b/>
              </w:rPr>
              <w:footnoteReference w:id="1"/>
            </w:r>
          </w:p>
        </w:tc>
        <w:tc>
          <w:tcPr>
            <w:tcW w:w="0" w:type="auto"/>
            <w:gridSpan w:val="2"/>
          </w:tcPr>
          <w:p w:rsidR="00497A1A" w:rsidRPr="00F938D0" w:rsidRDefault="00497A1A" w:rsidP="00476E50">
            <w:pPr>
              <w:spacing w:line="240" w:lineRule="auto"/>
              <w:rPr>
                <w:rFonts w:ascii="Arial Narrow" w:hAnsi="Arial Narrow" w:cs="Calibri"/>
                <w:b/>
              </w:rPr>
            </w:pPr>
            <w:r w:rsidRPr="00F938D0">
              <w:rPr>
                <w:rFonts w:ascii="Arial Narrow" w:hAnsi="Arial Narrow" w:cs="Calibri"/>
                <w:b/>
              </w:rPr>
              <w:t>Szkoła Podstawowa w Dyblinie</w:t>
            </w:r>
            <w:r w:rsidRPr="00F938D0">
              <w:rPr>
                <w:rStyle w:val="Odwoanieprzypisudolnego"/>
                <w:rFonts w:ascii="Arial Narrow" w:hAnsi="Arial Narrow" w:cs="Calibri"/>
                <w:b/>
              </w:rPr>
              <w:footnoteReference w:id="2"/>
            </w:r>
          </w:p>
        </w:tc>
        <w:tc>
          <w:tcPr>
            <w:tcW w:w="0" w:type="auto"/>
            <w:gridSpan w:val="2"/>
          </w:tcPr>
          <w:p w:rsidR="00497A1A" w:rsidRPr="00F938D0" w:rsidRDefault="00497A1A" w:rsidP="00476E50">
            <w:pPr>
              <w:spacing w:line="240" w:lineRule="auto"/>
              <w:rPr>
                <w:rFonts w:ascii="Arial Narrow" w:hAnsi="Arial Narrow" w:cs="Calibri"/>
                <w:b/>
              </w:rPr>
            </w:pPr>
            <w:r w:rsidRPr="00F938D0">
              <w:rPr>
                <w:rFonts w:ascii="Arial Narrow" w:hAnsi="Arial Narrow" w:cs="Calibri"/>
                <w:b/>
              </w:rPr>
              <w:t>Szkoła Podstawowa w Chalinie</w:t>
            </w:r>
            <w:r w:rsidRPr="00F938D0">
              <w:rPr>
                <w:rStyle w:val="Odwoanieprzypisudolnego"/>
                <w:rFonts w:ascii="Arial Narrow" w:hAnsi="Arial Narrow" w:cs="Calibri"/>
                <w:b/>
              </w:rPr>
              <w:footnoteReference w:id="3"/>
            </w:r>
          </w:p>
        </w:tc>
        <w:tc>
          <w:tcPr>
            <w:tcW w:w="0" w:type="auto"/>
            <w:gridSpan w:val="2"/>
          </w:tcPr>
          <w:p w:rsidR="00497A1A" w:rsidRPr="00F938D0" w:rsidRDefault="00497A1A" w:rsidP="00476E50">
            <w:pPr>
              <w:spacing w:line="240" w:lineRule="auto"/>
              <w:rPr>
                <w:rFonts w:ascii="Arial Narrow" w:hAnsi="Arial Narrow" w:cs="Calibri"/>
                <w:b/>
              </w:rPr>
            </w:pPr>
            <w:r w:rsidRPr="00F938D0">
              <w:rPr>
                <w:rFonts w:ascii="Arial Narrow" w:hAnsi="Arial Narrow" w:cs="Calibri"/>
                <w:b/>
              </w:rPr>
              <w:t>Szkoła Podstawowa w Krojczynie</w:t>
            </w:r>
            <w:r w:rsidRPr="00F938D0">
              <w:rPr>
                <w:rStyle w:val="Odwoanieprzypisudolnego"/>
                <w:rFonts w:ascii="Arial Narrow" w:hAnsi="Arial Narrow" w:cs="Calibri"/>
                <w:b/>
              </w:rPr>
              <w:footnoteReference w:id="4"/>
            </w:r>
          </w:p>
        </w:tc>
      </w:tr>
      <w:tr w:rsidR="00497A1A" w:rsidRPr="00F938D0" w:rsidTr="008B4426">
        <w:trPr>
          <w:trHeight w:val="225"/>
        </w:trPr>
        <w:tc>
          <w:tcPr>
            <w:tcW w:w="0" w:type="auto"/>
            <w:vMerge/>
          </w:tcPr>
          <w:p w:rsidR="00497A1A" w:rsidRPr="00F938D0" w:rsidRDefault="00497A1A" w:rsidP="00476E50">
            <w:pPr>
              <w:spacing w:line="240" w:lineRule="auto"/>
              <w:rPr>
                <w:rFonts w:ascii="Arial Narrow" w:hAnsi="Arial Narrow" w:cs="Calibri"/>
              </w:rPr>
            </w:pPr>
          </w:p>
        </w:tc>
        <w:tc>
          <w:tcPr>
            <w:tcW w:w="0" w:type="auto"/>
            <w:vMerge/>
          </w:tcPr>
          <w:p w:rsidR="00497A1A" w:rsidRPr="00F938D0" w:rsidRDefault="00497A1A" w:rsidP="00476E50">
            <w:pPr>
              <w:spacing w:line="240" w:lineRule="auto"/>
              <w:rPr>
                <w:rFonts w:ascii="Arial Narrow" w:hAnsi="Arial Narrow" w:cs="Calibri"/>
              </w:rPr>
            </w:pPr>
          </w:p>
        </w:tc>
        <w:tc>
          <w:tcPr>
            <w:tcW w:w="0" w:type="auto"/>
          </w:tcPr>
          <w:p w:rsidR="00497A1A" w:rsidRPr="00F938D0" w:rsidRDefault="00497A1A" w:rsidP="00476E50">
            <w:pPr>
              <w:spacing w:line="240" w:lineRule="auto"/>
              <w:jc w:val="center"/>
              <w:rPr>
                <w:rFonts w:ascii="Arial Narrow" w:hAnsi="Arial Narrow" w:cs="Calibri"/>
              </w:rPr>
            </w:pPr>
            <w:r w:rsidRPr="00F938D0">
              <w:rPr>
                <w:rFonts w:ascii="Arial Narrow" w:hAnsi="Arial Narrow" w:cs="Calibri"/>
              </w:rPr>
              <w:t>2014</w:t>
            </w:r>
          </w:p>
        </w:tc>
        <w:tc>
          <w:tcPr>
            <w:tcW w:w="0" w:type="auto"/>
          </w:tcPr>
          <w:p w:rsidR="00497A1A" w:rsidRPr="00F938D0" w:rsidRDefault="00497A1A" w:rsidP="00476E50">
            <w:pPr>
              <w:spacing w:line="240" w:lineRule="auto"/>
              <w:jc w:val="center"/>
              <w:rPr>
                <w:rFonts w:ascii="Arial Narrow" w:hAnsi="Arial Narrow" w:cs="Calibri"/>
              </w:rPr>
            </w:pPr>
            <w:r w:rsidRPr="00F938D0">
              <w:rPr>
                <w:rFonts w:ascii="Arial Narrow" w:hAnsi="Arial Narrow" w:cs="Calibri"/>
              </w:rPr>
              <w:t>2015</w:t>
            </w:r>
          </w:p>
        </w:tc>
        <w:tc>
          <w:tcPr>
            <w:tcW w:w="0" w:type="auto"/>
          </w:tcPr>
          <w:p w:rsidR="00497A1A" w:rsidRPr="00F938D0" w:rsidRDefault="00497A1A" w:rsidP="00476E50">
            <w:pPr>
              <w:spacing w:line="240" w:lineRule="auto"/>
              <w:jc w:val="center"/>
              <w:rPr>
                <w:rFonts w:ascii="Arial Narrow" w:hAnsi="Arial Narrow" w:cs="Calibri"/>
              </w:rPr>
            </w:pPr>
            <w:r w:rsidRPr="00F938D0">
              <w:rPr>
                <w:rFonts w:ascii="Arial Narrow" w:hAnsi="Arial Narrow" w:cs="Calibri"/>
              </w:rPr>
              <w:t>2014</w:t>
            </w:r>
          </w:p>
        </w:tc>
        <w:tc>
          <w:tcPr>
            <w:tcW w:w="0" w:type="auto"/>
          </w:tcPr>
          <w:p w:rsidR="00497A1A" w:rsidRPr="00F938D0" w:rsidRDefault="00497A1A" w:rsidP="00476E50">
            <w:pPr>
              <w:spacing w:line="240" w:lineRule="auto"/>
              <w:jc w:val="center"/>
              <w:rPr>
                <w:rFonts w:ascii="Arial Narrow" w:hAnsi="Arial Narrow" w:cs="Calibri"/>
              </w:rPr>
            </w:pPr>
            <w:r w:rsidRPr="00F938D0">
              <w:rPr>
                <w:rFonts w:ascii="Arial Narrow" w:hAnsi="Arial Narrow" w:cs="Calibri"/>
              </w:rPr>
              <w:t>2015</w:t>
            </w:r>
          </w:p>
        </w:tc>
        <w:tc>
          <w:tcPr>
            <w:tcW w:w="0" w:type="auto"/>
          </w:tcPr>
          <w:p w:rsidR="00497A1A" w:rsidRPr="00F938D0" w:rsidRDefault="00497A1A" w:rsidP="00476E50">
            <w:pPr>
              <w:spacing w:line="240" w:lineRule="auto"/>
              <w:jc w:val="center"/>
              <w:rPr>
                <w:rFonts w:ascii="Arial Narrow" w:hAnsi="Arial Narrow" w:cs="Calibri"/>
              </w:rPr>
            </w:pPr>
            <w:r w:rsidRPr="00F938D0">
              <w:rPr>
                <w:rFonts w:ascii="Arial Narrow" w:hAnsi="Arial Narrow" w:cs="Calibri"/>
              </w:rPr>
              <w:t>2014</w:t>
            </w:r>
          </w:p>
        </w:tc>
        <w:tc>
          <w:tcPr>
            <w:tcW w:w="0" w:type="auto"/>
          </w:tcPr>
          <w:p w:rsidR="00497A1A" w:rsidRPr="00F938D0" w:rsidRDefault="00497A1A" w:rsidP="00476E50">
            <w:pPr>
              <w:spacing w:line="240" w:lineRule="auto"/>
              <w:jc w:val="center"/>
              <w:rPr>
                <w:rFonts w:ascii="Arial Narrow" w:hAnsi="Arial Narrow" w:cs="Calibri"/>
              </w:rPr>
            </w:pPr>
            <w:r w:rsidRPr="00F938D0">
              <w:rPr>
                <w:rFonts w:ascii="Arial Narrow" w:hAnsi="Arial Narrow" w:cs="Calibri"/>
              </w:rPr>
              <w:t>2015</w:t>
            </w:r>
          </w:p>
        </w:tc>
        <w:tc>
          <w:tcPr>
            <w:tcW w:w="0" w:type="auto"/>
          </w:tcPr>
          <w:p w:rsidR="00497A1A" w:rsidRPr="00F938D0" w:rsidRDefault="00497A1A" w:rsidP="00476E50">
            <w:pPr>
              <w:spacing w:line="240" w:lineRule="auto"/>
              <w:jc w:val="center"/>
              <w:rPr>
                <w:rFonts w:ascii="Arial Narrow" w:hAnsi="Arial Narrow" w:cs="Calibri"/>
              </w:rPr>
            </w:pPr>
            <w:r w:rsidRPr="00F938D0">
              <w:rPr>
                <w:rFonts w:ascii="Arial Narrow" w:hAnsi="Arial Narrow" w:cs="Calibri"/>
              </w:rPr>
              <w:t>2014</w:t>
            </w:r>
          </w:p>
        </w:tc>
        <w:tc>
          <w:tcPr>
            <w:tcW w:w="0" w:type="auto"/>
          </w:tcPr>
          <w:p w:rsidR="00497A1A" w:rsidRPr="00F938D0" w:rsidRDefault="00497A1A" w:rsidP="00476E50">
            <w:pPr>
              <w:spacing w:line="240" w:lineRule="auto"/>
              <w:jc w:val="center"/>
              <w:rPr>
                <w:rFonts w:ascii="Arial Narrow" w:hAnsi="Arial Narrow" w:cs="Calibri"/>
              </w:rPr>
            </w:pPr>
            <w:r w:rsidRPr="00F938D0">
              <w:rPr>
                <w:rFonts w:ascii="Arial Narrow" w:hAnsi="Arial Narrow" w:cs="Calibri"/>
              </w:rPr>
              <w:t>2015</w:t>
            </w:r>
          </w:p>
        </w:tc>
      </w:tr>
      <w:tr w:rsidR="00497A1A" w:rsidRPr="00F938D0" w:rsidTr="008B4426">
        <w:trPr>
          <w:trHeight w:val="315"/>
        </w:trPr>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1.</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Średni wynik</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23,67 pkt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27 pkt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26,63 pkt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26,05 pkt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r>
      <w:tr w:rsidR="00497A1A" w:rsidRPr="00F938D0" w:rsidTr="008B4426">
        <w:trPr>
          <w:trHeight w:val="270"/>
        </w:trPr>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2.</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Stanin</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4</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6</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6</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5</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r>
      <w:tr w:rsidR="00497A1A" w:rsidRPr="00F938D0" w:rsidTr="008B4426">
        <w:trPr>
          <w:trHeight w:val="240"/>
        </w:trPr>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3.</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Średni wynik cz. I</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61%</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29,5%</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58,5%</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76%</w:t>
            </w:r>
          </w:p>
        </w:tc>
      </w:tr>
      <w:tr w:rsidR="00497A1A" w:rsidRPr="00F938D0" w:rsidTr="008B4426">
        <w:trPr>
          <w:trHeight w:val="360"/>
        </w:trPr>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4.</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Średni wynik cz. II</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71%</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55,5%</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65%</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78%</w:t>
            </w:r>
          </w:p>
        </w:tc>
      </w:tr>
      <w:tr w:rsidR="00497A1A" w:rsidRPr="00F938D0" w:rsidTr="008B4426">
        <w:trPr>
          <w:trHeight w:val="345"/>
        </w:trPr>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5.</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Stanin cz. I</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4</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1</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3</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6</w:t>
            </w:r>
          </w:p>
        </w:tc>
      </w:tr>
      <w:tr w:rsidR="00497A1A" w:rsidRPr="00F938D0" w:rsidTr="008B4426">
        <w:trPr>
          <w:trHeight w:val="465"/>
        </w:trPr>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6.</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Stanin cz. II</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4</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1</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w:t>
            </w: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3</w:t>
            </w:r>
          </w:p>
        </w:tc>
        <w:tc>
          <w:tcPr>
            <w:tcW w:w="0" w:type="auto"/>
          </w:tcPr>
          <w:p w:rsidR="00497A1A" w:rsidRPr="00F938D0" w:rsidRDefault="00497A1A" w:rsidP="00476E50">
            <w:pPr>
              <w:spacing w:after="0" w:line="240" w:lineRule="auto"/>
              <w:rPr>
                <w:rFonts w:ascii="Arial Narrow" w:hAnsi="Arial Narrow" w:cs="Calibri"/>
              </w:rPr>
            </w:pPr>
          </w:p>
        </w:tc>
        <w:tc>
          <w:tcPr>
            <w:tcW w:w="0" w:type="auto"/>
          </w:tcPr>
          <w:p w:rsidR="00497A1A" w:rsidRPr="00F938D0" w:rsidRDefault="00497A1A" w:rsidP="00476E50">
            <w:pPr>
              <w:spacing w:after="0" w:line="240" w:lineRule="auto"/>
              <w:rPr>
                <w:rFonts w:ascii="Arial Narrow" w:hAnsi="Arial Narrow" w:cs="Calibri"/>
              </w:rPr>
            </w:pPr>
            <w:r w:rsidRPr="00F938D0">
              <w:rPr>
                <w:rFonts w:ascii="Arial Narrow" w:hAnsi="Arial Narrow" w:cs="Calibri"/>
              </w:rPr>
              <w:t>5</w:t>
            </w:r>
          </w:p>
        </w:tc>
      </w:tr>
    </w:tbl>
    <w:p w:rsidR="00331978" w:rsidRDefault="00331978" w:rsidP="00476E50">
      <w:pPr>
        <w:spacing w:after="0" w:line="240" w:lineRule="auto"/>
        <w:ind w:left="360"/>
        <w:jc w:val="both"/>
        <w:rPr>
          <w:rFonts w:cs="Calibri"/>
          <w:szCs w:val="24"/>
        </w:rPr>
      </w:pPr>
    </w:p>
    <w:p w:rsidR="00497A1A" w:rsidRPr="00EA23D2" w:rsidRDefault="00497A1A" w:rsidP="00053529">
      <w:pPr>
        <w:pStyle w:val="Akapitzlist"/>
        <w:numPr>
          <w:ilvl w:val="0"/>
          <w:numId w:val="14"/>
        </w:numPr>
        <w:spacing w:after="0" w:line="240" w:lineRule="auto"/>
        <w:jc w:val="both"/>
        <w:rPr>
          <w:rFonts w:cs="Calibri"/>
          <w:szCs w:val="24"/>
        </w:rPr>
      </w:pPr>
      <w:r w:rsidRPr="00EA23D2">
        <w:rPr>
          <w:rFonts w:cs="Calibri"/>
          <w:szCs w:val="24"/>
        </w:rPr>
        <w:t>Egzamin gimnazjalny:</w:t>
      </w:r>
    </w:p>
    <w:p w:rsidR="00497A1A" w:rsidRPr="00332D9B" w:rsidRDefault="00497A1A" w:rsidP="00332D9B">
      <w:pPr>
        <w:pStyle w:val="Nagwek3"/>
        <w:rPr>
          <w:rFonts w:asciiTheme="minorHAnsi" w:hAnsiTheme="minorHAnsi" w:cstheme="minorHAnsi"/>
          <w:b w:val="0"/>
          <w:i/>
          <w:sz w:val="24"/>
          <w:szCs w:val="24"/>
        </w:rPr>
      </w:pPr>
      <w:bookmarkStart w:id="184" w:name="_Toc452711859"/>
      <w:bookmarkStart w:id="185" w:name="_Toc464215627"/>
      <w:bookmarkStart w:id="186" w:name="_Toc464541037"/>
      <w:bookmarkStart w:id="187" w:name="_Toc464567231"/>
      <w:bookmarkStart w:id="188" w:name="_Toc464759249"/>
      <w:r w:rsidRPr="00332D9B">
        <w:rPr>
          <w:rFonts w:asciiTheme="minorHAnsi" w:hAnsiTheme="minorHAnsi" w:cstheme="minorHAnsi"/>
          <w:b w:val="0"/>
          <w:i/>
          <w:sz w:val="24"/>
          <w:szCs w:val="24"/>
        </w:rPr>
        <w:t xml:space="preserve">Tabela </w:t>
      </w:r>
      <w:r w:rsidR="000C2E6E">
        <w:rPr>
          <w:rFonts w:asciiTheme="minorHAnsi" w:hAnsiTheme="minorHAnsi" w:cstheme="minorHAnsi"/>
          <w:b w:val="0"/>
          <w:i/>
          <w:sz w:val="24"/>
          <w:szCs w:val="24"/>
        </w:rPr>
        <w:t>26</w:t>
      </w:r>
      <w:r w:rsidRPr="00332D9B">
        <w:rPr>
          <w:rFonts w:asciiTheme="minorHAnsi" w:hAnsiTheme="minorHAnsi" w:cstheme="minorHAnsi"/>
          <w:b w:val="0"/>
          <w:i/>
          <w:sz w:val="24"/>
          <w:szCs w:val="24"/>
        </w:rPr>
        <w:t>.</w:t>
      </w:r>
      <w:bookmarkEnd w:id="184"/>
      <w:bookmarkEnd w:id="185"/>
      <w:bookmarkEnd w:id="186"/>
      <w:bookmarkEnd w:id="187"/>
      <w:bookmarkEnd w:id="188"/>
      <w:r w:rsidRPr="00332D9B">
        <w:rPr>
          <w:rFonts w:asciiTheme="minorHAnsi" w:hAnsiTheme="minorHAnsi" w:cstheme="minorHAnsi"/>
          <w:b w:val="0"/>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6"/>
        <w:gridCol w:w="1917"/>
        <w:gridCol w:w="1309"/>
        <w:gridCol w:w="1309"/>
        <w:gridCol w:w="1036"/>
        <w:gridCol w:w="1036"/>
        <w:gridCol w:w="1187"/>
        <w:gridCol w:w="1032"/>
      </w:tblGrid>
      <w:tr w:rsidR="00497A1A" w:rsidRPr="00A920BC" w:rsidTr="0093478B">
        <w:trPr>
          <w:trHeight w:val="240"/>
        </w:trPr>
        <w:tc>
          <w:tcPr>
            <w:tcW w:w="0" w:type="auto"/>
            <w:vMerge w:val="restart"/>
          </w:tcPr>
          <w:p w:rsidR="00497A1A" w:rsidRPr="00A920BC" w:rsidRDefault="00497A1A" w:rsidP="00476E50">
            <w:pPr>
              <w:spacing w:line="240" w:lineRule="auto"/>
              <w:rPr>
                <w:rFonts w:ascii="Arial Narrow" w:hAnsi="Arial Narrow" w:cs="Calibri"/>
                <w:b/>
                <w:sz w:val="20"/>
                <w:szCs w:val="20"/>
              </w:rPr>
            </w:pPr>
            <w:r w:rsidRPr="00A920BC">
              <w:rPr>
                <w:rFonts w:ascii="Arial Narrow" w:hAnsi="Arial Narrow" w:cs="Calibri"/>
                <w:b/>
                <w:sz w:val="20"/>
                <w:szCs w:val="20"/>
              </w:rPr>
              <w:t>Lp.</w:t>
            </w:r>
          </w:p>
        </w:tc>
        <w:tc>
          <w:tcPr>
            <w:tcW w:w="0" w:type="auto"/>
            <w:vMerge w:val="restart"/>
          </w:tcPr>
          <w:p w:rsidR="00497A1A" w:rsidRPr="00A920BC" w:rsidRDefault="00497A1A" w:rsidP="00476E50">
            <w:pPr>
              <w:spacing w:line="240" w:lineRule="auto"/>
              <w:rPr>
                <w:rFonts w:ascii="Arial Narrow" w:hAnsi="Arial Narrow" w:cs="Calibri"/>
                <w:b/>
                <w:sz w:val="20"/>
                <w:szCs w:val="20"/>
              </w:rPr>
            </w:pPr>
            <w:r w:rsidRPr="00A920BC">
              <w:rPr>
                <w:rFonts w:ascii="Arial Narrow" w:hAnsi="Arial Narrow" w:cs="Calibri"/>
                <w:b/>
                <w:sz w:val="20"/>
                <w:szCs w:val="20"/>
              </w:rPr>
              <w:t>Egzaminy</w:t>
            </w:r>
          </w:p>
        </w:tc>
        <w:tc>
          <w:tcPr>
            <w:tcW w:w="0" w:type="auto"/>
            <w:gridSpan w:val="2"/>
          </w:tcPr>
          <w:p w:rsidR="00497A1A" w:rsidRPr="00A920BC" w:rsidRDefault="00497A1A" w:rsidP="00476E50">
            <w:pPr>
              <w:spacing w:line="240" w:lineRule="auto"/>
              <w:rPr>
                <w:rFonts w:ascii="Arial Narrow" w:hAnsi="Arial Narrow" w:cs="Calibri"/>
                <w:b/>
                <w:sz w:val="20"/>
                <w:szCs w:val="20"/>
              </w:rPr>
            </w:pPr>
            <w:r w:rsidRPr="00A920BC">
              <w:rPr>
                <w:rFonts w:ascii="Arial Narrow" w:hAnsi="Arial Narrow" w:cs="Calibri"/>
                <w:b/>
                <w:sz w:val="20"/>
                <w:szCs w:val="20"/>
              </w:rPr>
              <w:t>Publiczne Gimnazjum w Dobrzyniu nad Wisłą</w:t>
            </w:r>
            <w:r w:rsidRPr="00A920BC">
              <w:rPr>
                <w:rStyle w:val="Odwoanieprzypisudolnego"/>
                <w:rFonts w:ascii="Arial Narrow" w:hAnsi="Arial Narrow" w:cs="Calibri"/>
                <w:b/>
                <w:sz w:val="20"/>
                <w:szCs w:val="20"/>
              </w:rPr>
              <w:footnoteReference w:id="5"/>
            </w:r>
          </w:p>
        </w:tc>
        <w:tc>
          <w:tcPr>
            <w:tcW w:w="0" w:type="auto"/>
            <w:gridSpan w:val="2"/>
          </w:tcPr>
          <w:p w:rsidR="00497A1A" w:rsidRPr="00A920BC" w:rsidRDefault="00497A1A" w:rsidP="00476E50">
            <w:pPr>
              <w:spacing w:line="240" w:lineRule="auto"/>
              <w:rPr>
                <w:rFonts w:ascii="Arial Narrow" w:hAnsi="Arial Narrow" w:cs="Calibri"/>
                <w:b/>
                <w:sz w:val="20"/>
                <w:szCs w:val="20"/>
              </w:rPr>
            </w:pPr>
            <w:r w:rsidRPr="00A920BC">
              <w:rPr>
                <w:rFonts w:ascii="Arial Narrow" w:hAnsi="Arial Narrow" w:cs="Calibri"/>
                <w:b/>
                <w:sz w:val="20"/>
                <w:szCs w:val="20"/>
              </w:rPr>
              <w:t>Publiczne Gimnazjum w Chalinie</w:t>
            </w:r>
            <w:r w:rsidRPr="00A920BC">
              <w:rPr>
                <w:rStyle w:val="Odwoanieprzypisudolnego"/>
                <w:rFonts w:ascii="Arial Narrow" w:hAnsi="Arial Narrow" w:cs="Calibri"/>
                <w:b/>
                <w:sz w:val="20"/>
                <w:szCs w:val="20"/>
              </w:rPr>
              <w:footnoteReference w:id="6"/>
            </w:r>
          </w:p>
        </w:tc>
        <w:tc>
          <w:tcPr>
            <w:tcW w:w="0" w:type="auto"/>
            <w:gridSpan w:val="2"/>
          </w:tcPr>
          <w:p w:rsidR="00497A1A" w:rsidRPr="00A920BC" w:rsidRDefault="00497A1A" w:rsidP="00476E50">
            <w:pPr>
              <w:spacing w:line="240" w:lineRule="auto"/>
              <w:rPr>
                <w:rFonts w:ascii="Arial Narrow" w:hAnsi="Arial Narrow" w:cs="Calibri"/>
                <w:b/>
                <w:sz w:val="20"/>
                <w:szCs w:val="20"/>
              </w:rPr>
            </w:pPr>
            <w:r w:rsidRPr="00A920BC">
              <w:rPr>
                <w:rFonts w:ascii="Arial Narrow" w:hAnsi="Arial Narrow" w:cs="Calibri"/>
                <w:b/>
                <w:sz w:val="20"/>
                <w:szCs w:val="20"/>
              </w:rPr>
              <w:t>Publiczne Gimnazjum w Krojczynie</w:t>
            </w:r>
            <w:r w:rsidRPr="00A920BC">
              <w:rPr>
                <w:rStyle w:val="Odwoanieprzypisudolnego"/>
                <w:rFonts w:ascii="Arial Narrow" w:hAnsi="Arial Narrow" w:cs="Calibri"/>
                <w:b/>
                <w:sz w:val="20"/>
                <w:szCs w:val="20"/>
              </w:rPr>
              <w:footnoteReference w:id="7"/>
            </w:r>
          </w:p>
        </w:tc>
      </w:tr>
      <w:tr w:rsidR="00497A1A" w:rsidRPr="00BB2275" w:rsidTr="0093478B">
        <w:trPr>
          <w:trHeight w:val="135"/>
        </w:trPr>
        <w:tc>
          <w:tcPr>
            <w:tcW w:w="0" w:type="auto"/>
            <w:vMerge/>
          </w:tcPr>
          <w:p w:rsidR="00497A1A" w:rsidRPr="00BB2275" w:rsidRDefault="00497A1A" w:rsidP="00476E50">
            <w:pPr>
              <w:spacing w:line="240" w:lineRule="auto"/>
              <w:rPr>
                <w:rFonts w:ascii="Arial Narrow" w:hAnsi="Arial Narrow" w:cs="Calibri"/>
                <w:sz w:val="20"/>
                <w:szCs w:val="20"/>
              </w:rPr>
            </w:pPr>
          </w:p>
        </w:tc>
        <w:tc>
          <w:tcPr>
            <w:tcW w:w="0" w:type="auto"/>
            <w:vMerge/>
          </w:tcPr>
          <w:p w:rsidR="00497A1A" w:rsidRPr="00BB2275" w:rsidRDefault="00497A1A" w:rsidP="00476E50">
            <w:pPr>
              <w:spacing w:line="240" w:lineRule="auto"/>
              <w:rPr>
                <w:rFonts w:ascii="Arial Narrow" w:hAnsi="Arial Narrow" w:cs="Calibri"/>
                <w:sz w:val="20"/>
                <w:szCs w:val="20"/>
              </w:rPr>
            </w:pPr>
          </w:p>
        </w:tc>
        <w:tc>
          <w:tcPr>
            <w:tcW w:w="0" w:type="auto"/>
          </w:tcPr>
          <w:p w:rsidR="00497A1A" w:rsidRPr="00BB2275" w:rsidRDefault="00497A1A" w:rsidP="00476E50">
            <w:pPr>
              <w:spacing w:line="240" w:lineRule="auto"/>
              <w:jc w:val="center"/>
              <w:rPr>
                <w:rFonts w:ascii="Arial Narrow" w:hAnsi="Arial Narrow" w:cs="Calibri"/>
                <w:sz w:val="20"/>
                <w:szCs w:val="20"/>
              </w:rPr>
            </w:pPr>
            <w:r w:rsidRPr="00BB2275">
              <w:rPr>
                <w:rFonts w:ascii="Arial Narrow" w:hAnsi="Arial Narrow" w:cs="Calibri"/>
                <w:sz w:val="20"/>
                <w:szCs w:val="20"/>
              </w:rPr>
              <w:t>2014</w:t>
            </w:r>
          </w:p>
        </w:tc>
        <w:tc>
          <w:tcPr>
            <w:tcW w:w="0" w:type="auto"/>
          </w:tcPr>
          <w:p w:rsidR="00497A1A" w:rsidRPr="00BB2275" w:rsidRDefault="00497A1A" w:rsidP="00476E50">
            <w:pPr>
              <w:spacing w:line="240" w:lineRule="auto"/>
              <w:jc w:val="center"/>
              <w:rPr>
                <w:rFonts w:ascii="Arial Narrow" w:hAnsi="Arial Narrow" w:cs="Calibri"/>
                <w:sz w:val="20"/>
                <w:szCs w:val="20"/>
              </w:rPr>
            </w:pPr>
            <w:r w:rsidRPr="00BB2275">
              <w:rPr>
                <w:rFonts w:ascii="Arial Narrow" w:hAnsi="Arial Narrow" w:cs="Calibri"/>
                <w:sz w:val="20"/>
                <w:szCs w:val="20"/>
              </w:rPr>
              <w:t>2015</w:t>
            </w:r>
          </w:p>
        </w:tc>
        <w:tc>
          <w:tcPr>
            <w:tcW w:w="0" w:type="auto"/>
          </w:tcPr>
          <w:p w:rsidR="00497A1A" w:rsidRPr="00BB2275" w:rsidRDefault="00497A1A" w:rsidP="00476E50">
            <w:pPr>
              <w:spacing w:line="240" w:lineRule="auto"/>
              <w:jc w:val="center"/>
              <w:rPr>
                <w:rFonts w:ascii="Arial Narrow" w:hAnsi="Arial Narrow" w:cs="Calibri"/>
                <w:sz w:val="20"/>
                <w:szCs w:val="20"/>
              </w:rPr>
            </w:pPr>
            <w:r w:rsidRPr="00BB2275">
              <w:rPr>
                <w:rFonts w:ascii="Arial Narrow" w:hAnsi="Arial Narrow" w:cs="Calibri"/>
                <w:sz w:val="20"/>
                <w:szCs w:val="20"/>
              </w:rPr>
              <w:t>2014</w:t>
            </w:r>
          </w:p>
        </w:tc>
        <w:tc>
          <w:tcPr>
            <w:tcW w:w="0" w:type="auto"/>
          </w:tcPr>
          <w:p w:rsidR="00497A1A" w:rsidRPr="00BB2275" w:rsidRDefault="00497A1A" w:rsidP="00476E50">
            <w:pPr>
              <w:spacing w:line="240" w:lineRule="auto"/>
              <w:jc w:val="center"/>
              <w:rPr>
                <w:rFonts w:ascii="Arial Narrow" w:hAnsi="Arial Narrow" w:cs="Calibri"/>
                <w:sz w:val="20"/>
                <w:szCs w:val="20"/>
              </w:rPr>
            </w:pPr>
            <w:r w:rsidRPr="00BB2275">
              <w:rPr>
                <w:rFonts w:ascii="Arial Narrow" w:hAnsi="Arial Narrow" w:cs="Calibri"/>
                <w:sz w:val="20"/>
                <w:szCs w:val="20"/>
              </w:rPr>
              <w:t>2015</w:t>
            </w:r>
          </w:p>
        </w:tc>
        <w:tc>
          <w:tcPr>
            <w:tcW w:w="0" w:type="auto"/>
          </w:tcPr>
          <w:p w:rsidR="00497A1A" w:rsidRPr="00BB2275" w:rsidRDefault="00497A1A" w:rsidP="00476E50">
            <w:pPr>
              <w:spacing w:line="240" w:lineRule="auto"/>
              <w:jc w:val="center"/>
              <w:rPr>
                <w:rFonts w:ascii="Arial Narrow" w:hAnsi="Arial Narrow" w:cs="Calibri"/>
                <w:sz w:val="20"/>
                <w:szCs w:val="20"/>
              </w:rPr>
            </w:pPr>
            <w:r w:rsidRPr="00BB2275">
              <w:rPr>
                <w:rFonts w:ascii="Arial Narrow" w:hAnsi="Arial Narrow" w:cs="Calibri"/>
                <w:sz w:val="20"/>
                <w:szCs w:val="20"/>
              </w:rPr>
              <w:t>2014</w:t>
            </w:r>
          </w:p>
        </w:tc>
        <w:tc>
          <w:tcPr>
            <w:tcW w:w="0" w:type="auto"/>
          </w:tcPr>
          <w:p w:rsidR="00497A1A" w:rsidRPr="00BB2275" w:rsidRDefault="00497A1A" w:rsidP="00476E50">
            <w:pPr>
              <w:spacing w:line="240" w:lineRule="auto"/>
              <w:jc w:val="center"/>
              <w:rPr>
                <w:rFonts w:ascii="Arial Narrow" w:hAnsi="Arial Narrow" w:cs="Calibri"/>
                <w:sz w:val="20"/>
                <w:szCs w:val="20"/>
              </w:rPr>
            </w:pPr>
            <w:r w:rsidRPr="00BB2275">
              <w:rPr>
                <w:rFonts w:ascii="Arial Narrow" w:hAnsi="Arial Narrow" w:cs="Calibri"/>
                <w:sz w:val="20"/>
                <w:szCs w:val="20"/>
              </w:rPr>
              <w:t>2015</w:t>
            </w:r>
          </w:p>
        </w:tc>
      </w:tr>
      <w:tr w:rsidR="00497A1A" w:rsidRPr="00BB2275" w:rsidTr="0093478B">
        <w:trPr>
          <w:trHeight w:val="285"/>
        </w:trPr>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1.</w:t>
            </w:r>
          </w:p>
        </w:tc>
        <w:tc>
          <w:tcPr>
            <w:tcW w:w="0" w:type="auto"/>
          </w:tcPr>
          <w:p w:rsidR="00497A1A" w:rsidRPr="00BB2275" w:rsidRDefault="00497A1A" w:rsidP="00476E50">
            <w:pPr>
              <w:spacing w:after="0" w:line="240" w:lineRule="auto"/>
              <w:rPr>
                <w:rFonts w:ascii="Arial Narrow" w:hAnsi="Arial Narrow" w:cs="Calibri"/>
                <w:sz w:val="20"/>
                <w:szCs w:val="20"/>
              </w:rPr>
            </w:pPr>
            <w:proofErr w:type="spellStart"/>
            <w:r w:rsidRPr="00BB2275">
              <w:rPr>
                <w:rFonts w:ascii="Arial Narrow" w:hAnsi="Arial Narrow" w:cs="Calibri"/>
                <w:sz w:val="20"/>
                <w:szCs w:val="20"/>
              </w:rPr>
              <w:t>GH-P</w:t>
            </w:r>
            <w:proofErr w:type="spellEnd"/>
            <w:r w:rsidR="0093478B">
              <w:rPr>
                <w:rFonts w:ascii="Arial Narrow" w:hAnsi="Arial Narrow" w:cs="Calibri"/>
                <w:sz w:val="20"/>
                <w:szCs w:val="20"/>
              </w:rPr>
              <w:t xml:space="preserve"> </w:t>
            </w:r>
            <w:r w:rsidRPr="00BB2275">
              <w:rPr>
                <w:rFonts w:ascii="Arial Narrow" w:hAnsi="Arial Narrow" w:cs="Calibri"/>
                <w:sz w:val="20"/>
                <w:szCs w:val="20"/>
              </w:rPr>
              <w:t>Język polski</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64,3%</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51,4%</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62,6%</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55,4%</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66,6%</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60,3%</w:t>
            </w:r>
          </w:p>
        </w:tc>
      </w:tr>
      <w:tr w:rsidR="00497A1A" w:rsidRPr="00BB2275" w:rsidTr="0093478B">
        <w:trPr>
          <w:trHeight w:val="345"/>
        </w:trPr>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2.</w:t>
            </w:r>
          </w:p>
        </w:tc>
        <w:tc>
          <w:tcPr>
            <w:tcW w:w="0" w:type="auto"/>
          </w:tcPr>
          <w:p w:rsidR="00497A1A" w:rsidRPr="00BB2275" w:rsidRDefault="00497A1A" w:rsidP="00476E50">
            <w:pPr>
              <w:spacing w:after="0" w:line="240" w:lineRule="auto"/>
              <w:rPr>
                <w:rFonts w:ascii="Arial Narrow" w:hAnsi="Arial Narrow" w:cs="Calibri"/>
                <w:sz w:val="20"/>
                <w:szCs w:val="20"/>
              </w:rPr>
            </w:pPr>
            <w:proofErr w:type="spellStart"/>
            <w:r w:rsidRPr="00BB2275">
              <w:rPr>
                <w:rFonts w:ascii="Arial Narrow" w:hAnsi="Arial Narrow" w:cs="Calibri"/>
                <w:sz w:val="20"/>
                <w:szCs w:val="20"/>
              </w:rPr>
              <w:t>GH-H</w:t>
            </w:r>
            <w:proofErr w:type="spellEnd"/>
            <w:r w:rsidR="0093478B">
              <w:rPr>
                <w:rFonts w:ascii="Arial Narrow" w:hAnsi="Arial Narrow" w:cs="Calibri"/>
                <w:sz w:val="20"/>
                <w:szCs w:val="20"/>
              </w:rPr>
              <w:t xml:space="preserve"> </w:t>
            </w:r>
            <w:r w:rsidRPr="00BB2275">
              <w:rPr>
                <w:rFonts w:ascii="Arial Narrow" w:hAnsi="Arial Narrow" w:cs="Calibri"/>
                <w:sz w:val="20"/>
                <w:szCs w:val="20"/>
              </w:rPr>
              <w:t>Historia i WOS</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54,2%</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56,9%</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51,4%</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56,0%</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54,95%</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56,6%</w:t>
            </w:r>
          </w:p>
        </w:tc>
      </w:tr>
      <w:tr w:rsidR="00497A1A" w:rsidRPr="00BB2275" w:rsidTr="0093478B">
        <w:trPr>
          <w:trHeight w:val="315"/>
        </w:trPr>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3.</w:t>
            </w:r>
          </w:p>
        </w:tc>
        <w:tc>
          <w:tcPr>
            <w:tcW w:w="0" w:type="auto"/>
          </w:tcPr>
          <w:p w:rsidR="00497A1A" w:rsidRPr="00BB2275" w:rsidRDefault="00497A1A" w:rsidP="00476E50">
            <w:pPr>
              <w:spacing w:after="0" w:line="240" w:lineRule="auto"/>
              <w:rPr>
                <w:rFonts w:ascii="Arial Narrow" w:hAnsi="Arial Narrow" w:cs="Calibri"/>
                <w:sz w:val="20"/>
                <w:szCs w:val="20"/>
              </w:rPr>
            </w:pPr>
            <w:proofErr w:type="spellStart"/>
            <w:r w:rsidRPr="00BB2275">
              <w:rPr>
                <w:rFonts w:ascii="Arial Narrow" w:hAnsi="Arial Narrow" w:cs="Calibri"/>
                <w:sz w:val="20"/>
                <w:szCs w:val="20"/>
              </w:rPr>
              <w:t>GM-M</w:t>
            </w:r>
            <w:proofErr w:type="spellEnd"/>
            <w:r w:rsidR="0093478B">
              <w:rPr>
                <w:rFonts w:ascii="Arial Narrow" w:hAnsi="Arial Narrow" w:cs="Calibri"/>
                <w:sz w:val="20"/>
                <w:szCs w:val="20"/>
              </w:rPr>
              <w:t xml:space="preserve"> </w:t>
            </w:r>
            <w:r w:rsidRPr="00BB2275">
              <w:rPr>
                <w:rFonts w:ascii="Arial Narrow" w:hAnsi="Arial Narrow" w:cs="Calibri"/>
                <w:sz w:val="20"/>
                <w:szCs w:val="20"/>
              </w:rPr>
              <w:t>Matematyka</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39,1%</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45,0%</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35,3%</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39,4%</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37,0%</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43,2%</w:t>
            </w:r>
          </w:p>
        </w:tc>
      </w:tr>
      <w:tr w:rsidR="00497A1A" w:rsidRPr="00BB2275" w:rsidTr="0093478B">
        <w:trPr>
          <w:trHeight w:val="360"/>
        </w:trPr>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4.</w:t>
            </w:r>
          </w:p>
        </w:tc>
        <w:tc>
          <w:tcPr>
            <w:tcW w:w="0" w:type="auto"/>
          </w:tcPr>
          <w:p w:rsidR="00497A1A" w:rsidRPr="00BB2275" w:rsidRDefault="00497A1A" w:rsidP="00476E50">
            <w:pPr>
              <w:spacing w:after="0" w:line="240" w:lineRule="auto"/>
              <w:rPr>
                <w:rFonts w:ascii="Arial Narrow" w:hAnsi="Arial Narrow" w:cs="Calibri"/>
                <w:sz w:val="20"/>
                <w:szCs w:val="20"/>
              </w:rPr>
            </w:pPr>
            <w:proofErr w:type="spellStart"/>
            <w:r w:rsidRPr="00BB2275">
              <w:rPr>
                <w:rFonts w:ascii="Arial Narrow" w:hAnsi="Arial Narrow" w:cs="Calibri"/>
                <w:sz w:val="20"/>
                <w:szCs w:val="20"/>
              </w:rPr>
              <w:t>GM-P</w:t>
            </w:r>
            <w:proofErr w:type="spellEnd"/>
            <w:r w:rsidR="0093478B">
              <w:rPr>
                <w:rFonts w:ascii="Arial Narrow" w:hAnsi="Arial Narrow" w:cs="Calibri"/>
                <w:sz w:val="20"/>
                <w:szCs w:val="20"/>
              </w:rPr>
              <w:t xml:space="preserve"> </w:t>
            </w:r>
            <w:r w:rsidRPr="00BB2275">
              <w:rPr>
                <w:rFonts w:ascii="Arial Narrow" w:hAnsi="Arial Narrow" w:cs="Calibri"/>
                <w:sz w:val="20"/>
                <w:szCs w:val="20"/>
              </w:rPr>
              <w:t>Przyrodnicze</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50,4%</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44,4%</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46,4%</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46,2%</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52,3%</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46,6%</w:t>
            </w:r>
          </w:p>
        </w:tc>
      </w:tr>
      <w:tr w:rsidR="00497A1A" w:rsidRPr="00BB2275" w:rsidTr="0093478B">
        <w:trPr>
          <w:trHeight w:val="330"/>
        </w:trPr>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w:t>
            </w:r>
          </w:p>
        </w:tc>
        <w:tc>
          <w:tcPr>
            <w:tcW w:w="0" w:type="auto"/>
          </w:tcPr>
          <w:p w:rsidR="00497A1A" w:rsidRPr="00BB2275" w:rsidRDefault="00497A1A" w:rsidP="00476E50">
            <w:pPr>
              <w:spacing w:after="0" w:line="240" w:lineRule="auto"/>
              <w:rPr>
                <w:rFonts w:ascii="Arial Narrow" w:hAnsi="Arial Narrow" w:cs="Calibri"/>
                <w:sz w:val="20"/>
                <w:szCs w:val="20"/>
              </w:rPr>
            </w:pPr>
            <w:proofErr w:type="spellStart"/>
            <w:r w:rsidRPr="00BB2275">
              <w:rPr>
                <w:rFonts w:ascii="Arial Narrow" w:hAnsi="Arial Narrow" w:cs="Calibri"/>
                <w:sz w:val="20"/>
                <w:szCs w:val="20"/>
              </w:rPr>
              <w:t>GA-P</w:t>
            </w:r>
            <w:proofErr w:type="spellEnd"/>
            <w:r w:rsidR="0093478B">
              <w:rPr>
                <w:rFonts w:ascii="Arial Narrow" w:hAnsi="Arial Narrow" w:cs="Calibri"/>
                <w:sz w:val="20"/>
                <w:szCs w:val="20"/>
              </w:rPr>
              <w:t xml:space="preserve"> </w:t>
            </w:r>
            <w:r w:rsidRPr="00BB2275">
              <w:rPr>
                <w:rFonts w:ascii="Arial Narrow" w:hAnsi="Arial Narrow" w:cs="Calibri"/>
                <w:sz w:val="20"/>
                <w:szCs w:val="20"/>
              </w:rPr>
              <w:t>Jęz. angielski podstawowy</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54,9%</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50,9%</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55,1%</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48,4%</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57,7%</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51,2%</w:t>
            </w:r>
          </w:p>
        </w:tc>
      </w:tr>
      <w:tr w:rsidR="00497A1A" w:rsidRPr="00BB2275" w:rsidTr="0093478B">
        <w:trPr>
          <w:trHeight w:val="330"/>
        </w:trPr>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6.</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GA-R</w:t>
            </w:r>
            <w:r w:rsidR="0093478B">
              <w:rPr>
                <w:rFonts w:ascii="Arial Narrow" w:hAnsi="Arial Narrow" w:cs="Calibri"/>
                <w:sz w:val="20"/>
                <w:szCs w:val="20"/>
              </w:rPr>
              <w:t xml:space="preserve"> </w:t>
            </w:r>
            <w:r w:rsidRPr="00BB2275">
              <w:rPr>
                <w:rFonts w:ascii="Arial Narrow" w:hAnsi="Arial Narrow" w:cs="Calibri"/>
                <w:sz w:val="20"/>
                <w:szCs w:val="20"/>
              </w:rPr>
              <w:t>Jęz. angielski rozszerzony</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29,4%</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27,6%</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27,4%</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29,4%</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32,2%</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22,1%</w:t>
            </w:r>
          </w:p>
        </w:tc>
      </w:tr>
      <w:tr w:rsidR="00497A1A" w:rsidRPr="00BB2275" w:rsidTr="0093478B">
        <w:trPr>
          <w:trHeight w:val="375"/>
        </w:trPr>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7.</w:t>
            </w:r>
          </w:p>
        </w:tc>
        <w:tc>
          <w:tcPr>
            <w:tcW w:w="0" w:type="auto"/>
          </w:tcPr>
          <w:p w:rsidR="00497A1A" w:rsidRPr="00BB2275" w:rsidRDefault="00497A1A" w:rsidP="00476E50">
            <w:pPr>
              <w:spacing w:after="0" w:line="240" w:lineRule="auto"/>
              <w:rPr>
                <w:rFonts w:ascii="Arial Narrow" w:hAnsi="Arial Narrow" w:cs="Calibri"/>
                <w:sz w:val="20"/>
                <w:szCs w:val="20"/>
              </w:rPr>
            </w:pPr>
            <w:proofErr w:type="spellStart"/>
            <w:r w:rsidRPr="00BB2275">
              <w:rPr>
                <w:rFonts w:ascii="Arial Narrow" w:hAnsi="Arial Narrow" w:cs="Calibri"/>
                <w:sz w:val="20"/>
                <w:szCs w:val="20"/>
              </w:rPr>
              <w:t>GN-P</w:t>
            </w:r>
            <w:proofErr w:type="spellEnd"/>
            <w:r w:rsidR="0093478B">
              <w:rPr>
                <w:rFonts w:ascii="Arial Narrow" w:hAnsi="Arial Narrow" w:cs="Calibri"/>
                <w:sz w:val="20"/>
                <w:szCs w:val="20"/>
              </w:rPr>
              <w:t xml:space="preserve"> </w:t>
            </w:r>
            <w:r w:rsidRPr="00BB2275">
              <w:rPr>
                <w:rFonts w:ascii="Arial Narrow" w:hAnsi="Arial Narrow" w:cs="Calibri"/>
                <w:sz w:val="20"/>
                <w:szCs w:val="20"/>
              </w:rPr>
              <w:t xml:space="preserve">Jęz. </w:t>
            </w:r>
            <w:r w:rsidR="007B0C3E" w:rsidRPr="00BB2275">
              <w:rPr>
                <w:rFonts w:ascii="Arial Narrow" w:hAnsi="Arial Narrow" w:cs="Calibri"/>
                <w:sz w:val="20"/>
                <w:szCs w:val="20"/>
              </w:rPr>
              <w:t>niemiecki podstawowy</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35,0%</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38,0%</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35%</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50,5%</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w:t>
            </w:r>
          </w:p>
        </w:tc>
        <w:tc>
          <w:tcPr>
            <w:tcW w:w="0" w:type="auto"/>
          </w:tcPr>
          <w:p w:rsidR="00497A1A" w:rsidRPr="00BB2275" w:rsidRDefault="00497A1A" w:rsidP="00476E50">
            <w:pPr>
              <w:spacing w:after="0" w:line="240" w:lineRule="auto"/>
              <w:rPr>
                <w:rFonts w:ascii="Arial Narrow" w:hAnsi="Arial Narrow" w:cs="Calibri"/>
                <w:sz w:val="20"/>
                <w:szCs w:val="20"/>
              </w:rPr>
            </w:pPr>
            <w:r w:rsidRPr="00BB2275">
              <w:rPr>
                <w:rFonts w:ascii="Arial Narrow" w:hAnsi="Arial Narrow" w:cs="Calibri"/>
                <w:sz w:val="20"/>
                <w:szCs w:val="20"/>
              </w:rPr>
              <w:t>100%</w:t>
            </w:r>
          </w:p>
        </w:tc>
      </w:tr>
    </w:tbl>
    <w:p w:rsidR="00497A1A" w:rsidRDefault="00497A1A" w:rsidP="00476E50">
      <w:pPr>
        <w:spacing w:after="0" w:line="240" w:lineRule="auto"/>
        <w:jc w:val="both"/>
        <w:rPr>
          <w:rFonts w:cs="Calibri"/>
          <w:b/>
          <w:sz w:val="24"/>
          <w:szCs w:val="24"/>
        </w:rPr>
      </w:pPr>
    </w:p>
    <w:p w:rsidR="0079299E" w:rsidRPr="00F537AF" w:rsidRDefault="0079299E" w:rsidP="00476E50">
      <w:pPr>
        <w:spacing w:after="0" w:line="240" w:lineRule="auto"/>
        <w:jc w:val="both"/>
        <w:rPr>
          <w:rFonts w:cs="Calibri"/>
          <w:b/>
          <w:sz w:val="24"/>
          <w:szCs w:val="24"/>
        </w:rPr>
      </w:pPr>
      <w:r w:rsidRPr="00A06B4B">
        <w:rPr>
          <w:rFonts w:cs="Calibri"/>
          <w:b/>
          <w:sz w:val="24"/>
          <w:szCs w:val="24"/>
        </w:rPr>
        <w:t>Wnioski.</w:t>
      </w:r>
      <w:r>
        <w:rPr>
          <w:rFonts w:cs="Calibri"/>
          <w:sz w:val="24"/>
          <w:szCs w:val="24"/>
        </w:rPr>
        <w:t xml:space="preserve"> </w:t>
      </w:r>
      <w:r w:rsidRPr="00EA23D2">
        <w:rPr>
          <w:rFonts w:cs="Calibri"/>
          <w:sz w:val="24"/>
          <w:szCs w:val="24"/>
        </w:rPr>
        <w:t xml:space="preserve">Kwestia jakości nauczania w szkołach jest oceniana </w:t>
      </w:r>
      <w:r w:rsidR="00E07A99">
        <w:rPr>
          <w:rFonts w:cs="Calibri"/>
          <w:sz w:val="24"/>
          <w:szCs w:val="24"/>
        </w:rPr>
        <w:t xml:space="preserve">według stanin </w:t>
      </w:r>
      <w:r w:rsidR="00EA0BEB">
        <w:rPr>
          <w:rFonts w:cs="Calibri"/>
          <w:sz w:val="24"/>
          <w:szCs w:val="24"/>
        </w:rPr>
        <w:t xml:space="preserve">oraz wyników procentowych </w:t>
      </w:r>
      <w:r w:rsidR="00E07A99">
        <w:rPr>
          <w:rFonts w:cs="Calibri"/>
          <w:sz w:val="24"/>
          <w:szCs w:val="24"/>
        </w:rPr>
        <w:t>jako średnia, rzadko powyżej</w:t>
      </w:r>
      <w:r w:rsidRPr="00EA23D2">
        <w:rPr>
          <w:rFonts w:cs="Calibri"/>
          <w:sz w:val="24"/>
          <w:szCs w:val="24"/>
        </w:rPr>
        <w:t xml:space="preserve">, dostępność placów zabaw oceniona jest </w:t>
      </w:r>
      <w:r w:rsidRPr="00F537AF">
        <w:rPr>
          <w:rFonts w:cs="Calibri"/>
          <w:b/>
          <w:sz w:val="24"/>
          <w:szCs w:val="24"/>
        </w:rPr>
        <w:t>minimalnie poniżej oceny średniej</w:t>
      </w:r>
      <w:r w:rsidRPr="00EA23D2">
        <w:rPr>
          <w:rFonts w:cs="Calibri"/>
          <w:sz w:val="24"/>
          <w:szCs w:val="24"/>
        </w:rPr>
        <w:t xml:space="preserve">, pozostała </w:t>
      </w:r>
      <w:r w:rsidRPr="00F537AF">
        <w:rPr>
          <w:rFonts w:cs="Calibri"/>
          <w:b/>
          <w:sz w:val="24"/>
          <w:szCs w:val="24"/>
        </w:rPr>
        <w:t xml:space="preserve">sfera dotycząca świetlic i czasu wolnego </w:t>
      </w:r>
      <w:r w:rsidRPr="00F537AF">
        <w:rPr>
          <w:rFonts w:cs="Calibri"/>
          <w:b/>
          <w:sz w:val="24"/>
          <w:szCs w:val="24"/>
        </w:rPr>
        <w:lastRenderedPageBreak/>
        <w:t>otrzymała oceny negatywne.</w:t>
      </w:r>
      <w:r>
        <w:rPr>
          <w:rFonts w:cs="Calibri"/>
          <w:b/>
          <w:sz w:val="24"/>
          <w:szCs w:val="24"/>
        </w:rPr>
        <w:t xml:space="preserve"> Potencjał uczniów w czasie pozaszkolnym pozostaje niezagospodarowany.</w:t>
      </w:r>
    </w:p>
    <w:p w:rsidR="006F0DC9" w:rsidRPr="00797C01" w:rsidRDefault="006F0DC9" w:rsidP="00F35FB4">
      <w:pPr>
        <w:pStyle w:val="Nagwek2"/>
        <w:numPr>
          <w:ilvl w:val="0"/>
          <w:numId w:val="48"/>
        </w:numPr>
        <w:rPr>
          <w:rFonts w:asciiTheme="minorHAnsi" w:hAnsiTheme="minorHAnsi" w:cstheme="minorHAnsi"/>
          <w:sz w:val="24"/>
          <w:szCs w:val="24"/>
        </w:rPr>
      </w:pPr>
      <w:bookmarkStart w:id="189" w:name="_Toc464215628"/>
      <w:bookmarkStart w:id="190" w:name="_Toc464541038"/>
      <w:bookmarkStart w:id="191" w:name="_Toc464567232"/>
      <w:bookmarkStart w:id="192" w:name="_Toc464568356"/>
      <w:bookmarkStart w:id="193" w:name="_Toc464750235"/>
      <w:bookmarkStart w:id="194" w:name="_Toc464759250"/>
      <w:r w:rsidRPr="00797C01">
        <w:rPr>
          <w:rFonts w:asciiTheme="minorHAnsi" w:hAnsiTheme="minorHAnsi" w:cstheme="minorHAnsi"/>
          <w:sz w:val="24"/>
          <w:szCs w:val="24"/>
        </w:rPr>
        <w:t>Potencjał gospodarczy</w:t>
      </w:r>
      <w:bookmarkEnd w:id="174"/>
      <w:bookmarkEnd w:id="175"/>
      <w:bookmarkEnd w:id="189"/>
      <w:bookmarkEnd w:id="190"/>
      <w:bookmarkEnd w:id="191"/>
      <w:bookmarkEnd w:id="192"/>
      <w:bookmarkEnd w:id="193"/>
      <w:bookmarkEnd w:id="194"/>
    </w:p>
    <w:p w:rsidR="00A26EE2" w:rsidRPr="00A26EE2" w:rsidRDefault="00A26EE2" w:rsidP="00476E50">
      <w:pPr>
        <w:spacing w:after="0" w:line="240" w:lineRule="auto"/>
      </w:pPr>
    </w:p>
    <w:p w:rsidR="006F0DC9" w:rsidRPr="00A26EE2" w:rsidRDefault="00A26EE2" w:rsidP="00476E50">
      <w:pPr>
        <w:spacing w:after="0" w:line="240" w:lineRule="auto"/>
        <w:jc w:val="both"/>
        <w:rPr>
          <w:rFonts w:cs="Calibri"/>
          <w:sz w:val="24"/>
          <w:szCs w:val="24"/>
        </w:rPr>
      </w:pPr>
      <w:r w:rsidRPr="00A26EE2">
        <w:rPr>
          <w:rFonts w:eastAsia="TrebuchetMS" w:cs="Calibri"/>
          <w:sz w:val="24"/>
          <w:szCs w:val="24"/>
        </w:rPr>
        <w:t>N</w:t>
      </w:r>
      <w:r w:rsidR="006F0DC9" w:rsidRPr="00A26EE2">
        <w:rPr>
          <w:rFonts w:eastAsia="TrebuchetMS" w:cs="Calibri"/>
          <w:sz w:val="24"/>
          <w:szCs w:val="24"/>
        </w:rPr>
        <w:t xml:space="preserve">a terenie </w:t>
      </w:r>
      <w:r w:rsidR="006F0DC9" w:rsidRPr="00A26EE2">
        <w:rPr>
          <w:rFonts w:cs="Calibri"/>
          <w:sz w:val="24"/>
          <w:szCs w:val="24"/>
        </w:rPr>
        <w:t>obejmującym miasto i obszar wiejski Gminy Dobrzyń nad Wisłą</w:t>
      </w:r>
      <w:r w:rsidR="006F0DC9" w:rsidRPr="00A26EE2">
        <w:rPr>
          <w:rFonts w:eastAsia="TrebuchetMS" w:cs="Calibri"/>
          <w:sz w:val="24"/>
          <w:szCs w:val="24"/>
        </w:rPr>
        <w:t xml:space="preserve"> działa </w:t>
      </w:r>
      <w:r w:rsidR="00F537AF">
        <w:rPr>
          <w:rFonts w:eastAsia="TrebuchetMS" w:cs="Calibri"/>
          <w:sz w:val="24"/>
          <w:szCs w:val="24"/>
        </w:rPr>
        <w:t xml:space="preserve">aktualnie </w:t>
      </w:r>
      <w:r>
        <w:rPr>
          <w:rFonts w:eastAsia="TrebuchetMS" w:cs="Calibri"/>
          <w:sz w:val="24"/>
          <w:szCs w:val="24"/>
        </w:rPr>
        <w:t xml:space="preserve">około </w:t>
      </w:r>
      <w:r w:rsidR="006F0DC9" w:rsidRPr="00A26EE2">
        <w:rPr>
          <w:rFonts w:cs="Calibri"/>
          <w:sz w:val="24"/>
          <w:szCs w:val="24"/>
        </w:rPr>
        <w:t>41</w:t>
      </w:r>
      <w:r w:rsidR="00E84B6E">
        <w:rPr>
          <w:rFonts w:cs="Calibri"/>
          <w:sz w:val="24"/>
          <w:szCs w:val="24"/>
        </w:rPr>
        <w:t>0</w:t>
      </w:r>
      <w:r w:rsidR="006F0DC9" w:rsidRPr="00A26EE2">
        <w:rPr>
          <w:rFonts w:eastAsia="TrebuchetMS" w:cs="Calibri"/>
          <w:sz w:val="24"/>
          <w:szCs w:val="24"/>
        </w:rPr>
        <w:t xml:space="preserve"> podmiotów </w:t>
      </w:r>
      <w:r w:rsidR="006F0DC9" w:rsidRPr="00A26EE2">
        <w:rPr>
          <w:rFonts w:cs="Calibri"/>
          <w:sz w:val="24"/>
          <w:szCs w:val="24"/>
        </w:rPr>
        <w:t>gospodarki narodowej</w:t>
      </w:r>
      <w:r w:rsidR="006F0DC9" w:rsidRPr="00A26EE2">
        <w:rPr>
          <w:rFonts w:eastAsia="TrebuchetMS" w:cs="Calibri"/>
          <w:sz w:val="24"/>
          <w:szCs w:val="24"/>
        </w:rPr>
        <w:t xml:space="preserve">, tj. podmiotów zarejestrowanych w Krajowym Rejestrze Urzędowym Podmiotów Gospodarki Narodowej (REGON), czyli osoby prawne, jednostki organizacyjne nie mające osobowości prawnej oraz osoby fizyczne prowadzące działalność gospodarczą. </w:t>
      </w:r>
      <w:r w:rsidR="006F0DC9" w:rsidRPr="00A26EE2">
        <w:rPr>
          <w:rFonts w:cs="Calibri"/>
          <w:sz w:val="24"/>
          <w:szCs w:val="24"/>
        </w:rPr>
        <w:t xml:space="preserve">378 podmiotów działa w sektorze prywatnym, a pozostałe 33 </w:t>
      </w:r>
      <w:r w:rsidR="00F537AF">
        <w:rPr>
          <w:rFonts w:cs="Calibri"/>
          <w:sz w:val="24"/>
          <w:szCs w:val="24"/>
        </w:rPr>
        <w:br/>
      </w:r>
      <w:r w:rsidR="006F0DC9" w:rsidRPr="00A26EE2">
        <w:rPr>
          <w:rFonts w:cs="Calibri"/>
          <w:sz w:val="24"/>
          <w:szCs w:val="24"/>
        </w:rPr>
        <w:t xml:space="preserve">w sektorze publicznym. Miasto Dobrzyń nad Wisłą jest ważnym ośrodkiem gospodarczym </w:t>
      </w:r>
      <w:r w:rsidR="00F537AF">
        <w:rPr>
          <w:rFonts w:cs="Calibri"/>
          <w:sz w:val="24"/>
          <w:szCs w:val="24"/>
        </w:rPr>
        <w:br/>
      </w:r>
      <w:r w:rsidR="006F0DC9" w:rsidRPr="00A26EE2">
        <w:rPr>
          <w:rFonts w:cs="Calibri"/>
          <w:sz w:val="24"/>
          <w:szCs w:val="24"/>
        </w:rPr>
        <w:t xml:space="preserve">o zasięgu lokalnym. Na jego terenie funkcjonuje </w:t>
      </w:r>
      <w:r>
        <w:rPr>
          <w:rFonts w:cs="Calibri"/>
          <w:sz w:val="24"/>
          <w:szCs w:val="24"/>
        </w:rPr>
        <w:t xml:space="preserve">około </w:t>
      </w:r>
      <w:r w:rsidR="006F0DC9" w:rsidRPr="00A26EE2">
        <w:rPr>
          <w:rFonts w:cs="Calibri"/>
          <w:sz w:val="24"/>
          <w:szCs w:val="24"/>
        </w:rPr>
        <w:t>16</w:t>
      </w:r>
      <w:r>
        <w:rPr>
          <w:rFonts w:cs="Calibri"/>
          <w:sz w:val="24"/>
          <w:szCs w:val="24"/>
        </w:rPr>
        <w:t>0</w:t>
      </w:r>
      <w:r w:rsidR="006F0DC9" w:rsidRPr="00A26EE2">
        <w:rPr>
          <w:rFonts w:cs="Calibri"/>
          <w:sz w:val="24"/>
          <w:szCs w:val="24"/>
        </w:rPr>
        <w:t xml:space="preserve"> podmiotów gospodarczych. </w:t>
      </w:r>
    </w:p>
    <w:p w:rsidR="006F0DC9" w:rsidRPr="00EA23D2" w:rsidRDefault="006F0DC9" w:rsidP="00476E50">
      <w:pPr>
        <w:spacing w:after="0" w:line="240" w:lineRule="auto"/>
        <w:jc w:val="both"/>
        <w:rPr>
          <w:rFonts w:cs="Calibri"/>
          <w:sz w:val="24"/>
          <w:szCs w:val="24"/>
        </w:rPr>
      </w:pPr>
    </w:p>
    <w:p w:rsidR="006F0DC9" w:rsidRDefault="006F0DC9" w:rsidP="00476E50">
      <w:pPr>
        <w:spacing w:after="0" w:line="240" w:lineRule="auto"/>
        <w:jc w:val="both"/>
        <w:rPr>
          <w:rFonts w:cs="Calibri"/>
          <w:sz w:val="24"/>
          <w:szCs w:val="24"/>
        </w:rPr>
      </w:pPr>
      <w:r w:rsidRPr="00EA23D2">
        <w:rPr>
          <w:rFonts w:cs="Calibri"/>
          <w:sz w:val="24"/>
          <w:szCs w:val="24"/>
        </w:rPr>
        <w:t xml:space="preserve">Najliczniej reprezentowane (według kolejności) są następujące dziedziny działalności: sekcja G (handel hurtowy i detaliczny; </w:t>
      </w:r>
      <w:hyperlink r:id="rId9" w:anchor="Sekcja_G_-_Handel_hurtowy_i_detaliczny.3B_naprawa_pojazd.C3.B3w_samochodowych.2C_w.C5.82.C4.85czaj.C4.85c_motocykle" w:history="1">
        <w:r w:rsidRPr="00EA23D2">
          <w:rPr>
            <w:rStyle w:val="toctext"/>
            <w:rFonts w:cs="Calibri"/>
            <w:sz w:val="24"/>
            <w:szCs w:val="24"/>
          </w:rPr>
          <w:t>naprawa pojazdów samochodowych, włączając motocykle</w:t>
        </w:r>
      </w:hyperlink>
      <w:r w:rsidRPr="00EA23D2">
        <w:rPr>
          <w:rFonts w:cs="Calibri"/>
          <w:sz w:val="24"/>
          <w:szCs w:val="24"/>
        </w:rPr>
        <w:t>), w której działają 104 podmioty, następnie w sekcji F (budownictwo) 63 podmioty, dalej w sekcji C (przetwórstwo przemysłowe) 31 podmiotów, kolejną jest sekcja A (</w:t>
      </w:r>
      <w:hyperlink r:id="rId10" w:anchor="Sekcja_A_-_Rolnictwo.2C_le.C5.9Bnictwo.2C_.C5.82owiectwo_i_rybactwo" w:history="1">
        <w:r w:rsidRPr="00EA23D2">
          <w:rPr>
            <w:rStyle w:val="toctext"/>
            <w:rFonts w:cs="Calibri"/>
            <w:sz w:val="24"/>
            <w:szCs w:val="24"/>
          </w:rPr>
          <w:t>rolnictwo, leśnictwo, łowiectwo i rybactwo</w:t>
        </w:r>
      </w:hyperlink>
      <w:r w:rsidRPr="00EA23D2">
        <w:rPr>
          <w:rFonts w:cs="Calibri"/>
          <w:sz w:val="24"/>
          <w:szCs w:val="24"/>
        </w:rPr>
        <w:t>) działa w niej 27 podmiotów. W każdej z pozostałych działalności funkcjonujących na terenie gminy działa mniej niż 20 podmiotów.</w:t>
      </w:r>
    </w:p>
    <w:p w:rsidR="00D83979" w:rsidRDefault="00D83979" w:rsidP="00476E50">
      <w:pPr>
        <w:spacing w:after="0" w:line="240" w:lineRule="auto"/>
        <w:jc w:val="both"/>
        <w:rPr>
          <w:rFonts w:cs="Calibri"/>
          <w:sz w:val="24"/>
          <w:szCs w:val="24"/>
        </w:rPr>
      </w:pPr>
    </w:p>
    <w:p w:rsidR="00D83979" w:rsidRDefault="00D83979" w:rsidP="00476E50">
      <w:pPr>
        <w:spacing w:after="0" w:line="240" w:lineRule="auto"/>
        <w:jc w:val="both"/>
        <w:rPr>
          <w:rFonts w:cs="Calibri"/>
          <w:sz w:val="24"/>
          <w:szCs w:val="24"/>
        </w:rPr>
      </w:pPr>
      <w:r w:rsidRPr="00EA23D2">
        <w:rPr>
          <w:rFonts w:cs="Calibri"/>
          <w:sz w:val="24"/>
          <w:szCs w:val="24"/>
        </w:rPr>
        <w:t>Do największych pracodawców, mających podstawowe znaczenie dla miejscowego rynku pracy należą jednostki budżetowe, czyli Urząd Miasta i Gminy oraz placówki oświatowe. Największymi nie budżetowymi pracodawcami są: Rolnicza Spółdzielnia Produkcyjna w Bachorzewie, Firma ORPAK mieszcząca się w Szpiegowie, Firma Handlowa Eksport-Import Sebastian Onka w Dobrzyniu nad Wisłą, Firma Andur w Dobrzyniu nad Wisłą oraz miejscowy oddział Kujawsko-Dobrzyńskiego Banku Spółdzielczego.</w:t>
      </w:r>
    </w:p>
    <w:p w:rsidR="003E4304" w:rsidRDefault="003E4304" w:rsidP="00476E50">
      <w:pPr>
        <w:spacing w:after="0" w:line="240" w:lineRule="auto"/>
        <w:jc w:val="both"/>
        <w:rPr>
          <w:rFonts w:cs="Calibri"/>
          <w:sz w:val="24"/>
          <w:szCs w:val="24"/>
        </w:rPr>
      </w:pPr>
    </w:p>
    <w:p w:rsidR="003E4304" w:rsidRPr="00804769" w:rsidRDefault="003E4304" w:rsidP="00476E50">
      <w:pPr>
        <w:spacing w:after="0" w:line="240" w:lineRule="auto"/>
        <w:rPr>
          <w:rFonts w:cs="Calibri"/>
          <w:sz w:val="24"/>
          <w:szCs w:val="24"/>
        </w:rPr>
      </w:pPr>
      <w:r w:rsidRPr="00804769">
        <w:rPr>
          <w:rFonts w:cs="Calibri"/>
          <w:sz w:val="24"/>
          <w:szCs w:val="24"/>
        </w:rPr>
        <w:t xml:space="preserve">Dane na dzień 12.05.2015 r.               </w:t>
      </w:r>
    </w:p>
    <w:p w:rsidR="003E4304" w:rsidRPr="00EA23D2" w:rsidRDefault="003E4304" w:rsidP="00476E50">
      <w:pPr>
        <w:spacing w:after="0" w:line="240" w:lineRule="auto"/>
        <w:rPr>
          <w:rFonts w:cs="Calibri"/>
          <w:sz w:val="24"/>
          <w:szCs w:val="24"/>
        </w:rPr>
      </w:pPr>
    </w:p>
    <w:p w:rsidR="003E4304" w:rsidRPr="00EA23D2" w:rsidRDefault="003E4304" w:rsidP="00476E50">
      <w:pPr>
        <w:spacing w:after="0" w:line="240" w:lineRule="auto"/>
        <w:jc w:val="both"/>
        <w:rPr>
          <w:rFonts w:cs="Calibri"/>
          <w:sz w:val="24"/>
          <w:szCs w:val="24"/>
        </w:rPr>
      </w:pPr>
      <w:r w:rsidRPr="00EA23D2">
        <w:rPr>
          <w:rFonts w:cs="Calibri"/>
          <w:sz w:val="24"/>
          <w:szCs w:val="24"/>
        </w:rPr>
        <w:t>Dotyczy danych o rejestracji, zawieszeniu i wyrejestrowaniu podmiotów gospodarczych prowadzących działalność gospodarczą na terenie miasta i gminy Dobrzyń nad Wisłą w okresie   201</w:t>
      </w:r>
      <w:r>
        <w:rPr>
          <w:rFonts w:cs="Calibri"/>
          <w:sz w:val="24"/>
          <w:szCs w:val="24"/>
        </w:rPr>
        <w:t>2</w:t>
      </w:r>
      <w:r w:rsidRPr="00EA23D2">
        <w:rPr>
          <w:rFonts w:cs="Calibri"/>
          <w:sz w:val="24"/>
          <w:szCs w:val="24"/>
        </w:rPr>
        <w:t xml:space="preserve"> -201</w:t>
      </w:r>
      <w:r>
        <w:rPr>
          <w:rFonts w:cs="Calibri"/>
          <w:sz w:val="24"/>
          <w:szCs w:val="24"/>
        </w:rPr>
        <w:t>5</w:t>
      </w:r>
      <w:r w:rsidRPr="00EA23D2">
        <w:rPr>
          <w:rFonts w:cs="Calibri"/>
          <w:sz w:val="24"/>
          <w:szCs w:val="24"/>
        </w:rPr>
        <w:t>:</w:t>
      </w:r>
    </w:p>
    <w:p w:rsidR="003E4304" w:rsidRPr="00EA23D2" w:rsidRDefault="003E4304" w:rsidP="00476E50">
      <w:pPr>
        <w:spacing w:after="0" w:line="240" w:lineRule="auto"/>
        <w:rPr>
          <w:rFonts w:cs="Calibri"/>
          <w:sz w:val="24"/>
          <w:szCs w:val="24"/>
        </w:rPr>
      </w:pPr>
    </w:p>
    <w:p w:rsidR="003E4304" w:rsidRPr="00EA23D2" w:rsidRDefault="003E4304" w:rsidP="00476E50">
      <w:pPr>
        <w:spacing w:after="0" w:line="240" w:lineRule="auto"/>
        <w:rPr>
          <w:rFonts w:cs="Calibri"/>
          <w:sz w:val="24"/>
          <w:szCs w:val="24"/>
        </w:rPr>
      </w:pPr>
      <w:r w:rsidRPr="00EA23D2">
        <w:rPr>
          <w:rFonts w:cs="Calibri"/>
          <w:sz w:val="24"/>
          <w:szCs w:val="24"/>
        </w:rPr>
        <w:t>201</w:t>
      </w:r>
      <w:r>
        <w:rPr>
          <w:rFonts w:cs="Calibri"/>
          <w:sz w:val="24"/>
          <w:szCs w:val="24"/>
        </w:rPr>
        <w:t>2</w:t>
      </w:r>
      <w:r w:rsidRPr="00EA23D2">
        <w:rPr>
          <w:rFonts w:cs="Calibri"/>
          <w:sz w:val="24"/>
          <w:szCs w:val="24"/>
        </w:rPr>
        <w:t xml:space="preserve">r. wpisy aktywne 202, nowe wpisy 36, </w:t>
      </w:r>
      <w:r w:rsidR="007B0C3E" w:rsidRPr="00EA23D2">
        <w:rPr>
          <w:rFonts w:cs="Calibri"/>
          <w:sz w:val="24"/>
          <w:szCs w:val="24"/>
        </w:rPr>
        <w:t>zawieszone 10, wykreślone</w:t>
      </w:r>
      <w:r w:rsidRPr="00EA23D2">
        <w:rPr>
          <w:rFonts w:cs="Calibri"/>
          <w:sz w:val="24"/>
          <w:szCs w:val="24"/>
        </w:rPr>
        <w:t xml:space="preserve"> 31                              </w:t>
      </w:r>
    </w:p>
    <w:p w:rsidR="003E4304" w:rsidRPr="00EA23D2" w:rsidRDefault="003E4304" w:rsidP="00476E50">
      <w:pPr>
        <w:spacing w:after="0" w:line="240" w:lineRule="auto"/>
        <w:rPr>
          <w:rFonts w:cs="Calibri"/>
          <w:sz w:val="24"/>
          <w:szCs w:val="24"/>
        </w:rPr>
      </w:pPr>
      <w:r w:rsidRPr="00EA23D2">
        <w:rPr>
          <w:rFonts w:cs="Calibri"/>
          <w:sz w:val="24"/>
          <w:szCs w:val="24"/>
        </w:rPr>
        <w:t>201</w:t>
      </w:r>
      <w:r>
        <w:rPr>
          <w:rFonts w:cs="Calibri"/>
          <w:sz w:val="24"/>
          <w:szCs w:val="24"/>
        </w:rPr>
        <w:t>3</w:t>
      </w:r>
      <w:r w:rsidRPr="00EA23D2">
        <w:rPr>
          <w:rFonts w:cs="Calibri"/>
          <w:sz w:val="24"/>
          <w:szCs w:val="24"/>
        </w:rPr>
        <w:t xml:space="preserve">r. wpisy aktywne 187, nowe wpisy 34, </w:t>
      </w:r>
      <w:r w:rsidR="007B0C3E" w:rsidRPr="00EA23D2">
        <w:rPr>
          <w:rFonts w:cs="Calibri"/>
          <w:sz w:val="24"/>
          <w:szCs w:val="24"/>
        </w:rPr>
        <w:t>zawieszone 20, wykreślone</w:t>
      </w:r>
      <w:r w:rsidRPr="00EA23D2">
        <w:rPr>
          <w:rFonts w:cs="Calibri"/>
          <w:sz w:val="24"/>
          <w:szCs w:val="24"/>
        </w:rPr>
        <w:t xml:space="preserve"> 28</w:t>
      </w:r>
    </w:p>
    <w:p w:rsidR="003E4304" w:rsidRPr="00EA23D2" w:rsidRDefault="003E4304" w:rsidP="00476E50">
      <w:pPr>
        <w:spacing w:after="0" w:line="240" w:lineRule="auto"/>
        <w:rPr>
          <w:rFonts w:cs="Calibri"/>
          <w:sz w:val="24"/>
          <w:szCs w:val="24"/>
        </w:rPr>
      </w:pPr>
      <w:r w:rsidRPr="00EA23D2">
        <w:rPr>
          <w:rFonts w:cs="Calibri"/>
          <w:sz w:val="24"/>
          <w:szCs w:val="24"/>
        </w:rPr>
        <w:t>201</w:t>
      </w:r>
      <w:r>
        <w:rPr>
          <w:rFonts w:cs="Calibri"/>
          <w:sz w:val="24"/>
          <w:szCs w:val="24"/>
        </w:rPr>
        <w:t>4</w:t>
      </w:r>
      <w:r w:rsidRPr="00EA23D2">
        <w:rPr>
          <w:rFonts w:cs="Calibri"/>
          <w:sz w:val="24"/>
          <w:szCs w:val="24"/>
        </w:rPr>
        <w:t xml:space="preserve">r. Wpisy aktywne 209, nowe wpisy 38, </w:t>
      </w:r>
      <w:r w:rsidR="007B0C3E" w:rsidRPr="00EA23D2">
        <w:rPr>
          <w:rFonts w:cs="Calibri"/>
          <w:sz w:val="24"/>
          <w:szCs w:val="24"/>
        </w:rPr>
        <w:t>zawieszone 32, wykreślone</w:t>
      </w:r>
      <w:r w:rsidRPr="00EA23D2">
        <w:rPr>
          <w:rFonts w:cs="Calibri"/>
          <w:sz w:val="24"/>
          <w:szCs w:val="24"/>
        </w:rPr>
        <w:t xml:space="preserve">  44,</w:t>
      </w:r>
    </w:p>
    <w:p w:rsidR="003E4304" w:rsidRPr="00EA23D2" w:rsidRDefault="003E4304" w:rsidP="00476E50">
      <w:pPr>
        <w:spacing w:after="0" w:line="240" w:lineRule="auto"/>
        <w:rPr>
          <w:rFonts w:cs="Calibri"/>
          <w:sz w:val="24"/>
          <w:szCs w:val="24"/>
        </w:rPr>
      </w:pPr>
      <w:r w:rsidRPr="00EA23D2">
        <w:rPr>
          <w:rFonts w:cs="Calibri"/>
          <w:sz w:val="24"/>
          <w:szCs w:val="24"/>
        </w:rPr>
        <w:t>201</w:t>
      </w:r>
      <w:r>
        <w:rPr>
          <w:rFonts w:cs="Calibri"/>
          <w:sz w:val="24"/>
          <w:szCs w:val="24"/>
        </w:rPr>
        <w:t>5</w:t>
      </w:r>
      <w:r w:rsidRPr="00EA23D2">
        <w:rPr>
          <w:rFonts w:cs="Calibri"/>
          <w:sz w:val="24"/>
          <w:szCs w:val="24"/>
        </w:rPr>
        <w:t xml:space="preserve">r. Wpisy aktywne 227 nowe wpisy 34, </w:t>
      </w:r>
      <w:r w:rsidR="007B0C3E" w:rsidRPr="00EA23D2">
        <w:rPr>
          <w:rFonts w:cs="Calibri"/>
          <w:sz w:val="24"/>
          <w:szCs w:val="24"/>
        </w:rPr>
        <w:t>zawieszone 35, wykreślone</w:t>
      </w:r>
      <w:r w:rsidRPr="00EA23D2">
        <w:rPr>
          <w:rFonts w:cs="Calibri"/>
          <w:sz w:val="24"/>
          <w:szCs w:val="24"/>
        </w:rPr>
        <w:t xml:space="preserve">  68</w:t>
      </w:r>
    </w:p>
    <w:p w:rsidR="003E4304" w:rsidRPr="00EA23D2" w:rsidRDefault="003E4304" w:rsidP="00476E50">
      <w:pPr>
        <w:spacing w:after="0" w:line="240" w:lineRule="auto"/>
        <w:rPr>
          <w:rFonts w:cs="Calibri"/>
          <w:sz w:val="24"/>
          <w:szCs w:val="24"/>
        </w:rPr>
      </w:pPr>
    </w:p>
    <w:p w:rsidR="003E4304" w:rsidRPr="00EA23D2" w:rsidRDefault="003E4304" w:rsidP="00476E50">
      <w:pPr>
        <w:spacing w:after="0" w:line="240" w:lineRule="auto"/>
        <w:rPr>
          <w:rFonts w:cs="Calibri"/>
          <w:sz w:val="24"/>
          <w:szCs w:val="24"/>
        </w:rPr>
      </w:pPr>
      <w:r w:rsidRPr="00EA23D2">
        <w:rPr>
          <w:rFonts w:cs="Calibri"/>
          <w:sz w:val="24"/>
          <w:szCs w:val="24"/>
        </w:rPr>
        <w:t>Najczęściej nowe wpisy do CEIDG to:</w:t>
      </w:r>
    </w:p>
    <w:p w:rsidR="003E4304" w:rsidRPr="00EA23D2" w:rsidRDefault="003E4304" w:rsidP="00053529">
      <w:pPr>
        <w:numPr>
          <w:ilvl w:val="0"/>
          <w:numId w:val="12"/>
        </w:numPr>
        <w:spacing w:after="0" w:line="240" w:lineRule="auto"/>
        <w:rPr>
          <w:rFonts w:cs="Calibri"/>
          <w:sz w:val="24"/>
          <w:szCs w:val="24"/>
        </w:rPr>
      </w:pPr>
      <w:r w:rsidRPr="00EA23D2">
        <w:rPr>
          <w:rFonts w:cs="Calibri"/>
          <w:sz w:val="24"/>
          <w:szCs w:val="24"/>
        </w:rPr>
        <w:t>Handel detaliczny hurtowy</w:t>
      </w:r>
    </w:p>
    <w:p w:rsidR="003E4304" w:rsidRPr="00EA23D2" w:rsidRDefault="003E4304" w:rsidP="00053529">
      <w:pPr>
        <w:numPr>
          <w:ilvl w:val="0"/>
          <w:numId w:val="12"/>
        </w:numPr>
        <w:spacing w:after="0" w:line="240" w:lineRule="auto"/>
        <w:rPr>
          <w:rFonts w:cs="Calibri"/>
          <w:sz w:val="24"/>
          <w:szCs w:val="24"/>
        </w:rPr>
      </w:pPr>
      <w:r w:rsidRPr="00EA23D2">
        <w:rPr>
          <w:rFonts w:cs="Calibri"/>
          <w:sz w:val="24"/>
          <w:szCs w:val="24"/>
        </w:rPr>
        <w:t>Usługi transportowe</w:t>
      </w:r>
    </w:p>
    <w:p w:rsidR="003E4304" w:rsidRPr="00EA23D2" w:rsidRDefault="003E4304" w:rsidP="00053529">
      <w:pPr>
        <w:numPr>
          <w:ilvl w:val="0"/>
          <w:numId w:val="12"/>
        </w:numPr>
        <w:suppressAutoHyphens/>
        <w:spacing w:after="0" w:line="240" w:lineRule="auto"/>
        <w:rPr>
          <w:rFonts w:cs="Calibri"/>
          <w:sz w:val="24"/>
          <w:szCs w:val="24"/>
        </w:rPr>
      </w:pPr>
      <w:r w:rsidRPr="00EA23D2">
        <w:rPr>
          <w:rFonts w:cs="Calibri"/>
          <w:sz w:val="24"/>
          <w:szCs w:val="24"/>
        </w:rPr>
        <w:t>Usługi remontowo-budowlane.</w:t>
      </w:r>
    </w:p>
    <w:p w:rsidR="003E4304" w:rsidRPr="00EA23D2" w:rsidRDefault="003E4304" w:rsidP="00053529">
      <w:pPr>
        <w:numPr>
          <w:ilvl w:val="0"/>
          <w:numId w:val="12"/>
        </w:numPr>
        <w:suppressAutoHyphens/>
        <w:spacing w:after="0" w:line="240" w:lineRule="auto"/>
        <w:rPr>
          <w:rFonts w:cs="Calibri"/>
          <w:sz w:val="24"/>
          <w:szCs w:val="24"/>
        </w:rPr>
      </w:pPr>
      <w:r w:rsidRPr="00EA23D2">
        <w:rPr>
          <w:rFonts w:cs="Calibri"/>
          <w:sz w:val="24"/>
          <w:szCs w:val="24"/>
        </w:rPr>
        <w:t>Usługi wspomagające rolnictwo</w:t>
      </w:r>
    </w:p>
    <w:p w:rsidR="003E4304" w:rsidRPr="00EA23D2" w:rsidRDefault="003E4304" w:rsidP="00476E50">
      <w:pPr>
        <w:spacing w:after="0" w:line="240" w:lineRule="auto"/>
        <w:rPr>
          <w:rFonts w:cs="Calibri"/>
          <w:sz w:val="24"/>
          <w:szCs w:val="24"/>
        </w:rPr>
      </w:pPr>
    </w:p>
    <w:p w:rsidR="003E4304" w:rsidRPr="00EA23D2" w:rsidRDefault="003E4304" w:rsidP="00476E50">
      <w:pPr>
        <w:spacing w:after="0" w:line="240" w:lineRule="auto"/>
        <w:rPr>
          <w:rFonts w:cs="Calibri"/>
          <w:sz w:val="24"/>
          <w:szCs w:val="24"/>
        </w:rPr>
      </w:pPr>
      <w:r w:rsidRPr="00EA23D2">
        <w:rPr>
          <w:rFonts w:cs="Calibri"/>
          <w:sz w:val="24"/>
          <w:szCs w:val="24"/>
        </w:rPr>
        <w:t>Na terenie gminy - działalność gospodarcza prowadząca w formie spółki cywilnej   -  3.</w:t>
      </w:r>
    </w:p>
    <w:p w:rsidR="00FD441C" w:rsidRPr="0026165C" w:rsidRDefault="00FD441C" w:rsidP="0026165C">
      <w:pPr>
        <w:pStyle w:val="Nagwek2"/>
        <w:spacing w:before="0" w:line="240" w:lineRule="auto"/>
        <w:rPr>
          <w:rStyle w:val="Nagwek3Znak"/>
          <w:rFonts w:asciiTheme="minorHAnsi" w:eastAsiaTheme="majorEastAsia" w:hAnsiTheme="minorHAnsi" w:cstheme="minorHAnsi"/>
          <w:color w:val="auto"/>
          <w:sz w:val="24"/>
          <w:szCs w:val="24"/>
        </w:rPr>
      </w:pPr>
      <w:bookmarkStart w:id="195" w:name="_Toc464215629"/>
      <w:bookmarkStart w:id="196" w:name="_Toc464541039"/>
      <w:bookmarkStart w:id="197" w:name="_Toc464567233"/>
      <w:bookmarkStart w:id="198" w:name="_Toc464750236"/>
      <w:bookmarkStart w:id="199" w:name="_Toc464759251"/>
      <w:r w:rsidRPr="0026165C">
        <w:rPr>
          <w:rStyle w:val="Nagwek3Znak"/>
          <w:rFonts w:asciiTheme="minorHAnsi" w:eastAsiaTheme="majorEastAsia" w:hAnsiTheme="minorHAnsi" w:cstheme="minorHAnsi"/>
          <w:i/>
          <w:color w:val="auto"/>
          <w:sz w:val="24"/>
          <w:szCs w:val="24"/>
        </w:rPr>
        <w:lastRenderedPageBreak/>
        <w:t xml:space="preserve">Tabela </w:t>
      </w:r>
      <w:r w:rsidR="000C2E6E">
        <w:rPr>
          <w:rStyle w:val="Nagwek3Znak"/>
          <w:rFonts w:asciiTheme="minorHAnsi" w:eastAsiaTheme="majorEastAsia" w:hAnsiTheme="minorHAnsi" w:cstheme="minorHAnsi"/>
          <w:i/>
          <w:color w:val="auto"/>
          <w:sz w:val="24"/>
          <w:szCs w:val="24"/>
        </w:rPr>
        <w:t>27</w:t>
      </w:r>
      <w:r w:rsidRPr="0026165C">
        <w:rPr>
          <w:rStyle w:val="Nagwek3Znak"/>
          <w:rFonts w:asciiTheme="minorHAnsi" w:eastAsiaTheme="majorEastAsia" w:hAnsiTheme="minorHAnsi" w:cstheme="minorHAnsi"/>
          <w:i/>
          <w:color w:val="auto"/>
          <w:sz w:val="24"/>
          <w:szCs w:val="24"/>
        </w:rPr>
        <w:t>. Podmioty gospodarcze w gminie w poszczególnych sekcjach Polskiej Klasyfikacji</w:t>
      </w:r>
      <w:r w:rsidRPr="0026165C">
        <w:rPr>
          <w:rFonts w:asciiTheme="minorHAnsi" w:hAnsiTheme="minorHAnsi" w:cstheme="minorHAnsi"/>
          <w:b w:val="0"/>
          <w:i/>
          <w:color w:val="auto"/>
          <w:sz w:val="24"/>
          <w:szCs w:val="24"/>
        </w:rPr>
        <w:t xml:space="preserve"> </w:t>
      </w:r>
      <w:r w:rsidRPr="0026165C">
        <w:rPr>
          <w:rStyle w:val="Nagwek3Znak"/>
          <w:rFonts w:asciiTheme="minorHAnsi" w:eastAsiaTheme="majorEastAsia" w:hAnsiTheme="minorHAnsi" w:cstheme="minorHAnsi"/>
          <w:color w:val="auto"/>
          <w:sz w:val="24"/>
          <w:szCs w:val="24"/>
        </w:rPr>
        <w:t>Działalności (PKD 2007) na koniec 2013 roku</w:t>
      </w:r>
      <w:bookmarkEnd w:id="195"/>
      <w:bookmarkEnd w:id="196"/>
      <w:bookmarkEnd w:id="197"/>
      <w:bookmarkEnd w:id="198"/>
      <w:bookmarkEnd w:id="199"/>
      <w:r w:rsidRPr="0026165C">
        <w:rPr>
          <w:rStyle w:val="Nagwek3Znak"/>
          <w:rFonts w:asciiTheme="minorHAnsi" w:eastAsiaTheme="majorEastAsia" w:hAnsiTheme="minorHAnsi" w:cstheme="minorHAnsi"/>
          <w:color w:val="auto"/>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7630"/>
        <w:gridCol w:w="1556"/>
      </w:tblGrid>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sz w:val="20"/>
                <w:szCs w:val="20"/>
              </w:rPr>
            </w:pPr>
            <w:r w:rsidRPr="00862C4B">
              <w:rPr>
                <w:rFonts w:cstheme="minorHAnsi"/>
                <w:sz w:val="20"/>
                <w:szCs w:val="20"/>
              </w:rPr>
              <w:t>Sekcja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sz w:val="20"/>
                <w:szCs w:val="20"/>
              </w:rPr>
            </w:pPr>
            <w:r w:rsidRPr="00862C4B">
              <w:rPr>
                <w:rFonts w:cstheme="minorHAnsi"/>
                <w:sz w:val="20"/>
                <w:szCs w:val="20"/>
              </w:rPr>
              <w:t>Liczba podmiotów</w:t>
            </w:r>
          </w:p>
        </w:tc>
      </w:tr>
      <w:tr w:rsidR="00FD441C" w:rsidRPr="00862C4B" w:rsidTr="00D83979">
        <w:trPr>
          <w:trHeight w:val="23"/>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Style w:val="mw-headline"/>
                <w:rFonts w:cstheme="minorHAnsi"/>
                <w:color w:val="000000"/>
                <w:sz w:val="20"/>
                <w:szCs w:val="20"/>
              </w:rPr>
            </w:pPr>
            <w:r w:rsidRPr="00862C4B">
              <w:rPr>
                <w:rStyle w:val="mw-headline"/>
                <w:rFonts w:cstheme="minorHAnsi"/>
                <w:color w:val="000000"/>
                <w:sz w:val="20"/>
                <w:szCs w:val="20"/>
              </w:rPr>
              <w:t>Rolnictwo, leśnictwo, łowiectwo i rybactwo</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31</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Fonts w:cstheme="minorHAnsi"/>
                <w:color w:val="000000"/>
                <w:sz w:val="20"/>
                <w:szCs w:val="20"/>
              </w:rPr>
            </w:pPr>
            <w:r w:rsidRPr="00862C4B">
              <w:rPr>
                <w:rFonts w:cstheme="minorHAnsi"/>
                <w:color w:val="000000"/>
                <w:sz w:val="20"/>
                <w:szCs w:val="20"/>
              </w:rPr>
              <w:t>Przetwórstwo przemysłowe</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30</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Fonts w:cstheme="minorHAnsi"/>
                <w:color w:val="000000"/>
                <w:sz w:val="20"/>
                <w:szCs w:val="20"/>
              </w:rPr>
            </w:pPr>
            <w:r w:rsidRPr="00862C4B">
              <w:rPr>
                <w:rStyle w:val="mw-headline"/>
                <w:rFonts w:cstheme="minorHAnsi"/>
                <w:color w:val="000000"/>
                <w:sz w:val="20"/>
                <w:szCs w:val="20"/>
              </w:rPr>
              <w:t>Wytwarzanie i zaopatrywanie w energię elektryczną, gaz, parę wodną, gorącą wodę i powietrze do układów klimatyzacyjnych</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1</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Fonts w:cstheme="minorHAnsi"/>
                <w:color w:val="000000"/>
                <w:sz w:val="20"/>
                <w:szCs w:val="20"/>
              </w:rPr>
            </w:pPr>
            <w:r w:rsidRPr="00862C4B">
              <w:rPr>
                <w:rFonts w:cstheme="minorHAnsi"/>
                <w:color w:val="000000"/>
                <w:sz w:val="20"/>
                <w:szCs w:val="20"/>
              </w:rPr>
              <w:t>Dostawa wody; gospodarowanie ściekami i odpadami oraz działalność związana z rekultywacją transport i gospodarka magazynowa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2</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Fonts w:cstheme="minorHAnsi"/>
                <w:color w:val="000000"/>
                <w:sz w:val="20"/>
                <w:szCs w:val="20"/>
              </w:rPr>
            </w:pPr>
            <w:r w:rsidRPr="00862C4B">
              <w:rPr>
                <w:rFonts w:cstheme="minorHAnsi"/>
                <w:color w:val="000000"/>
                <w:sz w:val="20"/>
                <w:szCs w:val="20"/>
              </w:rPr>
              <w:t xml:space="preserve">Budownictwo </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72</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Fonts w:cstheme="minorHAnsi"/>
                <w:color w:val="000000"/>
                <w:sz w:val="20"/>
                <w:szCs w:val="20"/>
              </w:rPr>
            </w:pPr>
            <w:r w:rsidRPr="00862C4B">
              <w:rPr>
                <w:rFonts w:cstheme="minorHAnsi"/>
                <w:color w:val="000000"/>
                <w:sz w:val="20"/>
                <w:szCs w:val="20"/>
              </w:rPr>
              <w:t xml:space="preserve">Handel hurtowy, detaliczny; naprawa pojazdów samochodowych, włączając motocykle </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111</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Fonts w:cstheme="minorHAnsi"/>
                <w:color w:val="000000"/>
                <w:sz w:val="20"/>
                <w:szCs w:val="20"/>
              </w:rPr>
            </w:pPr>
            <w:r w:rsidRPr="00862C4B">
              <w:rPr>
                <w:rFonts w:cstheme="minorHAnsi"/>
                <w:color w:val="000000"/>
                <w:sz w:val="20"/>
                <w:szCs w:val="20"/>
              </w:rPr>
              <w:t>Transport i gospodarka magazynowa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27</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Fonts w:cstheme="minorHAnsi"/>
                <w:color w:val="000000"/>
                <w:sz w:val="20"/>
                <w:szCs w:val="20"/>
              </w:rPr>
            </w:pPr>
            <w:r w:rsidRPr="00862C4B">
              <w:rPr>
                <w:rFonts w:cstheme="minorHAnsi"/>
                <w:color w:val="000000"/>
                <w:sz w:val="20"/>
                <w:szCs w:val="20"/>
              </w:rPr>
              <w:t>Działalność związana z zakwaterowaniem i usługami gastronomicznymi</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10</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Style w:val="mw-headline"/>
                <w:rFonts w:cstheme="minorHAnsi"/>
                <w:color w:val="000000"/>
                <w:sz w:val="20"/>
                <w:szCs w:val="20"/>
              </w:rPr>
            </w:pPr>
            <w:r w:rsidRPr="00862C4B">
              <w:rPr>
                <w:rStyle w:val="mw-headline"/>
                <w:rFonts w:cstheme="minorHAnsi"/>
                <w:color w:val="000000"/>
                <w:sz w:val="20"/>
                <w:szCs w:val="20"/>
              </w:rPr>
              <w:t xml:space="preserve">Informacja i komunikacja </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2</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Fonts w:cstheme="minorHAnsi"/>
                <w:color w:val="000000"/>
                <w:sz w:val="20"/>
                <w:szCs w:val="20"/>
              </w:rPr>
            </w:pPr>
            <w:r w:rsidRPr="00862C4B">
              <w:rPr>
                <w:rFonts w:cstheme="minorHAnsi"/>
                <w:color w:val="000000"/>
                <w:sz w:val="20"/>
                <w:szCs w:val="20"/>
              </w:rPr>
              <w:t xml:space="preserve">Działalność finansowa i ubezpieczeniowa </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9</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Fonts w:cstheme="minorHAnsi"/>
                <w:color w:val="000000"/>
                <w:sz w:val="20"/>
                <w:szCs w:val="20"/>
              </w:rPr>
            </w:pPr>
            <w:r w:rsidRPr="00862C4B">
              <w:rPr>
                <w:rFonts w:cstheme="minorHAnsi"/>
                <w:color w:val="000000"/>
                <w:sz w:val="20"/>
                <w:szCs w:val="20"/>
              </w:rPr>
              <w:t xml:space="preserve">Działalność związana z obsługą rynku nieruchomości </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20</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Fonts w:cstheme="minorHAnsi"/>
                <w:color w:val="000000"/>
                <w:sz w:val="20"/>
                <w:szCs w:val="20"/>
              </w:rPr>
            </w:pPr>
            <w:r w:rsidRPr="00862C4B">
              <w:rPr>
                <w:rFonts w:cstheme="minorHAnsi"/>
                <w:color w:val="000000"/>
                <w:sz w:val="20"/>
                <w:szCs w:val="20"/>
              </w:rPr>
              <w:t>Działalność profesjonalna, naukowa i techniczna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9</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Fonts w:cstheme="minorHAnsi"/>
                <w:color w:val="000000"/>
                <w:sz w:val="20"/>
                <w:szCs w:val="20"/>
              </w:rPr>
            </w:pPr>
            <w:r w:rsidRPr="00862C4B">
              <w:rPr>
                <w:rFonts w:cstheme="minorHAnsi"/>
                <w:color w:val="000000"/>
                <w:sz w:val="20"/>
                <w:szCs w:val="20"/>
              </w:rPr>
              <w:t>Działalność w zakresie usług administrowania i działalność wspierająca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7</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Fonts w:cstheme="minorHAnsi"/>
                <w:color w:val="000000"/>
                <w:sz w:val="20"/>
                <w:szCs w:val="20"/>
              </w:rPr>
            </w:pPr>
            <w:r w:rsidRPr="00862C4B">
              <w:rPr>
                <w:rFonts w:cstheme="minorHAnsi"/>
                <w:color w:val="000000"/>
                <w:sz w:val="20"/>
                <w:szCs w:val="20"/>
              </w:rPr>
              <w:t>Administracja publiczna i obrona narodowa; obowiązkowe zabezpieczenia społeczne</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10</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Fonts w:cstheme="minorHAnsi"/>
                <w:color w:val="000000"/>
                <w:sz w:val="20"/>
                <w:szCs w:val="20"/>
              </w:rPr>
            </w:pPr>
            <w:r w:rsidRPr="00862C4B">
              <w:rPr>
                <w:rFonts w:cstheme="minorHAnsi"/>
                <w:color w:val="000000"/>
                <w:sz w:val="20"/>
                <w:szCs w:val="20"/>
              </w:rPr>
              <w:t>Edukacja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17</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Fonts w:cstheme="minorHAnsi"/>
                <w:color w:val="000000"/>
                <w:sz w:val="20"/>
                <w:szCs w:val="20"/>
              </w:rPr>
            </w:pPr>
            <w:r w:rsidRPr="00862C4B">
              <w:rPr>
                <w:rStyle w:val="mw-headline"/>
                <w:rFonts w:cstheme="minorHAnsi"/>
                <w:color w:val="000000"/>
                <w:sz w:val="20"/>
                <w:szCs w:val="20"/>
              </w:rPr>
              <w:t>Opieka zdrowotna i pomoc społeczna</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8</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Style w:val="mw-headline"/>
                <w:rFonts w:cstheme="minorHAnsi"/>
                <w:color w:val="000000"/>
                <w:sz w:val="20"/>
                <w:szCs w:val="20"/>
              </w:rPr>
            </w:pPr>
            <w:r w:rsidRPr="00862C4B">
              <w:rPr>
                <w:rFonts w:cstheme="minorHAnsi"/>
                <w:color w:val="000000"/>
                <w:sz w:val="20"/>
                <w:szCs w:val="20"/>
              </w:rPr>
              <w:t>Działalność związana z kulturą, rozrywką i rekreacją</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18</w:t>
            </w:r>
          </w:p>
        </w:tc>
      </w:tr>
      <w:tr w:rsidR="00FD441C" w:rsidRPr="00862C4B" w:rsidTr="00D83979">
        <w:trPr>
          <w:trHeight w:val="20"/>
          <w:jc w:val="center"/>
        </w:trPr>
        <w:tc>
          <w:tcPr>
            <w:tcW w:w="4153"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rPr>
                <w:rFonts w:cstheme="minorHAnsi"/>
                <w:color w:val="000000"/>
                <w:sz w:val="20"/>
                <w:szCs w:val="20"/>
              </w:rPr>
            </w:pPr>
            <w:r w:rsidRPr="00862C4B">
              <w:rPr>
                <w:rFonts w:cstheme="minorHAnsi"/>
                <w:color w:val="000000"/>
                <w:sz w:val="20"/>
                <w:szCs w:val="20"/>
              </w:rPr>
              <w:t>Pozostała działalność</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FD441C" w:rsidRPr="00862C4B" w:rsidRDefault="00FD441C" w:rsidP="00476E50">
            <w:pPr>
              <w:spacing w:after="0" w:line="240" w:lineRule="auto"/>
              <w:jc w:val="center"/>
              <w:rPr>
                <w:rFonts w:cstheme="minorHAnsi"/>
                <w:color w:val="000000"/>
                <w:sz w:val="20"/>
                <w:szCs w:val="20"/>
              </w:rPr>
            </w:pPr>
            <w:r w:rsidRPr="00862C4B">
              <w:rPr>
                <w:rFonts w:cstheme="minorHAnsi"/>
                <w:color w:val="000000"/>
                <w:sz w:val="20"/>
                <w:szCs w:val="20"/>
              </w:rPr>
              <w:t>61</w:t>
            </w:r>
          </w:p>
        </w:tc>
      </w:tr>
    </w:tbl>
    <w:p w:rsidR="00FD441C" w:rsidRPr="008C6B1D" w:rsidRDefault="00FD441C" w:rsidP="00476E50">
      <w:pPr>
        <w:pStyle w:val="Tekstpodstawowy3"/>
        <w:spacing w:after="0"/>
        <w:jc w:val="center"/>
        <w:rPr>
          <w:rFonts w:asciiTheme="minorHAnsi" w:hAnsiTheme="minorHAnsi" w:cstheme="minorHAnsi"/>
          <w:sz w:val="24"/>
          <w:szCs w:val="24"/>
        </w:rPr>
      </w:pPr>
      <w:r w:rsidRPr="008C6B1D">
        <w:rPr>
          <w:rFonts w:asciiTheme="minorHAnsi" w:hAnsiTheme="minorHAnsi" w:cstheme="minorHAnsi"/>
          <w:sz w:val="24"/>
          <w:szCs w:val="24"/>
        </w:rPr>
        <w:t>Dane Głównego Urzędu Statystycznego.</w:t>
      </w:r>
    </w:p>
    <w:p w:rsidR="00EA0BEB" w:rsidRDefault="00EA0BEB" w:rsidP="00476E50">
      <w:pPr>
        <w:spacing w:after="0" w:line="240" w:lineRule="auto"/>
        <w:rPr>
          <w:rFonts w:cs="Calibri"/>
          <w:sz w:val="24"/>
          <w:szCs w:val="24"/>
        </w:rPr>
      </w:pPr>
      <w:r>
        <w:rPr>
          <w:rFonts w:cs="Calibri"/>
          <w:sz w:val="24"/>
          <w:szCs w:val="24"/>
        </w:rPr>
        <w:t>Rolnictwo</w:t>
      </w:r>
    </w:p>
    <w:p w:rsidR="00EA0BEB" w:rsidRPr="000D01C4" w:rsidRDefault="00EA0BEB" w:rsidP="00476E50">
      <w:pPr>
        <w:autoSpaceDE w:val="0"/>
        <w:autoSpaceDN w:val="0"/>
        <w:adjustRightInd w:val="0"/>
        <w:spacing w:after="0" w:line="240" w:lineRule="auto"/>
        <w:jc w:val="both"/>
        <w:rPr>
          <w:rFonts w:cs="Calibri"/>
          <w:i/>
          <w:sz w:val="20"/>
          <w:szCs w:val="20"/>
        </w:rPr>
      </w:pPr>
      <w:r w:rsidRPr="000D01C4">
        <w:rPr>
          <w:rFonts w:cs="Calibri"/>
          <w:i/>
          <w:sz w:val="20"/>
          <w:szCs w:val="20"/>
        </w:rPr>
        <w:t>(Tabel</w:t>
      </w:r>
      <w:r>
        <w:rPr>
          <w:rFonts w:cs="Calibri"/>
          <w:i/>
          <w:sz w:val="20"/>
          <w:szCs w:val="20"/>
        </w:rPr>
        <w:t>a</w:t>
      </w:r>
      <w:r w:rsidRPr="000D01C4">
        <w:rPr>
          <w:rFonts w:cs="Calibri"/>
          <w:i/>
          <w:sz w:val="20"/>
          <w:szCs w:val="20"/>
        </w:rPr>
        <w:t xml:space="preserve"> szczegółow</w:t>
      </w:r>
      <w:r>
        <w:rPr>
          <w:rFonts w:cs="Calibri"/>
          <w:i/>
          <w:sz w:val="20"/>
          <w:szCs w:val="20"/>
        </w:rPr>
        <w:t>a dotycząca tego zagadnienia, o numerze</w:t>
      </w:r>
      <w:r w:rsidRPr="000D01C4">
        <w:rPr>
          <w:rFonts w:cs="Calibri"/>
          <w:i/>
          <w:sz w:val="20"/>
          <w:szCs w:val="20"/>
        </w:rPr>
        <w:t xml:space="preserve"> </w:t>
      </w:r>
      <w:r>
        <w:rPr>
          <w:rFonts w:cs="Calibri"/>
          <w:i/>
          <w:sz w:val="20"/>
          <w:szCs w:val="20"/>
        </w:rPr>
        <w:t>2</w:t>
      </w:r>
      <w:r w:rsidR="000C2E6E">
        <w:rPr>
          <w:rFonts w:cs="Calibri"/>
          <w:i/>
          <w:sz w:val="20"/>
          <w:szCs w:val="20"/>
        </w:rPr>
        <w:t>8</w:t>
      </w:r>
      <w:r w:rsidRPr="000D01C4">
        <w:rPr>
          <w:rFonts w:cs="Calibri"/>
          <w:i/>
          <w:sz w:val="20"/>
          <w:szCs w:val="20"/>
        </w:rPr>
        <w:t xml:space="preserve"> znajdują się w Załączniku nr 1)</w:t>
      </w:r>
    </w:p>
    <w:p w:rsidR="00EA0BEB" w:rsidRDefault="00EA0BEB" w:rsidP="00476E50">
      <w:pPr>
        <w:spacing w:after="0" w:line="240" w:lineRule="auto"/>
        <w:rPr>
          <w:rFonts w:cs="Calibri"/>
          <w:sz w:val="24"/>
          <w:szCs w:val="24"/>
        </w:rPr>
      </w:pPr>
    </w:p>
    <w:p w:rsidR="006F0DC9" w:rsidRPr="00862C4B" w:rsidRDefault="006F0DC9" w:rsidP="00476E50">
      <w:pPr>
        <w:spacing w:after="0" w:line="240" w:lineRule="auto"/>
        <w:jc w:val="both"/>
        <w:rPr>
          <w:rFonts w:cs="Calibri"/>
          <w:sz w:val="23"/>
          <w:szCs w:val="23"/>
        </w:rPr>
      </w:pPr>
      <w:r w:rsidRPr="00862C4B">
        <w:rPr>
          <w:rFonts w:cs="Calibri"/>
          <w:sz w:val="23"/>
          <w:szCs w:val="23"/>
        </w:rPr>
        <w:t>Najpoważniejszą rolę w życiu gospodarczym Gminy odgrywa rolnictwo. Zgodnie z danymi Urzędu Miasta i Gminy użytki rolne na terenie gminy zajmują 9706 ha (razem: grunty orne, sady, łąki trawiaste, pastwiska trwałe i inne), co stanowi aż 83, 8% powierzchni Gminy.</w:t>
      </w:r>
    </w:p>
    <w:p w:rsidR="006F0DC9" w:rsidRPr="00862C4B" w:rsidRDefault="006F0DC9" w:rsidP="00476E50">
      <w:pPr>
        <w:spacing w:after="0" w:line="240" w:lineRule="auto"/>
        <w:jc w:val="both"/>
        <w:rPr>
          <w:rFonts w:cs="Calibri"/>
          <w:sz w:val="23"/>
          <w:szCs w:val="23"/>
        </w:rPr>
      </w:pPr>
    </w:p>
    <w:p w:rsidR="006F0DC9" w:rsidRPr="00862C4B" w:rsidRDefault="006F0DC9" w:rsidP="00476E50">
      <w:pPr>
        <w:spacing w:after="0" w:line="240" w:lineRule="auto"/>
        <w:jc w:val="both"/>
        <w:rPr>
          <w:rFonts w:cs="Calibri"/>
          <w:sz w:val="23"/>
          <w:szCs w:val="23"/>
        </w:rPr>
      </w:pPr>
      <w:r w:rsidRPr="00862C4B">
        <w:rPr>
          <w:rFonts w:cs="Calibri"/>
          <w:sz w:val="23"/>
          <w:szCs w:val="23"/>
        </w:rPr>
        <w:t>Gmina posiada najlepsze gleby w powiecie lipnowskim, stąd rolnictwo jest i będzie główną dziedziną gospodarki na terenie gminy. Przeważają gleby brunatno</w:t>
      </w:r>
      <w:r w:rsidR="00E84B6E" w:rsidRPr="00862C4B">
        <w:rPr>
          <w:rFonts w:cs="Calibri"/>
          <w:sz w:val="23"/>
          <w:szCs w:val="23"/>
        </w:rPr>
        <w:t>-</w:t>
      </w:r>
      <w:r w:rsidRPr="00862C4B">
        <w:rPr>
          <w:rFonts w:cs="Calibri"/>
          <w:sz w:val="23"/>
          <w:szCs w:val="23"/>
        </w:rPr>
        <w:t>ziemne, mniejszy udział mają czarne ziemie, bielicowe, pseudo</w:t>
      </w:r>
      <w:r w:rsidR="00E84B6E" w:rsidRPr="00862C4B">
        <w:rPr>
          <w:rFonts w:cs="Calibri"/>
          <w:sz w:val="23"/>
          <w:szCs w:val="23"/>
        </w:rPr>
        <w:t>-</w:t>
      </w:r>
      <w:r w:rsidRPr="00862C4B">
        <w:rPr>
          <w:rFonts w:cs="Calibri"/>
          <w:sz w:val="23"/>
          <w:szCs w:val="23"/>
        </w:rPr>
        <w:t>bielicowe i gleby szare. Według klasyfikacji jakościowej gleb, 46,9% gruntów ornych stanowią gleby III klasy bonitacyjnej, a 42,5% klasy IV. Największą grupę stanowią rolnicy posiadający działki o powierzchni do 1 ha, dość dużą grupę stanowią także rolnicy mający gospodarstwa wielkości od 1 do 2 ha, najmniej jednak jest dużych gospodarstw, których powierzchnia wynosi ponad 15 ha.</w:t>
      </w:r>
    </w:p>
    <w:p w:rsidR="00E84B6E" w:rsidRPr="00862C4B" w:rsidRDefault="00E84B6E" w:rsidP="00476E50">
      <w:pPr>
        <w:spacing w:after="0" w:line="240" w:lineRule="auto"/>
        <w:jc w:val="both"/>
        <w:rPr>
          <w:rFonts w:eastAsia="Arial Unicode MS" w:cs="Calibri"/>
          <w:sz w:val="23"/>
          <w:szCs w:val="23"/>
        </w:rPr>
      </w:pPr>
    </w:p>
    <w:p w:rsidR="006F0DC9" w:rsidRPr="00862C4B" w:rsidRDefault="006F0DC9" w:rsidP="00476E50">
      <w:pPr>
        <w:spacing w:after="0" w:line="240" w:lineRule="auto"/>
        <w:jc w:val="both"/>
        <w:rPr>
          <w:rFonts w:eastAsia="TrebuchetMS" w:cs="Calibri"/>
          <w:sz w:val="23"/>
          <w:szCs w:val="23"/>
        </w:rPr>
      </w:pPr>
      <w:r w:rsidRPr="00862C4B">
        <w:rPr>
          <w:rFonts w:eastAsia="Arial Unicode MS" w:cs="Calibri"/>
          <w:sz w:val="23"/>
          <w:szCs w:val="23"/>
        </w:rPr>
        <w:t>Walory turystyczne Miasta i Gminy Dobrzyń nad Wisłą są jednym z podstawowych</w:t>
      </w:r>
      <w:r w:rsidRPr="00862C4B">
        <w:rPr>
          <w:rStyle w:val="Hipercze"/>
          <w:rFonts w:eastAsia="Arial Unicode MS" w:cs="Calibri"/>
          <w:sz w:val="23"/>
          <w:szCs w:val="23"/>
        </w:rPr>
        <w:t xml:space="preserve"> </w:t>
      </w:r>
      <w:r w:rsidRPr="00862C4B">
        <w:rPr>
          <w:rStyle w:val="Hipercze"/>
          <w:rFonts w:eastAsia="Arial Unicode MS" w:cs="Calibri"/>
          <w:color w:val="auto"/>
          <w:sz w:val="23"/>
          <w:szCs w:val="23"/>
          <w:u w:val="none"/>
        </w:rPr>
        <w:t xml:space="preserve">uwarunkowań jej rozwoju. Są to przede wszystkim walory środowiska przyrodniczego oraz walory kulturowe dostępne na terenie, które odznaczają się dużą atrakcyjnością. Atrakcyjność ta wiąże się zarówno z bogatą historią tego terenu, jak również z połączenia reliktów architektury z interesującym krajobrazem. </w:t>
      </w:r>
      <w:r w:rsidR="003E4304" w:rsidRPr="00862C4B">
        <w:rPr>
          <w:rStyle w:val="Hipercze"/>
          <w:rFonts w:eastAsia="Arial Unicode MS" w:cs="Calibri"/>
          <w:color w:val="auto"/>
          <w:sz w:val="23"/>
          <w:szCs w:val="23"/>
          <w:u w:val="none"/>
        </w:rPr>
        <w:t xml:space="preserve"> </w:t>
      </w:r>
      <w:r w:rsidRPr="00862C4B">
        <w:rPr>
          <w:rStyle w:val="Hipercze"/>
          <w:rFonts w:eastAsia="Arial Unicode MS" w:cs="Calibri"/>
          <w:color w:val="auto"/>
          <w:sz w:val="23"/>
          <w:szCs w:val="23"/>
          <w:u w:val="none"/>
        </w:rPr>
        <w:t>Dużą szansę dla rozwoju turystyki stanowi rzeka Wisła (Zbiornik Włocławski) oraz rzeźba terenu w szczególności w pasie nadbrzeżnym zalewu, a także jeziora występujące na terenie Gminy.</w:t>
      </w:r>
    </w:p>
    <w:p w:rsidR="00D83979" w:rsidRPr="00862C4B" w:rsidRDefault="00D83979" w:rsidP="00476E50">
      <w:pPr>
        <w:spacing w:after="0" w:line="240" w:lineRule="auto"/>
        <w:jc w:val="both"/>
        <w:rPr>
          <w:rFonts w:eastAsia="TrebuchetMS" w:cs="Calibri"/>
          <w:sz w:val="23"/>
          <w:szCs w:val="23"/>
        </w:rPr>
      </w:pPr>
    </w:p>
    <w:p w:rsidR="00D83979" w:rsidRPr="00862C4B" w:rsidRDefault="00D83979" w:rsidP="00476E50">
      <w:pPr>
        <w:spacing w:after="0" w:line="240" w:lineRule="auto"/>
        <w:jc w:val="both"/>
        <w:rPr>
          <w:rFonts w:cs="Calibri"/>
          <w:sz w:val="23"/>
          <w:szCs w:val="23"/>
        </w:rPr>
      </w:pPr>
      <w:r w:rsidRPr="00862C4B">
        <w:rPr>
          <w:rFonts w:cs="Calibri"/>
          <w:b/>
          <w:sz w:val="23"/>
          <w:szCs w:val="23"/>
        </w:rPr>
        <w:lastRenderedPageBreak/>
        <w:t xml:space="preserve">Wnioski. </w:t>
      </w:r>
      <w:r w:rsidRPr="00862C4B">
        <w:rPr>
          <w:rFonts w:cs="Calibri"/>
          <w:sz w:val="23"/>
          <w:szCs w:val="23"/>
        </w:rPr>
        <w:t xml:space="preserve">Sfera gospodarcza w gminie w ciągu lat niewiele się zmienia. </w:t>
      </w:r>
      <w:r w:rsidR="00653C6C" w:rsidRPr="00862C4B">
        <w:rPr>
          <w:rFonts w:cs="Calibri"/>
          <w:sz w:val="23"/>
          <w:szCs w:val="23"/>
        </w:rPr>
        <w:t>Rolnictwo, h</w:t>
      </w:r>
      <w:r w:rsidRPr="00862C4B">
        <w:rPr>
          <w:rFonts w:cs="Calibri"/>
          <w:sz w:val="23"/>
          <w:szCs w:val="23"/>
        </w:rPr>
        <w:t xml:space="preserve">andel, naprawa pojazdów i budownictwo to kluczowe dziedziny działalności. Brak jest nowych, znaczących podmiotów gospodarczych, brak znamion innowacyjności i wzmożonej przedsiębiorczości, zwłaszcza młodych ludzi. </w:t>
      </w:r>
      <w:r w:rsidR="00C43F58" w:rsidRPr="00862C4B">
        <w:rPr>
          <w:rFonts w:cs="Calibri"/>
          <w:sz w:val="23"/>
          <w:szCs w:val="23"/>
        </w:rPr>
        <w:t xml:space="preserve">Brak badań kondycji przedsiębiorstw, ale nie wykazują one chociażby zewnętrznych znamion rozwoju. </w:t>
      </w:r>
      <w:r w:rsidRPr="00862C4B">
        <w:rPr>
          <w:rFonts w:cs="Calibri"/>
          <w:sz w:val="23"/>
          <w:szCs w:val="23"/>
        </w:rPr>
        <w:t xml:space="preserve">Na terenie gminy brakuje wielu usług, </w:t>
      </w:r>
      <w:r w:rsidR="00653C6C" w:rsidRPr="00862C4B">
        <w:rPr>
          <w:rFonts w:cs="Calibri"/>
          <w:sz w:val="23"/>
          <w:szCs w:val="23"/>
        </w:rPr>
        <w:t xml:space="preserve">także </w:t>
      </w:r>
      <w:r w:rsidRPr="00862C4B">
        <w:rPr>
          <w:rFonts w:cs="Calibri"/>
          <w:sz w:val="23"/>
          <w:szCs w:val="23"/>
        </w:rPr>
        <w:t xml:space="preserve">oferty towarowej wysokiej jakości oraz organizacji przedsiębiorców. </w:t>
      </w:r>
      <w:r w:rsidR="00653C6C" w:rsidRPr="00862C4B">
        <w:rPr>
          <w:rFonts w:cs="Calibri"/>
          <w:sz w:val="23"/>
          <w:szCs w:val="23"/>
        </w:rPr>
        <w:t>Co prawda w latach 2013 – 2014 wzrosła liczba podmiotów działalności gospodarczej, ale również wzrosła liczba tych, które zawiesiły działalność. Walory turystyczne gminy są prawie całkowicie niewykorzystywane.</w:t>
      </w:r>
    </w:p>
    <w:p w:rsidR="00862C4B" w:rsidRDefault="00862C4B" w:rsidP="00476E50">
      <w:pPr>
        <w:spacing w:after="0" w:line="240" w:lineRule="auto"/>
        <w:jc w:val="both"/>
        <w:rPr>
          <w:rFonts w:cs="Calibri"/>
          <w:sz w:val="24"/>
          <w:szCs w:val="24"/>
        </w:rPr>
      </w:pPr>
    </w:p>
    <w:p w:rsidR="006F0DC9" w:rsidRPr="00797C01" w:rsidRDefault="006F0DC9" w:rsidP="00F35FB4">
      <w:pPr>
        <w:pStyle w:val="Nagwek2"/>
        <w:numPr>
          <w:ilvl w:val="0"/>
          <w:numId w:val="48"/>
        </w:numPr>
        <w:spacing w:before="0"/>
        <w:rPr>
          <w:rFonts w:asciiTheme="minorHAnsi" w:hAnsiTheme="minorHAnsi" w:cstheme="minorHAnsi"/>
          <w:sz w:val="24"/>
          <w:szCs w:val="24"/>
        </w:rPr>
      </w:pPr>
      <w:bookmarkStart w:id="200" w:name="_Toc450809935"/>
      <w:bookmarkStart w:id="201" w:name="_Toc452711834"/>
      <w:bookmarkStart w:id="202" w:name="_Toc464215630"/>
      <w:bookmarkStart w:id="203" w:name="_Toc464541040"/>
      <w:bookmarkStart w:id="204" w:name="_Toc464567234"/>
      <w:bookmarkStart w:id="205" w:name="_Toc464568358"/>
      <w:bookmarkStart w:id="206" w:name="_Toc464750237"/>
      <w:bookmarkStart w:id="207" w:name="_Toc464759252"/>
      <w:r w:rsidRPr="00797C01">
        <w:rPr>
          <w:rFonts w:asciiTheme="minorHAnsi" w:hAnsiTheme="minorHAnsi" w:cstheme="minorHAnsi"/>
          <w:sz w:val="24"/>
          <w:szCs w:val="24"/>
        </w:rPr>
        <w:t>Kapitał finansowy /inwestycyjny/</w:t>
      </w:r>
      <w:bookmarkEnd w:id="200"/>
      <w:bookmarkEnd w:id="201"/>
      <w:r w:rsidR="00653C6C" w:rsidRPr="00797C01">
        <w:rPr>
          <w:rFonts w:asciiTheme="minorHAnsi" w:hAnsiTheme="minorHAnsi" w:cstheme="minorHAnsi"/>
          <w:sz w:val="24"/>
          <w:szCs w:val="24"/>
        </w:rPr>
        <w:t xml:space="preserve"> gminy</w:t>
      </w:r>
      <w:bookmarkEnd w:id="202"/>
      <w:bookmarkEnd w:id="203"/>
      <w:bookmarkEnd w:id="204"/>
      <w:bookmarkEnd w:id="205"/>
      <w:bookmarkEnd w:id="206"/>
      <w:bookmarkEnd w:id="207"/>
    </w:p>
    <w:p w:rsidR="00E84B6E" w:rsidRPr="00332D9B" w:rsidRDefault="00E84B6E" w:rsidP="00862C4B">
      <w:pPr>
        <w:pStyle w:val="Nagwek3"/>
        <w:spacing w:before="0"/>
        <w:rPr>
          <w:rFonts w:asciiTheme="minorHAnsi" w:hAnsiTheme="minorHAnsi" w:cstheme="minorHAnsi"/>
          <w:b w:val="0"/>
          <w:i/>
          <w:sz w:val="24"/>
          <w:szCs w:val="24"/>
        </w:rPr>
      </w:pPr>
      <w:bookmarkStart w:id="208" w:name="_Toc452711835"/>
      <w:bookmarkStart w:id="209" w:name="_Toc464215631"/>
      <w:bookmarkStart w:id="210" w:name="_Toc464541041"/>
      <w:bookmarkStart w:id="211" w:name="_Toc464567235"/>
      <w:bookmarkStart w:id="212" w:name="_Toc464759253"/>
      <w:r w:rsidRPr="00332D9B">
        <w:rPr>
          <w:rFonts w:asciiTheme="minorHAnsi" w:hAnsiTheme="minorHAnsi" w:cstheme="minorHAnsi"/>
          <w:b w:val="0"/>
          <w:i/>
          <w:sz w:val="24"/>
          <w:szCs w:val="24"/>
        </w:rPr>
        <w:t xml:space="preserve">Tabela </w:t>
      </w:r>
      <w:r w:rsidR="00875AED" w:rsidRPr="00332D9B">
        <w:rPr>
          <w:rFonts w:asciiTheme="minorHAnsi" w:hAnsiTheme="minorHAnsi" w:cstheme="minorHAnsi"/>
          <w:b w:val="0"/>
          <w:i/>
          <w:sz w:val="24"/>
          <w:szCs w:val="24"/>
        </w:rPr>
        <w:t>2</w:t>
      </w:r>
      <w:r w:rsidR="000C2E6E">
        <w:rPr>
          <w:rFonts w:asciiTheme="minorHAnsi" w:hAnsiTheme="minorHAnsi" w:cstheme="minorHAnsi"/>
          <w:b w:val="0"/>
          <w:i/>
          <w:sz w:val="24"/>
          <w:szCs w:val="24"/>
        </w:rPr>
        <w:t>9</w:t>
      </w:r>
      <w:r w:rsidRPr="00332D9B">
        <w:rPr>
          <w:rFonts w:asciiTheme="minorHAnsi" w:hAnsiTheme="minorHAnsi" w:cstheme="minorHAnsi"/>
          <w:b w:val="0"/>
          <w:i/>
          <w:sz w:val="24"/>
          <w:szCs w:val="24"/>
        </w:rPr>
        <w:t>.</w:t>
      </w:r>
      <w:bookmarkEnd w:id="208"/>
      <w:bookmarkEnd w:id="209"/>
      <w:bookmarkEnd w:id="210"/>
      <w:bookmarkEnd w:id="211"/>
      <w:bookmarkEnd w:id="212"/>
      <w:r w:rsidRPr="00332D9B">
        <w:rPr>
          <w:rFonts w:asciiTheme="minorHAnsi" w:hAnsiTheme="minorHAnsi" w:cstheme="minorHAnsi"/>
          <w:b w:val="0"/>
          <w:i/>
          <w:sz w:val="24"/>
          <w:szCs w:val="24"/>
        </w:rPr>
        <w:t xml:space="preserve"> </w:t>
      </w:r>
    </w:p>
    <w:tbl>
      <w:tblPr>
        <w:tblW w:w="5000" w:type="pct"/>
        <w:tblLook w:val="04A0"/>
      </w:tblPr>
      <w:tblGrid>
        <w:gridCol w:w="3892"/>
        <w:gridCol w:w="1174"/>
        <w:gridCol w:w="1174"/>
        <w:gridCol w:w="1174"/>
        <w:gridCol w:w="936"/>
        <w:gridCol w:w="938"/>
      </w:tblGrid>
      <w:tr w:rsidR="005C22DF" w:rsidRPr="00862C4B" w:rsidTr="005C22DF">
        <w:tc>
          <w:tcPr>
            <w:tcW w:w="2095"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pacing w:after="0" w:line="240" w:lineRule="auto"/>
              <w:jc w:val="center"/>
              <w:rPr>
                <w:rFonts w:ascii="Arial Narrow" w:hAnsi="Arial Narrow" w:cs="Calibri"/>
                <w:b/>
                <w:sz w:val="18"/>
                <w:szCs w:val="18"/>
              </w:rPr>
            </w:pPr>
            <w:r w:rsidRPr="00862C4B">
              <w:rPr>
                <w:rFonts w:ascii="Arial Narrow" w:hAnsi="Arial Narrow" w:cs="Calibri"/>
                <w:b/>
                <w:sz w:val="18"/>
                <w:szCs w:val="18"/>
              </w:rPr>
              <w:t>PARAMETR FINANSOWY</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pacing w:after="0" w:line="240" w:lineRule="auto"/>
              <w:jc w:val="center"/>
              <w:rPr>
                <w:rFonts w:ascii="Arial Narrow" w:hAnsi="Arial Narrow" w:cs="Calibri"/>
                <w:b/>
                <w:sz w:val="18"/>
                <w:szCs w:val="18"/>
              </w:rPr>
            </w:pPr>
            <w:r w:rsidRPr="00862C4B">
              <w:rPr>
                <w:rFonts w:ascii="Arial Narrow" w:hAnsi="Arial Narrow" w:cs="Calibri"/>
                <w:b/>
                <w:sz w:val="18"/>
                <w:szCs w:val="18"/>
              </w:rPr>
              <w:t>2011</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pacing w:after="0" w:line="240" w:lineRule="auto"/>
              <w:jc w:val="center"/>
              <w:rPr>
                <w:rFonts w:ascii="Arial Narrow" w:hAnsi="Arial Narrow" w:cs="Calibri"/>
                <w:b/>
                <w:sz w:val="18"/>
                <w:szCs w:val="18"/>
              </w:rPr>
            </w:pPr>
            <w:r w:rsidRPr="00862C4B">
              <w:rPr>
                <w:rFonts w:ascii="Arial Narrow" w:hAnsi="Arial Narrow" w:cs="Calibri"/>
                <w:b/>
                <w:sz w:val="18"/>
                <w:szCs w:val="18"/>
              </w:rPr>
              <w:t>2012</w:t>
            </w:r>
          </w:p>
        </w:tc>
        <w:tc>
          <w:tcPr>
            <w:tcW w:w="632" w:type="pct"/>
            <w:tcBorders>
              <w:top w:val="single" w:sz="4" w:space="0" w:color="000000"/>
              <w:left w:val="single" w:sz="4" w:space="0" w:color="000000"/>
              <w:bottom w:val="single" w:sz="4" w:space="0" w:color="000000"/>
              <w:right w:val="single" w:sz="4" w:space="0" w:color="000000"/>
            </w:tcBorders>
            <w:hideMark/>
          </w:tcPr>
          <w:p w:rsidR="005C22DF" w:rsidRPr="00862C4B" w:rsidRDefault="005C22DF" w:rsidP="00476E50">
            <w:pPr>
              <w:tabs>
                <w:tab w:val="center" w:pos="4536"/>
                <w:tab w:val="right" w:pos="9072"/>
              </w:tabs>
              <w:spacing w:after="0" w:line="240" w:lineRule="auto"/>
              <w:jc w:val="center"/>
              <w:rPr>
                <w:rFonts w:ascii="Arial Narrow" w:hAnsi="Arial Narrow"/>
                <w:sz w:val="18"/>
                <w:szCs w:val="18"/>
              </w:rPr>
            </w:pPr>
            <w:r w:rsidRPr="00862C4B">
              <w:rPr>
                <w:rFonts w:ascii="Arial Narrow" w:hAnsi="Arial Narrow" w:cs="Calibri"/>
                <w:b/>
                <w:sz w:val="18"/>
                <w:szCs w:val="18"/>
              </w:rPr>
              <w:t>2013</w:t>
            </w:r>
          </w:p>
        </w:tc>
        <w:tc>
          <w:tcPr>
            <w:tcW w:w="504"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pacing w:after="0" w:line="240" w:lineRule="auto"/>
              <w:jc w:val="center"/>
              <w:rPr>
                <w:rFonts w:ascii="Arial Narrow" w:hAnsi="Arial Narrow" w:cs="Calibri"/>
                <w:b/>
                <w:color w:val="FF0000"/>
                <w:sz w:val="18"/>
                <w:szCs w:val="18"/>
              </w:rPr>
            </w:pPr>
            <w:r w:rsidRPr="00862C4B">
              <w:rPr>
                <w:rFonts w:ascii="Arial Narrow" w:hAnsi="Arial Narrow" w:cs="Calibri"/>
                <w:b/>
                <w:color w:val="FF0000"/>
                <w:sz w:val="18"/>
                <w:szCs w:val="18"/>
              </w:rPr>
              <w:t>2014</w:t>
            </w:r>
          </w:p>
        </w:tc>
        <w:tc>
          <w:tcPr>
            <w:tcW w:w="505"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pacing w:after="0" w:line="240" w:lineRule="auto"/>
              <w:jc w:val="center"/>
              <w:rPr>
                <w:rFonts w:ascii="Arial Narrow" w:hAnsi="Arial Narrow" w:cs="Calibri"/>
                <w:b/>
                <w:color w:val="FF0000"/>
                <w:sz w:val="18"/>
                <w:szCs w:val="18"/>
              </w:rPr>
            </w:pPr>
            <w:r w:rsidRPr="00862C4B">
              <w:rPr>
                <w:rFonts w:ascii="Arial Narrow" w:hAnsi="Arial Narrow" w:cs="Calibri"/>
                <w:b/>
                <w:color w:val="FF0000"/>
                <w:sz w:val="18"/>
                <w:szCs w:val="18"/>
              </w:rPr>
              <w:t>2015</w:t>
            </w:r>
          </w:p>
        </w:tc>
      </w:tr>
      <w:tr w:rsidR="005C22DF" w:rsidRPr="00862C4B" w:rsidTr="005C22DF">
        <w:tc>
          <w:tcPr>
            <w:tcW w:w="2095"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pacing w:after="0" w:line="240" w:lineRule="auto"/>
              <w:jc w:val="both"/>
              <w:rPr>
                <w:rFonts w:ascii="Arial Narrow" w:hAnsi="Arial Narrow" w:cs="Calibri"/>
                <w:sz w:val="18"/>
                <w:szCs w:val="18"/>
              </w:rPr>
            </w:pPr>
            <w:r w:rsidRPr="00862C4B">
              <w:rPr>
                <w:rFonts w:ascii="Arial Narrow" w:hAnsi="Arial Narrow" w:cs="Calibri"/>
                <w:sz w:val="18"/>
                <w:szCs w:val="18"/>
              </w:rPr>
              <w:t xml:space="preserve">Nakłady na inwestycje z budżetu, </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1.519.150,00</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537.600,00</w:t>
            </w:r>
          </w:p>
        </w:tc>
        <w:tc>
          <w:tcPr>
            <w:tcW w:w="632" w:type="pct"/>
            <w:tcBorders>
              <w:top w:val="single" w:sz="4" w:space="0" w:color="000000"/>
              <w:left w:val="single" w:sz="4" w:space="0" w:color="000000"/>
              <w:bottom w:val="single" w:sz="4" w:space="0" w:color="000000"/>
              <w:right w:val="single" w:sz="4" w:space="0" w:color="000000"/>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sz w:val="18"/>
                <w:szCs w:val="18"/>
              </w:rPr>
            </w:pPr>
            <w:r w:rsidRPr="00862C4B">
              <w:rPr>
                <w:rFonts w:ascii="Arial Narrow" w:hAnsi="Arial Narrow" w:cs="Calibri"/>
                <w:sz w:val="18"/>
                <w:szCs w:val="18"/>
              </w:rPr>
              <w:t>2.079.900,00</w:t>
            </w:r>
          </w:p>
        </w:tc>
        <w:tc>
          <w:tcPr>
            <w:tcW w:w="504"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c>
          <w:tcPr>
            <w:tcW w:w="505"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r>
      <w:tr w:rsidR="005C22DF" w:rsidRPr="00862C4B" w:rsidTr="005C22DF">
        <w:tc>
          <w:tcPr>
            <w:tcW w:w="2095"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pacing w:after="0" w:line="240" w:lineRule="auto"/>
              <w:jc w:val="both"/>
              <w:rPr>
                <w:rFonts w:ascii="Arial Narrow" w:hAnsi="Arial Narrow" w:cs="Calibri"/>
                <w:sz w:val="18"/>
                <w:szCs w:val="18"/>
              </w:rPr>
            </w:pPr>
            <w:r w:rsidRPr="00862C4B">
              <w:rPr>
                <w:rFonts w:ascii="Arial Narrow" w:hAnsi="Arial Narrow" w:cs="Calibri"/>
                <w:sz w:val="18"/>
                <w:szCs w:val="18"/>
              </w:rPr>
              <w:t>Pozyskiwanie dofinansowania zewnętrznego kwotowo</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1.209.581,00</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993.635,91</w:t>
            </w:r>
          </w:p>
        </w:tc>
        <w:tc>
          <w:tcPr>
            <w:tcW w:w="632" w:type="pct"/>
            <w:tcBorders>
              <w:top w:val="single" w:sz="4" w:space="0" w:color="000000"/>
              <w:left w:val="single" w:sz="4" w:space="0" w:color="000000"/>
              <w:bottom w:val="single" w:sz="4" w:space="0" w:color="000000"/>
              <w:right w:val="single" w:sz="4" w:space="0" w:color="000000"/>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sz w:val="18"/>
                <w:szCs w:val="18"/>
              </w:rPr>
            </w:pPr>
            <w:r w:rsidRPr="00862C4B">
              <w:rPr>
                <w:rFonts w:ascii="Arial Narrow" w:hAnsi="Arial Narrow" w:cs="Calibri"/>
                <w:sz w:val="18"/>
                <w:szCs w:val="18"/>
              </w:rPr>
              <w:t>518.495,36</w:t>
            </w:r>
          </w:p>
        </w:tc>
        <w:tc>
          <w:tcPr>
            <w:tcW w:w="504"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c>
          <w:tcPr>
            <w:tcW w:w="505"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r>
      <w:tr w:rsidR="005C22DF" w:rsidRPr="00862C4B" w:rsidTr="005C22DF">
        <w:tc>
          <w:tcPr>
            <w:tcW w:w="2095"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pacing w:after="0" w:line="240" w:lineRule="auto"/>
              <w:jc w:val="both"/>
              <w:rPr>
                <w:rFonts w:ascii="Arial Narrow" w:hAnsi="Arial Narrow" w:cs="Calibri"/>
                <w:sz w:val="18"/>
                <w:szCs w:val="18"/>
              </w:rPr>
            </w:pPr>
            <w:r w:rsidRPr="00862C4B">
              <w:rPr>
                <w:rFonts w:ascii="Arial Narrow" w:hAnsi="Arial Narrow" w:cs="Calibri"/>
                <w:sz w:val="18"/>
                <w:szCs w:val="18"/>
              </w:rPr>
              <w:t xml:space="preserve">Pozyskiwanie dofinansowania zewnętrznego w stosunku do wydatków inwestycyjnych w procentach, </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79,62</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184,83</w:t>
            </w:r>
          </w:p>
        </w:tc>
        <w:tc>
          <w:tcPr>
            <w:tcW w:w="632" w:type="pct"/>
            <w:tcBorders>
              <w:top w:val="single" w:sz="4" w:space="0" w:color="000000"/>
              <w:left w:val="single" w:sz="4" w:space="0" w:color="000000"/>
              <w:bottom w:val="single" w:sz="4" w:space="0" w:color="000000"/>
              <w:right w:val="single" w:sz="4" w:space="0" w:color="000000"/>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sz w:val="18"/>
                <w:szCs w:val="18"/>
              </w:rPr>
            </w:pPr>
            <w:r w:rsidRPr="00862C4B">
              <w:rPr>
                <w:rFonts w:ascii="Arial Narrow" w:hAnsi="Arial Narrow" w:cs="Calibri"/>
                <w:sz w:val="18"/>
                <w:szCs w:val="18"/>
              </w:rPr>
              <w:t>24,93</w:t>
            </w:r>
          </w:p>
        </w:tc>
        <w:tc>
          <w:tcPr>
            <w:tcW w:w="504"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color w:val="FF0000"/>
                <w:sz w:val="18"/>
                <w:szCs w:val="18"/>
              </w:rPr>
            </w:pPr>
            <w:r w:rsidRPr="00862C4B">
              <w:rPr>
                <w:rFonts w:ascii="Arial Narrow" w:hAnsi="Arial Narrow" w:cs="Calibri"/>
                <w:color w:val="FF0000"/>
                <w:sz w:val="18"/>
                <w:szCs w:val="18"/>
              </w:rPr>
              <w:t>xxx</w:t>
            </w:r>
          </w:p>
        </w:tc>
        <w:tc>
          <w:tcPr>
            <w:tcW w:w="505"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r>
      <w:tr w:rsidR="005C22DF" w:rsidRPr="00862C4B" w:rsidTr="005C22DF">
        <w:tc>
          <w:tcPr>
            <w:tcW w:w="2095"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pacing w:after="0" w:line="240" w:lineRule="auto"/>
              <w:jc w:val="both"/>
              <w:rPr>
                <w:rFonts w:ascii="Arial Narrow" w:hAnsi="Arial Narrow" w:cs="Calibri"/>
                <w:sz w:val="18"/>
                <w:szCs w:val="18"/>
              </w:rPr>
            </w:pPr>
            <w:r w:rsidRPr="00862C4B">
              <w:rPr>
                <w:rFonts w:ascii="Arial Narrow" w:hAnsi="Arial Narrow" w:cs="Calibri"/>
                <w:sz w:val="18"/>
                <w:szCs w:val="18"/>
              </w:rPr>
              <w:t>PIT,</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1.572.226,74</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2.320.685,83</w:t>
            </w:r>
          </w:p>
        </w:tc>
        <w:tc>
          <w:tcPr>
            <w:tcW w:w="632" w:type="pct"/>
            <w:tcBorders>
              <w:top w:val="single" w:sz="4" w:space="0" w:color="000000"/>
              <w:left w:val="single" w:sz="4" w:space="0" w:color="000000"/>
              <w:bottom w:val="single" w:sz="4" w:space="0" w:color="000000"/>
              <w:right w:val="single" w:sz="4" w:space="0" w:color="000000"/>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sz w:val="18"/>
                <w:szCs w:val="18"/>
              </w:rPr>
            </w:pPr>
            <w:r w:rsidRPr="00862C4B">
              <w:rPr>
                <w:rFonts w:ascii="Arial Narrow" w:hAnsi="Arial Narrow" w:cs="Calibri"/>
                <w:sz w:val="18"/>
                <w:szCs w:val="18"/>
              </w:rPr>
              <w:t>4.648.281,00</w:t>
            </w:r>
          </w:p>
        </w:tc>
        <w:tc>
          <w:tcPr>
            <w:tcW w:w="504"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c>
          <w:tcPr>
            <w:tcW w:w="505"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r>
      <w:tr w:rsidR="005C22DF" w:rsidRPr="00862C4B" w:rsidTr="005C22DF">
        <w:tc>
          <w:tcPr>
            <w:tcW w:w="2095"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pacing w:after="0" w:line="240" w:lineRule="auto"/>
              <w:jc w:val="both"/>
              <w:rPr>
                <w:rFonts w:ascii="Arial Narrow" w:hAnsi="Arial Narrow" w:cs="Calibri"/>
                <w:sz w:val="18"/>
                <w:szCs w:val="18"/>
              </w:rPr>
            </w:pPr>
            <w:r w:rsidRPr="00862C4B">
              <w:rPr>
                <w:rFonts w:ascii="Arial Narrow" w:hAnsi="Arial Narrow" w:cs="Calibri"/>
                <w:sz w:val="18"/>
                <w:szCs w:val="18"/>
              </w:rPr>
              <w:t>CIT,</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w:t>
            </w:r>
          </w:p>
        </w:tc>
        <w:tc>
          <w:tcPr>
            <w:tcW w:w="632" w:type="pct"/>
            <w:tcBorders>
              <w:top w:val="single" w:sz="4" w:space="0" w:color="000000"/>
              <w:left w:val="single" w:sz="4" w:space="0" w:color="000000"/>
              <w:bottom w:val="single" w:sz="4" w:space="0" w:color="000000"/>
              <w:right w:val="single" w:sz="4" w:space="0" w:color="000000"/>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sz w:val="18"/>
                <w:szCs w:val="18"/>
              </w:rPr>
            </w:pPr>
            <w:r w:rsidRPr="00862C4B">
              <w:rPr>
                <w:rFonts w:ascii="Arial Narrow" w:hAnsi="Arial Narrow" w:cs="Calibri"/>
                <w:sz w:val="18"/>
                <w:szCs w:val="18"/>
              </w:rPr>
              <w:t>-</w:t>
            </w:r>
          </w:p>
        </w:tc>
        <w:tc>
          <w:tcPr>
            <w:tcW w:w="504"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c>
          <w:tcPr>
            <w:tcW w:w="505"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r>
      <w:tr w:rsidR="005C22DF" w:rsidRPr="00862C4B" w:rsidTr="005C22DF">
        <w:tc>
          <w:tcPr>
            <w:tcW w:w="2095"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pacing w:after="0" w:line="240" w:lineRule="auto"/>
              <w:jc w:val="both"/>
              <w:rPr>
                <w:rFonts w:ascii="Arial Narrow" w:hAnsi="Arial Narrow" w:cs="Calibri"/>
                <w:sz w:val="18"/>
                <w:szCs w:val="18"/>
              </w:rPr>
            </w:pPr>
            <w:r w:rsidRPr="00862C4B">
              <w:rPr>
                <w:rFonts w:ascii="Arial Narrow" w:hAnsi="Arial Narrow" w:cs="Calibri"/>
                <w:sz w:val="18"/>
                <w:szCs w:val="18"/>
              </w:rPr>
              <w:t>Podatki od nieruchomości ogółem,</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2.644.373,29</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2.563.682,32</w:t>
            </w:r>
          </w:p>
        </w:tc>
        <w:tc>
          <w:tcPr>
            <w:tcW w:w="632" w:type="pct"/>
            <w:tcBorders>
              <w:top w:val="single" w:sz="4" w:space="0" w:color="000000"/>
              <w:left w:val="single" w:sz="4" w:space="0" w:color="000000"/>
              <w:bottom w:val="single" w:sz="4" w:space="0" w:color="000000"/>
              <w:right w:val="single" w:sz="4" w:space="0" w:color="000000"/>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sz w:val="18"/>
                <w:szCs w:val="18"/>
              </w:rPr>
            </w:pPr>
            <w:r w:rsidRPr="00862C4B">
              <w:rPr>
                <w:rFonts w:ascii="Arial Narrow" w:hAnsi="Arial Narrow" w:cs="Calibri"/>
                <w:sz w:val="18"/>
                <w:szCs w:val="18"/>
              </w:rPr>
              <w:t>4.910.205,03</w:t>
            </w:r>
          </w:p>
        </w:tc>
        <w:tc>
          <w:tcPr>
            <w:tcW w:w="504"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c>
          <w:tcPr>
            <w:tcW w:w="505"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r>
      <w:tr w:rsidR="005C22DF" w:rsidRPr="00862C4B" w:rsidTr="005C22DF">
        <w:tc>
          <w:tcPr>
            <w:tcW w:w="3991" w:type="pct"/>
            <w:gridSpan w:val="4"/>
            <w:tcBorders>
              <w:top w:val="single" w:sz="4" w:space="0" w:color="000000"/>
              <w:left w:val="single" w:sz="4" w:space="0" w:color="000000"/>
              <w:bottom w:val="single" w:sz="4" w:space="0" w:color="000000"/>
              <w:right w:val="single" w:sz="4" w:space="0" w:color="000000"/>
            </w:tcBorders>
            <w:hideMark/>
          </w:tcPr>
          <w:p w:rsidR="005C22DF" w:rsidRPr="00862C4B" w:rsidRDefault="005C22DF" w:rsidP="00476E50">
            <w:pPr>
              <w:tabs>
                <w:tab w:val="center" w:pos="4536"/>
                <w:tab w:val="right" w:pos="9072"/>
              </w:tabs>
              <w:spacing w:after="0" w:line="240" w:lineRule="auto"/>
              <w:jc w:val="center"/>
              <w:rPr>
                <w:rFonts w:ascii="Arial Narrow" w:hAnsi="Arial Narrow"/>
                <w:sz w:val="18"/>
                <w:szCs w:val="18"/>
              </w:rPr>
            </w:pPr>
            <w:r w:rsidRPr="00862C4B">
              <w:rPr>
                <w:rFonts w:ascii="Arial Narrow" w:hAnsi="Arial Narrow" w:cs="Calibri"/>
                <w:sz w:val="18"/>
                <w:szCs w:val="18"/>
              </w:rPr>
              <w:t>Struktura pięciu najwydajniejszych źródeł dochodów gminy.</w:t>
            </w:r>
          </w:p>
        </w:tc>
        <w:tc>
          <w:tcPr>
            <w:tcW w:w="504"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pacing w:after="0" w:line="240" w:lineRule="auto"/>
              <w:jc w:val="center"/>
              <w:rPr>
                <w:rFonts w:ascii="Arial Narrow" w:hAnsi="Arial Narrow" w:cs="Calibri"/>
                <w:sz w:val="18"/>
                <w:szCs w:val="18"/>
              </w:rPr>
            </w:pPr>
          </w:p>
        </w:tc>
        <w:tc>
          <w:tcPr>
            <w:tcW w:w="505"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pacing w:after="0" w:line="240" w:lineRule="auto"/>
              <w:jc w:val="center"/>
              <w:rPr>
                <w:rFonts w:ascii="Arial Narrow" w:hAnsi="Arial Narrow" w:cs="Calibri"/>
                <w:sz w:val="18"/>
                <w:szCs w:val="18"/>
              </w:rPr>
            </w:pPr>
          </w:p>
        </w:tc>
      </w:tr>
      <w:tr w:rsidR="005C22DF" w:rsidRPr="00862C4B" w:rsidTr="005C22DF">
        <w:tc>
          <w:tcPr>
            <w:tcW w:w="2095"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pacing w:after="0" w:line="240" w:lineRule="auto"/>
              <w:jc w:val="both"/>
              <w:rPr>
                <w:rFonts w:ascii="Arial Narrow" w:hAnsi="Arial Narrow" w:cs="Calibri"/>
                <w:sz w:val="18"/>
                <w:szCs w:val="18"/>
              </w:rPr>
            </w:pPr>
            <w:r w:rsidRPr="00862C4B">
              <w:rPr>
                <w:rFonts w:ascii="Arial Narrow" w:hAnsi="Arial Narrow" w:cs="Calibri"/>
                <w:sz w:val="18"/>
                <w:szCs w:val="18"/>
              </w:rPr>
              <w:t>Źródło 1 Część oświatowa subwencji ogólnej</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7.029.812,00</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7.335.534,00</w:t>
            </w:r>
          </w:p>
        </w:tc>
        <w:tc>
          <w:tcPr>
            <w:tcW w:w="632" w:type="pct"/>
            <w:tcBorders>
              <w:top w:val="single" w:sz="4" w:space="0" w:color="000000"/>
              <w:left w:val="single" w:sz="4" w:space="0" w:color="000000"/>
              <w:bottom w:val="single" w:sz="4" w:space="0" w:color="000000"/>
              <w:right w:val="single" w:sz="4" w:space="0" w:color="000000"/>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sz w:val="18"/>
                <w:szCs w:val="18"/>
              </w:rPr>
            </w:pPr>
            <w:r w:rsidRPr="00862C4B">
              <w:rPr>
                <w:rFonts w:ascii="Arial Narrow" w:hAnsi="Arial Narrow" w:cs="Calibri"/>
                <w:sz w:val="18"/>
                <w:szCs w:val="18"/>
              </w:rPr>
              <w:t>7.222.728,00</w:t>
            </w:r>
          </w:p>
        </w:tc>
        <w:tc>
          <w:tcPr>
            <w:tcW w:w="504"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c>
          <w:tcPr>
            <w:tcW w:w="505"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r>
      <w:tr w:rsidR="005C22DF" w:rsidRPr="00862C4B" w:rsidTr="005C22DF">
        <w:tc>
          <w:tcPr>
            <w:tcW w:w="2095"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pacing w:after="0" w:line="240" w:lineRule="auto"/>
              <w:jc w:val="both"/>
              <w:rPr>
                <w:rFonts w:ascii="Arial Narrow" w:hAnsi="Arial Narrow" w:cs="Calibri"/>
                <w:sz w:val="18"/>
                <w:szCs w:val="18"/>
              </w:rPr>
            </w:pPr>
            <w:r w:rsidRPr="00862C4B">
              <w:rPr>
                <w:rFonts w:ascii="Arial Narrow" w:hAnsi="Arial Narrow" w:cs="Calibri"/>
                <w:sz w:val="18"/>
                <w:szCs w:val="18"/>
              </w:rPr>
              <w:t>Źródło 2 Część wyrównawcza subwencji ogólnej</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3.580.419,00</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4.066.240,00</w:t>
            </w:r>
          </w:p>
        </w:tc>
        <w:tc>
          <w:tcPr>
            <w:tcW w:w="632" w:type="pct"/>
            <w:tcBorders>
              <w:top w:val="single" w:sz="4" w:space="0" w:color="000000"/>
              <w:left w:val="single" w:sz="4" w:space="0" w:color="000000"/>
              <w:bottom w:val="single" w:sz="4" w:space="0" w:color="000000"/>
              <w:right w:val="single" w:sz="4" w:space="0" w:color="000000"/>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sz w:val="18"/>
                <w:szCs w:val="18"/>
              </w:rPr>
            </w:pPr>
            <w:r w:rsidRPr="00862C4B">
              <w:rPr>
                <w:rFonts w:ascii="Arial Narrow" w:hAnsi="Arial Narrow" w:cs="Calibri"/>
                <w:sz w:val="18"/>
                <w:szCs w:val="18"/>
              </w:rPr>
              <w:t>3.405.714,00</w:t>
            </w:r>
          </w:p>
        </w:tc>
        <w:tc>
          <w:tcPr>
            <w:tcW w:w="504"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c>
          <w:tcPr>
            <w:tcW w:w="505"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r>
      <w:tr w:rsidR="005C22DF" w:rsidRPr="00862C4B" w:rsidTr="005C22DF">
        <w:tc>
          <w:tcPr>
            <w:tcW w:w="2095"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3"/>
                <w:tab w:val="right" w:pos="9069"/>
              </w:tabs>
              <w:spacing w:after="0" w:line="240" w:lineRule="auto"/>
              <w:ind w:left="-3" w:right="-3"/>
              <w:jc w:val="both"/>
              <w:rPr>
                <w:rFonts w:ascii="Arial Narrow" w:hAnsi="Arial Narrow" w:cs="Calibri"/>
                <w:sz w:val="18"/>
                <w:szCs w:val="18"/>
              </w:rPr>
            </w:pPr>
            <w:r w:rsidRPr="00862C4B">
              <w:rPr>
                <w:rFonts w:ascii="Arial Narrow" w:hAnsi="Arial Narrow" w:cs="Calibri"/>
                <w:sz w:val="18"/>
                <w:szCs w:val="18"/>
              </w:rPr>
              <w:t>Źródło 3 Udziały we wpływach z podatku dochodowego od osób fizycznych</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1.542.129,00</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2.302.310,00</w:t>
            </w:r>
          </w:p>
        </w:tc>
        <w:tc>
          <w:tcPr>
            <w:tcW w:w="632" w:type="pct"/>
            <w:tcBorders>
              <w:top w:val="single" w:sz="4" w:space="0" w:color="000000"/>
              <w:left w:val="single" w:sz="4" w:space="0" w:color="000000"/>
              <w:bottom w:val="single" w:sz="4" w:space="0" w:color="000000"/>
              <w:right w:val="single" w:sz="4" w:space="0" w:color="000000"/>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sz w:val="18"/>
                <w:szCs w:val="18"/>
              </w:rPr>
            </w:pPr>
            <w:r w:rsidRPr="00862C4B">
              <w:rPr>
                <w:rFonts w:ascii="Arial Narrow" w:hAnsi="Arial Narrow" w:cs="Calibri"/>
                <w:sz w:val="18"/>
                <w:szCs w:val="18"/>
              </w:rPr>
              <w:t>3.446.712,00</w:t>
            </w:r>
          </w:p>
        </w:tc>
        <w:tc>
          <w:tcPr>
            <w:tcW w:w="504"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c>
          <w:tcPr>
            <w:tcW w:w="505"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r>
      <w:tr w:rsidR="005C22DF" w:rsidRPr="00862C4B" w:rsidTr="005C22DF">
        <w:tc>
          <w:tcPr>
            <w:tcW w:w="2095"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pacing w:after="0" w:line="240" w:lineRule="auto"/>
              <w:jc w:val="both"/>
              <w:rPr>
                <w:rFonts w:ascii="Arial Narrow" w:hAnsi="Arial Narrow" w:cs="Calibri"/>
                <w:sz w:val="18"/>
                <w:szCs w:val="18"/>
              </w:rPr>
            </w:pPr>
            <w:r w:rsidRPr="00862C4B">
              <w:rPr>
                <w:rFonts w:ascii="Arial Narrow" w:hAnsi="Arial Narrow" w:cs="Calibri"/>
                <w:sz w:val="18"/>
                <w:szCs w:val="18"/>
              </w:rPr>
              <w:t>Źródło 4 Podatek od nieruchomości</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2.644.373,29</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2.563.682,32</w:t>
            </w:r>
          </w:p>
        </w:tc>
        <w:tc>
          <w:tcPr>
            <w:tcW w:w="632" w:type="pct"/>
            <w:tcBorders>
              <w:top w:val="single" w:sz="4" w:space="0" w:color="000000"/>
              <w:left w:val="single" w:sz="4" w:space="0" w:color="000000"/>
              <w:bottom w:val="single" w:sz="4" w:space="0" w:color="000000"/>
              <w:right w:val="single" w:sz="4" w:space="0" w:color="000000"/>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sz w:val="18"/>
                <w:szCs w:val="18"/>
              </w:rPr>
            </w:pPr>
            <w:r w:rsidRPr="00862C4B">
              <w:rPr>
                <w:rFonts w:ascii="Arial Narrow" w:hAnsi="Arial Narrow" w:cs="Calibri"/>
                <w:sz w:val="18"/>
                <w:szCs w:val="18"/>
              </w:rPr>
              <w:t>4.910.205,03</w:t>
            </w:r>
          </w:p>
        </w:tc>
        <w:tc>
          <w:tcPr>
            <w:tcW w:w="504"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c>
          <w:tcPr>
            <w:tcW w:w="505"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r>
      <w:tr w:rsidR="005C22DF" w:rsidRPr="00862C4B" w:rsidTr="005C22DF">
        <w:tc>
          <w:tcPr>
            <w:tcW w:w="2095"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pacing w:after="0" w:line="240" w:lineRule="auto"/>
              <w:jc w:val="both"/>
              <w:rPr>
                <w:rFonts w:ascii="Arial Narrow" w:hAnsi="Arial Narrow" w:cs="Calibri"/>
                <w:sz w:val="18"/>
                <w:szCs w:val="18"/>
              </w:rPr>
            </w:pPr>
            <w:r w:rsidRPr="00862C4B">
              <w:rPr>
                <w:rFonts w:ascii="Arial Narrow" w:hAnsi="Arial Narrow" w:cs="Calibri"/>
                <w:sz w:val="18"/>
                <w:szCs w:val="18"/>
              </w:rPr>
              <w:t>Źródło 5 Podatek rolny</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846.735,00</w:t>
            </w:r>
          </w:p>
        </w:tc>
        <w:tc>
          <w:tcPr>
            <w:tcW w:w="632" w:type="pct"/>
            <w:tcBorders>
              <w:top w:val="single" w:sz="4" w:space="0" w:color="000000"/>
              <w:left w:val="single" w:sz="4" w:space="0" w:color="000000"/>
              <w:bottom w:val="single" w:sz="4" w:space="0" w:color="000000"/>
              <w:right w:val="nil"/>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r w:rsidRPr="00862C4B">
              <w:rPr>
                <w:rFonts w:ascii="Arial Narrow" w:hAnsi="Arial Narrow" w:cs="Calibri"/>
                <w:sz w:val="18"/>
                <w:szCs w:val="18"/>
              </w:rPr>
              <w:t>1.288.507,97</w:t>
            </w:r>
          </w:p>
        </w:tc>
        <w:tc>
          <w:tcPr>
            <w:tcW w:w="632" w:type="pct"/>
            <w:tcBorders>
              <w:top w:val="single" w:sz="4" w:space="0" w:color="000000"/>
              <w:left w:val="single" w:sz="4" w:space="0" w:color="000000"/>
              <w:bottom w:val="single" w:sz="4" w:space="0" w:color="000000"/>
              <w:right w:val="single" w:sz="4" w:space="0" w:color="000000"/>
            </w:tcBorders>
            <w:hideMark/>
          </w:tcPr>
          <w:p w:rsidR="005C22DF" w:rsidRPr="00862C4B" w:rsidRDefault="005C22DF" w:rsidP="00476E50">
            <w:pPr>
              <w:tabs>
                <w:tab w:val="center" w:pos="4536"/>
                <w:tab w:val="right" w:pos="9072"/>
              </w:tabs>
              <w:snapToGrid w:val="0"/>
              <w:spacing w:after="0" w:line="240" w:lineRule="auto"/>
              <w:jc w:val="center"/>
              <w:rPr>
                <w:rFonts w:ascii="Arial Narrow" w:hAnsi="Arial Narrow"/>
                <w:sz w:val="18"/>
                <w:szCs w:val="18"/>
              </w:rPr>
            </w:pPr>
            <w:r w:rsidRPr="00862C4B">
              <w:rPr>
                <w:rFonts w:ascii="Arial Narrow" w:hAnsi="Arial Narrow" w:cs="Calibri"/>
                <w:sz w:val="18"/>
                <w:szCs w:val="18"/>
              </w:rPr>
              <w:t>1.386.457,25</w:t>
            </w:r>
          </w:p>
        </w:tc>
        <w:tc>
          <w:tcPr>
            <w:tcW w:w="504"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c>
          <w:tcPr>
            <w:tcW w:w="505" w:type="pct"/>
            <w:tcBorders>
              <w:top w:val="single" w:sz="4" w:space="0" w:color="000000"/>
              <w:left w:val="single" w:sz="4" w:space="0" w:color="000000"/>
              <w:bottom w:val="single" w:sz="4" w:space="0" w:color="000000"/>
              <w:right w:val="single" w:sz="4" w:space="0" w:color="000000"/>
            </w:tcBorders>
          </w:tcPr>
          <w:p w:rsidR="005C22DF" w:rsidRPr="00862C4B" w:rsidRDefault="005C22DF" w:rsidP="00476E50">
            <w:pPr>
              <w:tabs>
                <w:tab w:val="center" w:pos="4536"/>
                <w:tab w:val="right" w:pos="9072"/>
              </w:tabs>
              <w:snapToGrid w:val="0"/>
              <w:spacing w:after="0" w:line="240" w:lineRule="auto"/>
              <w:jc w:val="center"/>
              <w:rPr>
                <w:rFonts w:ascii="Arial Narrow" w:hAnsi="Arial Narrow" w:cs="Calibri"/>
                <w:sz w:val="18"/>
                <w:szCs w:val="18"/>
              </w:rPr>
            </w:pPr>
          </w:p>
        </w:tc>
      </w:tr>
    </w:tbl>
    <w:p w:rsidR="000A163C" w:rsidRDefault="000A163C" w:rsidP="00476E50">
      <w:pPr>
        <w:spacing w:after="0" w:line="240" w:lineRule="auto"/>
        <w:jc w:val="both"/>
        <w:rPr>
          <w:b/>
          <w:sz w:val="24"/>
          <w:szCs w:val="24"/>
        </w:rPr>
      </w:pPr>
      <w:bookmarkStart w:id="213" w:name="_Toc450809936"/>
      <w:bookmarkStart w:id="214" w:name="_Toc452711836"/>
    </w:p>
    <w:p w:rsidR="005C22DF" w:rsidRPr="005C22DF" w:rsidRDefault="005C22DF" w:rsidP="00476E50">
      <w:pPr>
        <w:spacing w:after="0" w:line="240" w:lineRule="auto"/>
        <w:jc w:val="both"/>
        <w:rPr>
          <w:sz w:val="24"/>
          <w:szCs w:val="24"/>
        </w:rPr>
      </w:pPr>
      <w:r w:rsidRPr="005C22DF">
        <w:rPr>
          <w:b/>
          <w:sz w:val="24"/>
          <w:szCs w:val="24"/>
        </w:rPr>
        <w:t xml:space="preserve">Wnioski. </w:t>
      </w:r>
      <w:r w:rsidR="000A163C" w:rsidRPr="000A163C">
        <w:rPr>
          <w:sz w:val="24"/>
          <w:szCs w:val="24"/>
        </w:rPr>
        <w:t>Mimo, że Gmina należy do biedniejszych w otoczeniu</w:t>
      </w:r>
      <w:r w:rsidR="000A163C">
        <w:rPr>
          <w:sz w:val="24"/>
          <w:szCs w:val="24"/>
        </w:rPr>
        <w:t>, to k</w:t>
      </w:r>
      <w:r w:rsidRPr="005C22DF">
        <w:rPr>
          <w:sz w:val="24"/>
          <w:szCs w:val="24"/>
        </w:rPr>
        <w:t xml:space="preserve">ondycja finansowa budżetu gminy przedstawia się pozytywnie. Rosną ważne kategorie dochodów własnych.  Gminie nie </w:t>
      </w:r>
      <w:r w:rsidR="000A163C">
        <w:rPr>
          <w:sz w:val="24"/>
          <w:szCs w:val="24"/>
        </w:rPr>
        <w:t xml:space="preserve">powinno </w:t>
      </w:r>
      <w:r w:rsidRPr="005C22DF">
        <w:rPr>
          <w:sz w:val="24"/>
          <w:szCs w:val="24"/>
        </w:rPr>
        <w:t>zabrakn</w:t>
      </w:r>
      <w:r w:rsidR="000A163C">
        <w:rPr>
          <w:sz w:val="24"/>
          <w:szCs w:val="24"/>
        </w:rPr>
        <w:t>ąć</w:t>
      </w:r>
      <w:r w:rsidRPr="005C22DF">
        <w:rPr>
          <w:sz w:val="24"/>
          <w:szCs w:val="24"/>
        </w:rPr>
        <w:t xml:space="preserve"> środków własnych do pozyskiwania dofinansowania zewnętrznego.</w:t>
      </w:r>
    </w:p>
    <w:p w:rsidR="006F0DC9" w:rsidRPr="00797C01" w:rsidRDefault="006F0DC9" w:rsidP="00F35FB4">
      <w:pPr>
        <w:pStyle w:val="Nagwek2"/>
        <w:numPr>
          <w:ilvl w:val="0"/>
          <w:numId w:val="48"/>
        </w:numPr>
        <w:rPr>
          <w:rFonts w:asciiTheme="minorHAnsi" w:hAnsiTheme="minorHAnsi" w:cstheme="minorHAnsi"/>
          <w:sz w:val="24"/>
          <w:szCs w:val="24"/>
        </w:rPr>
      </w:pPr>
      <w:bookmarkStart w:id="215" w:name="_Toc464215632"/>
      <w:bookmarkStart w:id="216" w:name="_Toc464541042"/>
      <w:bookmarkStart w:id="217" w:name="_Toc464567236"/>
      <w:bookmarkStart w:id="218" w:name="_Toc464568360"/>
      <w:bookmarkStart w:id="219" w:name="_Toc464750238"/>
      <w:bookmarkStart w:id="220" w:name="_Toc464759254"/>
      <w:r w:rsidRPr="00797C01">
        <w:rPr>
          <w:rFonts w:asciiTheme="minorHAnsi" w:hAnsiTheme="minorHAnsi" w:cstheme="minorHAnsi"/>
          <w:sz w:val="24"/>
          <w:szCs w:val="24"/>
        </w:rPr>
        <w:t>Poziom nauki, techniki, kultury</w:t>
      </w:r>
      <w:bookmarkEnd w:id="213"/>
      <w:bookmarkEnd w:id="214"/>
      <w:bookmarkEnd w:id="215"/>
      <w:bookmarkEnd w:id="216"/>
      <w:bookmarkEnd w:id="217"/>
      <w:bookmarkEnd w:id="218"/>
      <w:bookmarkEnd w:id="219"/>
      <w:bookmarkEnd w:id="220"/>
    </w:p>
    <w:p w:rsidR="006F0DC9" w:rsidRPr="00EA23D2" w:rsidRDefault="006F0DC9" w:rsidP="00476E50">
      <w:pPr>
        <w:spacing w:after="0" w:line="240" w:lineRule="auto"/>
        <w:jc w:val="both"/>
        <w:rPr>
          <w:rFonts w:cs="Calibri"/>
          <w:sz w:val="24"/>
          <w:szCs w:val="24"/>
        </w:rPr>
      </w:pPr>
    </w:p>
    <w:p w:rsidR="006F0DC9" w:rsidRPr="00EA23D2" w:rsidRDefault="006F0DC9" w:rsidP="002F16E5">
      <w:pPr>
        <w:spacing w:after="0"/>
        <w:jc w:val="both"/>
        <w:rPr>
          <w:rFonts w:cs="Calibri"/>
          <w:sz w:val="24"/>
          <w:szCs w:val="24"/>
        </w:rPr>
      </w:pPr>
      <w:r w:rsidRPr="00EA23D2">
        <w:rPr>
          <w:rFonts w:cs="Calibri"/>
          <w:sz w:val="24"/>
          <w:szCs w:val="24"/>
        </w:rPr>
        <w:t xml:space="preserve">Jedną z głównych placówek wchodzących w skład infrastruktury kultury </w:t>
      </w:r>
      <w:r w:rsidRPr="00E84B6E">
        <w:rPr>
          <w:rFonts w:cs="Calibri"/>
          <w:sz w:val="24"/>
          <w:szCs w:val="24"/>
        </w:rPr>
        <w:t>jest Dobrzyński Dom Kultury „Żak”.</w:t>
      </w:r>
      <w:r w:rsidRPr="00EA23D2">
        <w:rPr>
          <w:rFonts w:cs="Calibri"/>
          <w:sz w:val="24"/>
          <w:szCs w:val="24"/>
        </w:rPr>
        <w:t xml:space="preserve"> Przedmiotem jego działalności jest realizacja przedsięwzięć zmierzających do upowszechniania i promowania kultury.</w:t>
      </w:r>
    </w:p>
    <w:p w:rsidR="006F0DC9" w:rsidRPr="00EA23D2" w:rsidRDefault="006F0DC9" w:rsidP="002F16E5">
      <w:pPr>
        <w:spacing w:after="0"/>
        <w:jc w:val="both"/>
        <w:rPr>
          <w:rFonts w:cs="Calibri"/>
          <w:sz w:val="24"/>
          <w:szCs w:val="24"/>
        </w:rPr>
      </w:pPr>
    </w:p>
    <w:p w:rsidR="006F0DC9" w:rsidRPr="00EA23D2" w:rsidRDefault="006F0DC9" w:rsidP="002F16E5">
      <w:pPr>
        <w:spacing w:after="0"/>
        <w:jc w:val="both"/>
        <w:rPr>
          <w:rFonts w:cs="Calibri"/>
          <w:sz w:val="24"/>
          <w:szCs w:val="24"/>
        </w:rPr>
      </w:pPr>
      <w:r w:rsidRPr="00EA23D2">
        <w:rPr>
          <w:rFonts w:cs="Calibri"/>
          <w:sz w:val="24"/>
          <w:szCs w:val="24"/>
        </w:rPr>
        <w:t xml:space="preserve">Działalność Domu Kultury to także praca w dziedzinie edukacji artystycznej dzieci, młodzieży </w:t>
      </w:r>
      <w:r w:rsidR="00323E38">
        <w:rPr>
          <w:rFonts w:cs="Calibri"/>
          <w:sz w:val="24"/>
          <w:szCs w:val="24"/>
        </w:rPr>
        <w:br/>
      </w:r>
      <w:r w:rsidRPr="00EA23D2">
        <w:rPr>
          <w:rFonts w:cs="Calibri"/>
          <w:sz w:val="24"/>
          <w:szCs w:val="24"/>
        </w:rPr>
        <w:t xml:space="preserve">i dorosłych. Uczestniczą oni w zajęciach działających sekcji: gitarowo-wokalnej, plastycznej </w:t>
      </w:r>
      <w:r w:rsidR="00323E38">
        <w:rPr>
          <w:rFonts w:cs="Calibri"/>
          <w:sz w:val="24"/>
          <w:szCs w:val="24"/>
        </w:rPr>
        <w:br/>
      </w:r>
      <w:r w:rsidRPr="00EA23D2">
        <w:rPr>
          <w:rFonts w:cs="Calibri"/>
          <w:sz w:val="24"/>
          <w:szCs w:val="24"/>
        </w:rPr>
        <w:t xml:space="preserve">i tańca nowoczesnego, uczestniczą także w innych formach zorganizowanych zajęć kulturalnych jak gra w orkiestrze dętej. </w:t>
      </w:r>
    </w:p>
    <w:p w:rsidR="006F0DC9" w:rsidRPr="00EA23D2" w:rsidRDefault="006F0DC9" w:rsidP="002F16E5">
      <w:pPr>
        <w:spacing w:after="0"/>
        <w:jc w:val="both"/>
        <w:rPr>
          <w:rFonts w:cs="Calibri"/>
          <w:sz w:val="24"/>
          <w:szCs w:val="24"/>
        </w:rPr>
      </w:pPr>
    </w:p>
    <w:p w:rsidR="006F0DC9" w:rsidRPr="00EA23D2" w:rsidRDefault="006F0DC9" w:rsidP="002F16E5">
      <w:pPr>
        <w:spacing w:after="0"/>
        <w:jc w:val="both"/>
        <w:rPr>
          <w:rFonts w:cs="Calibri"/>
          <w:sz w:val="24"/>
          <w:szCs w:val="24"/>
        </w:rPr>
      </w:pPr>
      <w:r w:rsidRPr="00EA23D2">
        <w:rPr>
          <w:rFonts w:cs="Calibri"/>
          <w:sz w:val="24"/>
          <w:szCs w:val="24"/>
        </w:rPr>
        <w:t xml:space="preserve">Klub Seniora </w:t>
      </w:r>
      <w:r w:rsidR="005A3FD2">
        <w:rPr>
          <w:rFonts w:cs="Calibri"/>
          <w:sz w:val="24"/>
          <w:szCs w:val="24"/>
        </w:rPr>
        <w:t xml:space="preserve">w mieście </w:t>
      </w:r>
      <w:r w:rsidRPr="00EA23D2">
        <w:rPr>
          <w:rFonts w:cs="Calibri"/>
          <w:sz w:val="24"/>
          <w:szCs w:val="24"/>
        </w:rPr>
        <w:t xml:space="preserve">to kolejna forma działalności, mająca na celu aktywizację środowiska osób starszych. W ramach tej działalności prowadzony jest zespół muzyczny "Złoty Kłos". Seniorzy od lat biorą czynny udział w przeglądach artystycznych oraz występują podczas imprez gminnych. </w:t>
      </w:r>
    </w:p>
    <w:p w:rsidR="006F0DC9" w:rsidRPr="00EA23D2" w:rsidRDefault="006F0DC9" w:rsidP="002F16E5">
      <w:pPr>
        <w:spacing w:after="0"/>
        <w:jc w:val="both"/>
        <w:rPr>
          <w:rFonts w:cs="Calibri"/>
          <w:sz w:val="24"/>
          <w:szCs w:val="24"/>
        </w:rPr>
      </w:pPr>
    </w:p>
    <w:p w:rsidR="006F0DC9" w:rsidRPr="00EA23D2" w:rsidRDefault="006F0DC9" w:rsidP="002F16E5">
      <w:pPr>
        <w:spacing w:after="0"/>
        <w:jc w:val="both"/>
        <w:rPr>
          <w:rFonts w:cs="Calibri"/>
          <w:sz w:val="24"/>
          <w:szCs w:val="24"/>
        </w:rPr>
      </w:pPr>
      <w:r w:rsidRPr="00EA23D2">
        <w:rPr>
          <w:rFonts w:cs="Calibri"/>
          <w:sz w:val="24"/>
          <w:szCs w:val="24"/>
        </w:rPr>
        <w:lastRenderedPageBreak/>
        <w:t>Łącznie w kołach zainteresowań w ciągu tygodnia uczestniczy około 80 osób, w tym 27 w orkiestrze dętej, 14 w sekcji gitarowo-wokalnej, 15 osób w sekcji tanecznej, 12 w sekcji plastycznej i 9 osób w Zespole „Złoty Kłos”.</w:t>
      </w:r>
      <w:r w:rsidR="00E84B6E">
        <w:rPr>
          <w:rFonts w:cs="Calibri"/>
          <w:sz w:val="24"/>
          <w:szCs w:val="24"/>
        </w:rPr>
        <w:t xml:space="preserve"> </w:t>
      </w:r>
      <w:r w:rsidRPr="00EA23D2">
        <w:rPr>
          <w:rFonts w:cs="Calibri"/>
          <w:sz w:val="24"/>
          <w:szCs w:val="24"/>
        </w:rPr>
        <w:t>Dobrzyński Dom Kultury "Żak" organizuje także wypoczynek dla dzieci w okresie wakacji i ferii.</w:t>
      </w:r>
      <w:r w:rsidR="00E84B6E">
        <w:rPr>
          <w:rFonts w:cs="Calibri"/>
          <w:sz w:val="24"/>
          <w:szCs w:val="24"/>
        </w:rPr>
        <w:t xml:space="preserve"> </w:t>
      </w:r>
    </w:p>
    <w:p w:rsidR="006F0DC9" w:rsidRPr="00EA23D2" w:rsidRDefault="006F0DC9" w:rsidP="002F16E5">
      <w:pPr>
        <w:spacing w:after="0"/>
        <w:jc w:val="both"/>
        <w:rPr>
          <w:rFonts w:cs="Calibri"/>
          <w:sz w:val="24"/>
          <w:szCs w:val="24"/>
        </w:rPr>
      </w:pPr>
    </w:p>
    <w:p w:rsidR="006F0DC9" w:rsidRPr="00EA23D2" w:rsidRDefault="006F0DC9" w:rsidP="002F16E5">
      <w:pPr>
        <w:spacing w:after="0"/>
        <w:jc w:val="both"/>
        <w:rPr>
          <w:rFonts w:cs="Calibri"/>
          <w:sz w:val="24"/>
          <w:szCs w:val="24"/>
        </w:rPr>
      </w:pPr>
      <w:r w:rsidRPr="00EA23D2">
        <w:rPr>
          <w:rFonts w:cs="Calibri"/>
          <w:sz w:val="24"/>
          <w:szCs w:val="24"/>
        </w:rPr>
        <w:t>Dom Kultury jest organizatorem imprez, które od wielu lat cieszą się uznaniem i zainteresowaniem społeczności lokalnej i na stałe wpisują się w kalendarz dobrzyńskich imprez kulturalnych. Należą do nich m.in. Dzień Seniora, Zaduszki z Żakiem, Dzień Pączka, Jarmark Wielkanocny, Festiwale Smaku oraz różne imprezy dla dzieci, jak np. Mikołajki. Z cyklu Dobrzyńskie spotkania z kulturą organizowane są ciekawe spotkania autorskie, osób związanych z tworzeniem tradycji i kultury regionalnej.</w:t>
      </w:r>
    </w:p>
    <w:p w:rsidR="006F0DC9" w:rsidRDefault="006F0DC9" w:rsidP="002F16E5">
      <w:pPr>
        <w:spacing w:after="0"/>
        <w:jc w:val="both"/>
        <w:rPr>
          <w:rFonts w:cs="Calibri"/>
          <w:sz w:val="24"/>
          <w:szCs w:val="24"/>
        </w:rPr>
      </w:pPr>
    </w:p>
    <w:p w:rsidR="006F0DC9" w:rsidRPr="00EA23D2" w:rsidRDefault="006F0DC9" w:rsidP="002F16E5">
      <w:pPr>
        <w:spacing w:after="0"/>
        <w:rPr>
          <w:rFonts w:cs="Calibri"/>
          <w:b/>
          <w:sz w:val="24"/>
          <w:szCs w:val="24"/>
        </w:rPr>
      </w:pPr>
      <w:r w:rsidRPr="00EA23D2">
        <w:rPr>
          <w:rFonts w:cs="Calibri"/>
          <w:b/>
          <w:sz w:val="24"/>
          <w:szCs w:val="24"/>
        </w:rPr>
        <w:t>Uczestnictwo mieszkańców</w:t>
      </w:r>
    </w:p>
    <w:p w:rsidR="006F0DC9" w:rsidRPr="00EA23D2" w:rsidRDefault="006F0DC9" w:rsidP="002F16E5">
      <w:pPr>
        <w:spacing w:after="0"/>
        <w:rPr>
          <w:rFonts w:cs="Calibri"/>
          <w:sz w:val="24"/>
          <w:szCs w:val="24"/>
        </w:rPr>
      </w:pPr>
    </w:p>
    <w:p w:rsidR="006F0DC9" w:rsidRDefault="006F0DC9" w:rsidP="002F16E5">
      <w:pPr>
        <w:spacing w:after="0"/>
        <w:jc w:val="both"/>
        <w:rPr>
          <w:rFonts w:cs="Calibri"/>
          <w:sz w:val="24"/>
          <w:szCs w:val="24"/>
        </w:rPr>
      </w:pPr>
      <w:r w:rsidRPr="00EA23D2">
        <w:rPr>
          <w:rFonts w:cs="Calibri"/>
          <w:sz w:val="24"/>
          <w:szCs w:val="24"/>
        </w:rPr>
        <w:t xml:space="preserve">Ilość uczestników imprez zależy od rangi imprezy, imprezy organizowane przez </w:t>
      </w:r>
      <w:r w:rsidR="00E84B6E">
        <w:rPr>
          <w:rFonts w:cs="Calibri"/>
          <w:sz w:val="24"/>
          <w:szCs w:val="24"/>
        </w:rPr>
        <w:t>gminę</w:t>
      </w:r>
      <w:r w:rsidRPr="00EA23D2">
        <w:rPr>
          <w:rFonts w:cs="Calibri"/>
          <w:sz w:val="24"/>
          <w:szCs w:val="24"/>
        </w:rPr>
        <w:t xml:space="preserve"> mają charakter imprez lokalnych i regionalnych. Największa liczba mieszkańców uczestniczy </w:t>
      </w:r>
      <w:r w:rsidR="00E84B6E">
        <w:rPr>
          <w:rFonts w:cs="Calibri"/>
          <w:sz w:val="24"/>
          <w:szCs w:val="24"/>
        </w:rPr>
        <w:br/>
      </w:r>
      <w:r w:rsidRPr="00EA23D2">
        <w:rPr>
          <w:rFonts w:cs="Calibri"/>
          <w:sz w:val="24"/>
          <w:szCs w:val="24"/>
        </w:rPr>
        <w:t xml:space="preserve">w imprezach plenerowych tj. ok.500. Na imprezach organizowanych w domu kultury </w:t>
      </w:r>
      <w:r w:rsidR="00E84B6E">
        <w:rPr>
          <w:rFonts w:cs="Calibri"/>
          <w:sz w:val="24"/>
          <w:szCs w:val="24"/>
        </w:rPr>
        <w:br/>
      </w:r>
      <w:r w:rsidRPr="00EA23D2">
        <w:rPr>
          <w:rFonts w:cs="Calibri"/>
          <w:sz w:val="24"/>
          <w:szCs w:val="24"/>
        </w:rPr>
        <w:t>w zależności od uroczystości od 30 osób do ok.100.</w:t>
      </w:r>
      <w:r w:rsidR="009F0978">
        <w:rPr>
          <w:rFonts w:cs="Calibri"/>
          <w:sz w:val="24"/>
          <w:szCs w:val="24"/>
        </w:rPr>
        <w:t xml:space="preserve"> </w:t>
      </w:r>
      <w:r w:rsidRPr="00EA23D2">
        <w:rPr>
          <w:rFonts w:cs="Calibri"/>
          <w:sz w:val="24"/>
          <w:szCs w:val="24"/>
        </w:rPr>
        <w:t>Swoje spotkania odbywają również panie z Miejsko Gminnej Rady Kobiet, z którymi Dom Kultury współpracuje oraz Klub Miłośników Ziemi Dobrzyńskiej PTTK.</w:t>
      </w:r>
    </w:p>
    <w:p w:rsidR="00701683" w:rsidRDefault="00701683" w:rsidP="002F16E5">
      <w:pPr>
        <w:spacing w:after="0"/>
        <w:jc w:val="both"/>
        <w:rPr>
          <w:rFonts w:cs="Calibri"/>
          <w:sz w:val="24"/>
          <w:szCs w:val="24"/>
        </w:rPr>
      </w:pPr>
    </w:p>
    <w:p w:rsidR="00701683" w:rsidRPr="00EA23D2" w:rsidRDefault="00701683" w:rsidP="00701683">
      <w:pPr>
        <w:spacing w:after="0" w:line="240" w:lineRule="auto"/>
        <w:rPr>
          <w:rFonts w:cs="Calibri"/>
          <w:b/>
          <w:sz w:val="24"/>
          <w:szCs w:val="24"/>
        </w:rPr>
      </w:pPr>
      <w:r w:rsidRPr="00EA23D2">
        <w:rPr>
          <w:rFonts w:cs="Calibri"/>
          <w:sz w:val="24"/>
          <w:szCs w:val="24"/>
        </w:rPr>
        <w:t xml:space="preserve">Ważną rolę w szerzeniu działalności kulturalno-oświatowej pełnią placówki biblioteczne. Na terenie Miasta i Gminy działają dwie: </w:t>
      </w:r>
      <w:r w:rsidRPr="00EA23D2">
        <w:rPr>
          <w:rStyle w:val="Pogrubienie"/>
          <w:rFonts w:cs="Calibri"/>
          <w:b w:val="0"/>
          <w:sz w:val="24"/>
          <w:szCs w:val="24"/>
        </w:rPr>
        <w:t>Biblioteka Publiczna w Dobrzyniu nad Wisłą oraz Filia Nr 1 w Chalinie.</w:t>
      </w:r>
    </w:p>
    <w:p w:rsidR="00701683" w:rsidRPr="00EA23D2" w:rsidRDefault="00701683" w:rsidP="00701683">
      <w:pPr>
        <w:spacing w:after="0" w:line="240" w:lineRule="auto"/>
        <w:rPr>
          <w:rFonts w:cs="Calibri"/>
          <w:sz w:val="24"/>
          <w:szCs w:val="24"/>
        </w:rPr>
      </w:pPr>
    </w:p>
    <w:p w:rsidR="00701683" w:rsidRPr="00EA23D2" w:rsidRDefault="00701683" w:rsidP="00701683">
      <w:pPr>
        <w:spacing w:after="0" w:line="240" w:lineRule="auto"/>
        <w:jc w:val="both"/>
        <w:rPr>
          <w:rFonts w:cs="Calibri"/>
          <w:sz w:val="24"/>
          <w:szCs w:val="24"/>
        </w:rPr>
      </w:pPr>
      <w:r w:rsidRPr="00EA23D2">
        <w:rPr>
          <w:rFonts w:cs="Calibri"/>
          <w:sz w:val="24"/>
          <w:szCs w:val="24"/>
        </w:rPr>
        <w:t>Aktualnie stan faktyczny księgozbioru biblioteki w Dobrzyniu liczy 32741 ( 23042 Biblioteka Publiczna w Dobrzyniu nad Wisłą i 9699 Filia w Chalinie), z tego przez ostatni rok zakupionych zostało 607 pozycji (422 w ramach dotacji organizatora, 185szt. z dotacji Biblioteki Narodowej), księgozbiór wzbogacił się także o dary (264 pozycji, w tym 16 pozycji uzyskanych z projektu realizowanego przez Komisję Alkoholową).</w:t>
      </w:r>
    </w:p>
    <w:p w:rsidR="005A3FD2" w:rsidRDefault="005A3FD2" w:rsidP="00701683">
      <w:pPr>
        <w:spacing w:after="0" w:line="240" w:lineRule="auto"/>
        <w:jc w:val="both"/>
        <w:rPr>
          <w:rFonts w:cs="Calibri"/>
          <w:sz w:val="24"/>
          <w:szCs w:val="24"/>
        </w:rPr>
      </w:pPr>
    </w:p>
    <w:p w:rsidR="00701683" w:rsidRDefault="00701683" w:rsidP="00701683">
      <w:pPr>
        <w:spacing w:after="0" w:line="240" w:lineRule="auto"/>
        <w:jc w:val="both"/>
        <w:rPr>
          <w:rFonts w:cs="Calibri"/>
          <w:sz w:val="24"/>
          <w:szCs w:val="24"/>
        </w:rPr>
      </w:pPr>
      <w:r w:rsidRPr="00EA23D2">
        <w:rPr>
          <w:rFonts w:cs="Calibri"/>
          <w:sz w:val="24"/>
          <w:szCs w:val="24"/>
        </w:rPr>
        <w:t>Biblioteki prowadzą również prenumeratę czasopism, łącznie 10 tytułów ( 8 tytułów Dobrzyń nad Wisłą, 3 tytuły filia w Chalinie). Od 1 stycznia 2015 roku, po wprowadzeniu wszystkich pozycji książkowych do komputerowej bazy danych, biblioteka rozpoczęła wypożyczanie za pośrednictwem komputerowego systemu MAK+. System ten daje czytelnikom możliwość podglądu oraz rezerwacji książek za pomocą Internetu.</w:t>
      </w:r>
    </w:p>
    <w:p w:rsidR="00701683" w:rsidRDefault="00701683" w:rsidP="00701683">
      <w:pPr>
        <w:spacing w:after="0" w:line="240" w:lineRule="auto"/>
        <w:jc w:val="both"/>
        <w:rPr>
          <w:rFonts w:cs="Calibri"/>
          <w:sz w:val="24"/>
          <w:szCs w:val="24"/>
        </w:rPr>
      </w:pPr>
    </w:p>
    <w:p w:rsidR="00701683" w:rsidRDefault="00701683" w:rsidP="00701683">
      <w:pPr>
        <w:pStyle w:val="NormalnyWeb"/>
        <w:spacing w:before="0" w:beforeAutospacing="0" w:after="0" w:afterAutospacing="0"/>
        <w:jc w:val="both"/>
        <w:rPr>
          <w:rFonts w:ascii="Calibri" w:hAnsi="Calibri" w:cs="Calibri"/>
        </w:rPr>
      </w:pPr>
      <w:r w:rsidRPr="00EA23D2">
        <w:rPr>
          <w:rFonts w:ascii="Calibri" w:hAnsi="Calibri" w:cs="Calibri"/>
        </w:rPr>
        <w:t xml:space="preserve">Korzystanie z </w:t>
      </w:r>
      <w:r>
        <w:rPr>
          <w:rFonts w:ascii="Calibri" w:hAnsi="Calibri" w:cs="Calibri"/>
        </w:rPr>
        <w:t>b</w:t>
      </w:r>
      <w:r w:rsidRPr="00EA23D2">
        <w:rPr>
          <w:rFonts w:ascii="Calibri" w:hAnsi="Calibri" w:cs="Calibri"/>
        </w:rPr>
        <w:t xml:space="preserve">ibliotek to jednak nie tyko czytanie książek. Biblioteka prowadzi działalność kulturalno-oświatową, jest organizatorem wielu różnych imprez: wakacje, ferie dla dzieci i młodzieży, konkursy, przedstawienia, warsztaty, wystawy, spotkania autorskie, wycieczki wprowadzające dla przedszkolaków, lekcje biblioteczne oraz wiele innych ciekawych przedsięwzięć przy współpracy np. z DCSiT (Dzień Dziecka, Zakończenie Wakacji). </w:t>
      </w:r>
    </w:p>
    <w:p w:rsidR="00701683" w:rsidRPr="00EA23D2" w:rsidRDefault="00701683" w:rsidP="00701683">
      <w:pPr>
        <w:spacing w:after="0" w:line="240" w:lineRule="auto"/>
        <w:jc w:val="both"/>
        <w:rPr>
          <w:rFonts w:cs="Calibri"/>
          <w:sz w:val="24"/>
          <w:szCs w:val="24"/>
        </w:rPr>
      </w:pPr>
    </w:p>
    <w:p w:rsidR="008C4771" w:rsidRPr="00332D9B" w:rsidRDefault="008C4771" w:rsidP="00332D9B">
      <w:pPr>
        <w:pStyle w:val="Nagwek3"/>
        <w:rPr>
          <w:rFonts w:asciiTheme="minorHAnsi" w:hAnsiTheme="minorHAnsi" w:cstheme="minorHAnsi"/>
          <w:b w:val="0"/>
          <w:i/>
          <w:sz w:val="24"/>
          <w:szCs w:val="24"/>
        </w:rPr>
      </w:pPr>
      <w:bookmarkStart w:id="221" w:name="_Toc464215633"/>
      <w:bookmarkStart w:id="222" w:name="_Toc464541043"/>
      <w:bookmarkStart w:id="223" w:name="_Toc464567237"/>
      <w:bookmarkStart w:id="224" w:name="_Toc464759255"/>
      <w:r w:rsidRPr="00332D9B">
        <w:rPr>
          <w:rFonts w:asciiTheme="minorHAnsi" w:hAnsiTheme="minorHAnsi" w:cstheme="minorHAnsi"/>
          <w:b w:val="0"/>
          <w:i/>
          <w:sz w:val="24"/>
          <w:szCs w:val="24"/>
        </w:rPr>
        <w:lastRenderedPageBreak/>
        <w:t xml:space="preserve">Tabela </w:t>
      </w:r>
      <w:r w:rsidR="000C2E6E">
        <w:rPr>
          <w:rFonts w:asciiTheme="minorHAnsi" w:hAnsiTheme="minorHAnsi" w:cstheme="minorHAnsi"/>
          <w:b w:val="0"/>
          <w:i/>
          <w:sz w:val="24"/>
          <w:szCs w:val="24"/>
        </w:rPr>
        <w:t>30</w:t>
      </w:r>
      <w:r w:rsidRPr="00332D9B">
        <w:rPr>
          <w:rFonts w:asciiTheme="minorHAnsi" w:hAnsiTheme="minorHAnsi" w:cstheme="minorHAnsi"/>
          <w:b w:val="0"/>
          <w:i/>
          <w:sz w:val="24"/>
          <w:szCs w:val="24"/>
        </w:rPr>
        <w:t>. Wybrane organizacje pozarządowe w gminie w 201</w:t>
      </w:r>
      <w:r w:rsidR="009F0978" w:rsidRPr="00332D9B">
        <w:rPr>
          <w:rFonts w:asciiTheme="minorHAnsi" w:hAnsiTheme="minorHAnsi" w:cstheme="minorHAnsi"/>
          <w:b w:val="0"/>
          <w:i/>
          <w:sz w:val="24"/>
          <w:szCs w:val="24"/>
        </w:rPr>
        <w:t>4</w:t>
      </w:r>
      <w:r w:rsidRPr="00332D9B">
        <w:rPr>
          <w:rFonts w:asciiTheme="minorHAnsi" w:hAnsiTheme="minorHAnsi" w:cstheme="minorHAnsi"/>
          <w:b w:val="0"/>
          <w:i/>
          <w:sz w:val="24"/>
          <w:szCs w:val="24"/>
        </w:rPr>
        <w:t xml:space="preserve"> roku</w:t>
      </w:r>
      <w:bookmarkEnd w:id="221"/>
      <w:bookmarkEnd w:id="222"/>
      <w:bookmarkEnd w:id="223"/>
      <w:bookmarkEnd w:id="224"/>
      <w:r w:rsidRPr="00332D9B">
        <w:rPr>
          <w:rFonts w:asciiTheme="minorHAnsi" w:hAnsiTheme="minorHAnsi" w:cstheme="minorHAnsi"/>
          <w:b w:val="0"/>
          <w:i/>
          <w:sz w:val="24"/>
          <w:szCs w:val="24"/>
        </w:rPr>
        <w:t xml:space="preserve"> </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20"/>
        <w:gridCol w:w="4536"/>
        <w:gridCol w:w="4103"/>
      </w:tblGrid>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b/>
              </w:rPr>
            </w:pPr>
            <w:r w:rsidRPr="006566FC">
              <w:rPr>
                <w:rFonts w:ascii="Calibri" w:hAnsi="Calibri" w:cs="Calibri"/>
                <w:b/>
              </w:rPr>
              <w:t>Lp.</w:t>
            </w:r>
          </w:p>
        </w:tc>
        <w:tc>
          <w:tcPr>
            <w:tcW w:w="4536" w:type="dxa"/>
            <w:vAlign w:val="center"/>
          </w:tcPr>
          <w:p w:rsidR="008C4771" w:rsidRPr="006566FC" w:rsidRDefault="008C4771" w:rsidP="00476E50">
            <w:pPr>
              <w:spacing w:after="0" w:line="240" w:lineRule="auto"/>
              <w:rPr>
                <w:rFonts w:ascii="Calibri" w:hAnsi="Calibri" w:cs="Calibri"/>
                <w:b/>
              </w:rPr>
            </w:pPr>
            <w:r w:rsidRPr="006566FC">
              <w:rPr>
                <w:rFonts w:ascii="Calibri" w:hAnsi="Calibri" w:cs="Calibri"/>
                <w:b/>
              </w:rPr>
              <w:t>Nazwa</w:t>
            </w:r>
          </w:p>
        </w:tc>
        <w:tc>
          <w:tcPr>
            <w:tcW w:w="4103" w:type="dxa"/>
            <w:vAlign w:val="center"/>
          </w:tcPr>
          <w:p w:rsidR="008C4771" w:rsidRPr="006566FC" w:rsidRDefault="008C4771" w:rsidP="00476E50">
            <w:pPr>
              <w:spacing w:after="0" w:line="240" w:lineRule="auto"/>
              <w:rPr>
                <w:rFonts w:ascii="Calibri" w:hAnsi="Calibri" w:cs="Calibri"/>
                <w:b/>
              </w:rPr>
            </w:pPr>
            <w:r w:rsidRPr="006566FC">
              <w:rPr>
                <w:rFonts w:ascii="Calibri" w:hAnsi="Calibri" w:cs="Calibri"/>
                <w:b/>
              </w:rPr>
              <w:t xml:space="preserve">Adres </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1.</w:t>
            </w:r>
          </w:p>
        </w:tc>
        <w:tc>
          <w:tcPr>
            <w:tcW w:w="4536" w:type="dxa"/>
            <w:vAlign w:val="center"/>
          </w:tcPr>
          <w:p w:rsidR="008C4771" w:rsidRPr="006566FC" w:rsidRDefault="008C4771" w:rsidP="00476E50">
            <w:pPr>
              <w:spacing w:after="0" w:line="240" w:lineRule="auto"/>
              <w:rPr>
                <w:rFonts w:ascii="Calibri" w:hAnsi="Calibri" w:cs="Calibri"/>
                <w:bCs/>
              </w:rPr>
            </w:pPr>
            <w:r w:rsidRPr="006566FC">
              <w:rPr>
                <w:rFonts w:ascii="Calibri" w:hAnsi="Calibri" w:cs="Calibri"/>
                <w:bCs/>
              </w:rPr>
              <w:t>Miejsko-Gminny Związek Ochotniczych Straży Pożarnych</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Dobrzyń nad Wisłą</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2.</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Ochotnicza Straż Pożarna</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Dobrzyń nad Wisłą, ul. Szkolna 28</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3.</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Ochotnicza Straż Pożarna</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87-606 Chalin, Główczyn 17A</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4.</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Ochotnicza Straż Pożarna</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Krojczyn, Krojczyn 70</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5.</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Ochotnicza Straż Pożarna</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87-606, Mokowo, Mokowo 24</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6.</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Ochotnicza Straż Pożarna</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Płomiany, Płomiany 20a</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7.</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Ochotnicza Straż Pożarna</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Michałkowo, Michałkowo 22</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Ochotnicza Straż Pożarna</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Grochowalsk, Grochowalsk 35</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9.</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Międzyzakładowy Klub Ludowy „Wisła”</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Dobrzyń nad Wisłą, ul. Sportowa 9</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10.</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Powiatowe Zrzeszenie Zespołów Sportowych w Lipnie</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Dobrzyń nad Wisłą, ul. Robotnicza 1</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11.</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Stowarzyszenie Lokalna Grupa Działania Gmin Dobrzyńskich Region Południe</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Dobrzyń nad Wisłą, ul. Szkolna 4</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12.</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Dobrzyńskie Towarzystwo Rozwoju</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Dobrzyń nad Wisłą, ul. Szkolna 2</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13.</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Stowarzyszenie „Alternatywa”</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Dobrzyń nad Wisłą, ul. Licealna 4</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14.</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Kujawsko-Dobrzyńska Organizacja Turystyczna</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Dobrzyń nad Wisłą, ul. Szkolna 2</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15.</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Fundacja „Małpi móżdżek”</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Dobrzyń nad Wisłą, ul. Wiślana 1</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16.</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Stowarzyszenie Gmin Ziemi Dobrzyńskiej</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Dobrzyń nad Wisłą, ul. Szkolna 2</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17.</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Uczniowski Klub Sportowy „Dobrzyń” przy Gimnazjum Publicznym w Dobrzyniu Nad Wisłą</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Dobrzyń nad Wisłą, ul. Licealna 1</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18.</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Uczniowski Klub Sportowy „Technik” przy Zespole Szkół</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Dobrzyń nad Wisłą, ul. Szkolna 5</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19.</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Dobrzyński Klub Żeglarski</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Dobrzyń nad Wisłą, Zjazd 5</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20.</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Uczniowski Klub Sportowy „Mateusz” w Dobrzyniu Nad Wisłą</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Dobrzyń nad Wisłą, ul. Licealna 1</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21.</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Fundacja „Prometeusz”</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Dobrzyń nad Wisłą, ul. Glewo 28</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22.</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Koło Gospodyń Wiejskich „</w:t>
            </w:r>
            <w:proofErr w:type="spellStart"/>
            <w:r w:rsidRPr="006566FC">
              <w:rPr>
                <w:rFonts w:ascii="Calibri" w:hAnsi="Calibri" w:cs="Calibri"/>
              </w:rPr>
              <w:t>Krojczynianki</w:t>
            </w:r>
            <w:proofErr w:type="spellEnd"/>
            <w:r w:rsidRPr="006566FC">
              <w:rPr>
                <w:rFonts w:ascii="Calibri" w:hAnsi="Calibri" w:cs="Calibri"/>
              </w:rPr>
              <w:t>”</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87-610 Krojczyn, Krojczyn 70</w:t>
            </w:r>
          </w:p>
        </w:tc>
      </w:tr>
      <w:tr w:rsidR="008C4771" w:rsidRPr="006566FC" w:rsidTr="00F65E76">
        <w:trPr>
          <w:jc w:val="center"/>
        </w:trPr>
        <w:tc>
          <w:tcPr>
            <w:tcW w:w="420"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23.</w:t>
            </w:r>
          </w:p>
        </w:tc>
        <w:tc>
          <w:tcPr>
            <w:tcW w:w="4536"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Stowarzyszenie Koło Gospodyń Wiejskich „</w:t>
            </w:r>
            <w:proofErr w:type="spellStart"/>
            <w:r w:rsidRPr="006566FC">
              <w:rPr>
                <w:rFonts w:ascii="Calibri" w:hAnsi="Calibri" w:cs="Calibri"/>
              </w:rPr>
              <w:t>Chalinianki</w:t>
            </w:r>
            <w:proofErr w:type="spellEnd"/>
            <w:r w:rsidRPr="006566FC">
              <w:rPr>
                <w:rFonts w:ascii="Calibri" w:hAnsi="Calibri" w:cs="Calibri"/>
              </w:rPr>
              <w:t>”</w:t>
            </w:r>
          </w:p>
        </w:tc>
        <w:tc>
          <w:tcPr>
            <w:tcW w:w="4103" w:type="dxa"/>
            <w:vAlign w:val="center"/>
          </w:tcPr>
          <w:p w:rsidR="008C4771" w:rsidRPr="006566FC" w:rsidRDefault="008C4771" w:rsidP="00476E50">
            <w:pPr>
              <w:spacing w:after="0" w:line="240" w:lineRule="auto"/>
              <w:rPr>
                <w:rFonts w:ascii="Calibri" w:hAnsi="Calibri" w:cs="Calibri"/>
              </w:rPr>
            </w:pPr>
            <w:r w:rsidRPr="006566FC">
              <w:rPr>
                <w:rFonts w:ascii="Calibri" w:hAnsi="Calibri" w:cs="Calibri"/>
              </w:rPr>
              <w:t>87-606 Chalin</w:t>
            </w:r>
          </w:p>
        </w:tc>
      </w:tr>
    </w:tbl>
    <w:p w:rsidR="008C4771" w:rsidRPr="006566FC" w:rsidRDefault="008C4771" w:rsidP="00476E50">
      <w:pPr>
        <w:spacing w:after="0" w:line="240" w:lineRule="auto"/>
        <w:jc w:val="center"/>
        <w:rPr>
          <w:rFonts w:ascii="Calibri" w:hAnsi="Calibri" w:cs="Calibri"/>
        </w:rPr>
      </w:pPr>
      <w:r w:rsidRPr="006566FC">
        <w:rPr>
          <w:rFonts w:ascii="Calibri" w:hAnsi="Calibri" w:cs="Calibri"/>
        </w:rPr>
        <w:t>Dane Urzędu Miasta i Gminy w Dobrzyniu nad Wisłą.</w:t>
      </w:r>
    </w:p>
    <w:p w:rsidR="003E4304" w:rsidRDefault="003E4304" w:rsidP="00476E50">
      <w:pPr>
        <w:spacing w:after="0" w:line="240" w:lineRule="auto"/>
        <w:rPr>
          <w:rFonts w:cs="Calibri"/>
          <w:sz w:val="24"/>
          <w:szCs w:val="24"/>
        </w:rPr>
      </w:pPr>
    </w:p>
    <w:p w:rsidR="009F0978" w:rsidRDefault="009F0978" w:rsidP="00476E50">
      <w:pPr>
        <w:pStyle w:val="NormalnyWeb"/>
        <w:spacing w:before="0" w:beforeAutospacing="0" w:after="0" w:afterAutospacing="0"/>
        <w:jc w:val="both"/>
        <w:rPr>
          <w:rFonts w:ascii="Calibri" w:hAnsi="Calibri" w:cs="Calibri"/>
        </w:rPr>
      </w:pPr>
      <w:r>
        <w:rPr>
          <w:rFonts w:ascii="Calibri" w:hAnsi="Calibri" w:cs="Calibri"/>
          <w:b/>
        </w:rPr>
        <w:t xml:space="preserve">Wnioski. </w:t>
      </w:r>
      <w:r>
        <w:rPr>
          <w:rFonts w:ascii="Calibri" w:hAnsi="Calibri" w:cs="Calibri"/>
        </w:rPr>
        <w:t xml:space="preserve">Baza działalności kulturalnej jest mocną stroną tej sfery w życiu gminy. Brak natomiast zauważalnego postępu w dziedzinie uczestnictwa mieszkańców, co wiąże się </w:t>
      </w:r>
      <w:r>
        <w:rPr>
          <w:rFonts w:ascii="Calibri" w:hAnsi="Calibri" w:cs="Calibri"/>
        </w:rPr>
        <w:br/>
        <w:t>z potrzeb</w:t>
      </w:r>
      <w:r w:rsidR="00EA0BEB">
        <w:rPr>
          <w:rFonts w:ascii="Calibri" w:hAnsi="Calibri" w:cs="Calibri"/>
        </w:rPr>
        <w:t>ą</w:t>
      </w:r>
      <w:r>
        <w:rPr>
          <w:rFonts w:ascii="Calibri" w:hAnsi="Calibri" w:cs="Calibri"/>
        </w:rPr>
        <w:t xml:space="preserve"> rozbudzenia popytu na szerszą i bardziej zróżnicowaną</w:t>
      </w:r>
      <w:r w:rsidR="00EA0BEB">
        <w:rPr>
          <w:rFonts w:ascii="Calibri" w:hAnsi="Calibri" w:cs="Calibri"/>
        </w:rPr>
        <w:t>,</w:t>
      </w:r>
      <w:r>
        <w:rPr>
          <w:rFonts w:ascii="Calibri" w:hAnsi="Calibri" w:cs="Calibri"/>
        </w:rPr>
        <w:t xml:space="preserve"> tak ofertę jak </w:t>
      </w:r>
      <w:r>
        <w:rPr>
          <w:rFonts w:ascii="Calibri" w:hAnsi="Calibri" w:cs="Calibri"/>
        </w:rPr>
        <w:br/>
        <w:t xml:space="preserve">i konsumpcję dóbr kultury. Koncentracja życia kulturalnego w Dobrzyniu nie sprzyja oczekiwanym zmianom w tym zakresie. Istnienie, przynajmniej w niektórych sołectwach, obiektów, w których mogłyby mieć miejsce większe wydarzenia kulturalne, wydaje się być pożądanym kierunkiem zmian. </w:t>
      </w:r>
    </w:p>
    <w:p w:rsidR="00701683" w:rsidRDefault="00701683" w:rsidP="00476E50">
      <w:pPr>
        <w:pStyle w:val="NormalnyWeb"/>
        <w:spacing w:before="0" w:beforeAutospacing="0" w:after="0" w:afterAutospacing="0"/>
        <w:jc w:val="both"/>
        <w:rPr>
          <w:rFonts w:ascii="Calibri" w:hAnsi="Calibri" w:cs="Calibri"/>
        </w:rPr>
      </w:pPr>
    </w:p>
    <w:p w:rsidR="00471F54" w:rsidRPr="00797C01" w:rsidRDefault="00471F54" w:rsidP="00F35FB4">
      <w:pPr>
        <w:pStyle w:val="Nagwek2"/>
        <w:numPr>
          <w:ilvl w:val="0"/>
          <w:numId w:val="48"/>
        </w:numPr>
        <w:rPr>
          <w:rFonts w:asciiTheme="minorHAnsi" w:hAnsiTheme="minorHAnsi" w:cstheme="minorHAnsi"/>
          <w:sz w:val="24"/>
          <w:szCs w:val="24"/>
        </w:rPr>
      </w:pPr>
      <w:bookmarkStart w:id="225" w:name="_Toc464215634"/>
      <w:bookmarkStart w:id="226" w:name="_Toc464541044"/>
      <w:bookmarkStart w:id="227" w:name="_Toc464567238"/>
      <w:bookmarkStart w:id="228" w:name="_Toc464568362"/>
      <w:bookmarkStart w:id="229" w:name="_Toc464750239"/>
      <w:bookmarkStart w:id="230" w:name="_Toc464759256"/>
      <w:r w:rsidRPr="00797C01">
        <w:rPr>
          <w:rFonts w:asciiTheme="minorHAnsi" w:hAnsiTheme="minorHAnsi" w:cstheme="minorHAnsi"/>
          <w:sz w:val="24"/>
          <w:szCs w:val="24"/>
        </w:rPr>
        <w:lastRenderedPageBreak/>
        <w:t>Sport i obiekty spor</w:t>
      </w:r>
      <w:r w:rsidR="00875AED" w:rsidRPr="00797C01">
        <w:rPr>
          <w:rFonts w:asciiTheme="minorHAnsi" w:hAnsiTheme="minorHAnsi" w:cstheme="minorHAnsi"/>
          <w:sz w:val="24"/>
          <w:szCs w:val="24"/>
        </w:rPr>
        <w:t>t</w:t>
      </w:r>
      <w:r w:rsidRPr="00797C01">
        <w:rPr>
          <w:rFonts w:asciiTheme="minorHAnsi" w:hAnsiTheme="minorHAnsi" w:cstheme="minorHAnsi"/>
          <w:sz w:val="24"/>
          <w:szCs w:val="24"/>
        </w:rPr>
        <w:t>owe</w:t>
      </w:r>
      <w:bookmarkEnd w:id="225"/>
      <w:bookmarkEnd w:id="226"/>
      <w:bookmarkEnd w:id="227"/>
      <w:bookmarkEnd w:id="228"/>
      <w:bookmarkEnd w:id="229"/>
      <w:bookmarkEnd w:id="230"/>
    </w:p>
    <w:p w:rsidR="006F0DC9" w:rsidRPr="00EA23D2" w:rsidRDefault="006F0DC9" w:rsidP="00476E50">
      <w:pPr>
        <w:spacing w:after="0" w:line="240" w:lineRule="auto"/>
        <w:rPr>
          <w:rFonts w:cs="Calibri"/>
          <w:sz w:val="24"/>
          <w:szCs w:val="24"/>
        </w:rPr>
      </w:pPr>
    </w:p>
    <w:p w:rsidR="00163600" w:rsidRPr="005A3FD2" w:rsidRDefault="006F0DC9" w:rsidP="00476E50">
      <w:pPr>
        <w:spacing w:after="0" w:line="240" w:lineRule="auto"/>
        <w:jc w:val="both"/>
        <w:rPr>
          <w:rFonts w:cs="Calibri"/>
          <w:sz w:val="24"/>
          <w:szCs w:val="24"/>
        </w:rPr>
      </w:pPr>
      <w:r w:rsidRPr="005A3FD2">
        <w:rPr>
          <w:rFonts w:cs="Calibri"/>
          <w:sz w:val="24"/>
          <w:szCs w:val="24"/>
        </w:rPr>
        <w:t xml:space="preserve">Głównym organizatorem życia sportowego na terenie Miasta i Gminy jest Dobrzyńskie Centrum Sportu i Turystyki, które swoją działalność rozpoczęło 22 grudnia 2010 r. Jest to obiekt wielofunkcyjny, przystosowany do organizowania imprez sportowo-rekreacyjnych, masowych oraz zajęć treningowych. </w:t>
      </w:r>
    </w:p>
    <w:p w:rsidR="00163600" w:rsidRPr="00B42415" w:rsidRDefault="00163600" w:rsidP="00476E50">
      <w:pPr>
        <w:spacing w:after="0" w:line="240" w:lineRule="auto"/>
        <w:jc w:val="both"/>
        <w:rPr>
          <w:rFonts w:cs="Calibri"/>
        </w:rPr>
      </w:pPr>
    </w:p>
    <w:p w:rsidR="006F0DC9" w:rsidRPr="005A3FD2" w:rsidRDefault="006F0DC9" w:rsidP="00476E50">
      <w:pPr>
        <w:spacing w:after="0" w:line="240" w:lineRule="auto"/>
        <w:jc w:val="both"/>
        <w:rPr>
          <w:rFonts w:cs="Calibri"/>
          <w:sz w:val="24"/>
          <w:szCs w:val="24"/>
        </w:rPr>
      </w:pPr>
      <w:r w:rsidRPr="005A3FD2">
        <w:rPr>
          <w:rFonts w:cs="Calibri"/>
          <w:sz w:val="24"/>
          <w:szCs w:val="24"/>
        </w:rPr>
        <w:t xml:space="preserve">Kompleks sportowy obejmuje: halę sportową z widownią na 355 miejsc, zewnętrzne boisko wielofunkcyjne, boisko do piłki siatkowej, badmintona, bieżnię 60 m, bar.  Ponadto </w:t>
      </w:r>
      <w:r w:rsidR="00323E38" w:rsidRPr="005A3FD2">
        <w:rPr>
          <w:rFonts w:cs="Calibri"/>
          <w:sz w:val="24"/>
          <w:szCs w:val="24"/>
        </w:rPr>
        <w:br/>
      </w:r>
      <w:r w:rsidRPr="005A3FD2">
        <w:rPr>
          <w:rFonts w:cs="Calibri"/>
          <w:sz w:val="24"/>
          <w:szCs w:val="24"/>
        </w:rPr>
        <w:t xml:space="preserve">w obiekcie znajduje się w pełni wyposażona siłownia, sauna i mały gabinet odnowy biologicznej, a także hotel sportowy z 36 miejscami noclegowymi. </w:t>
      </w:r>
    </w:p>
    <w:p w:rsidR="006F0DC9" w:rsidRPr="005A3FD2" w:rsidRDefault="006F0DC9" w:rsidP="00476E50">
      <w:pPr>
        <w:spacing w:after="0" w:line="240" w:lineRule="auto"/>
        <w:jc w:val="both"/>
        <w:rPr>
          <w:rFonts w:cs="Calibri"/>
          <w:sz w:val="24"/>
          <w:szCs w:val="24"/>
        </w:rPr>
      </w:pPr>
    </w:p>
    <w:p w:rsidR="006F0DC9" w:rsidRPr="005A3FD2" w:rsidRDefault="006F0DC9" w:rsidP="00476E50">
      <w:pPr>
        <w:spacing w:after="0" w:line="240" w:lineRule="auto"/>
        <w:jc w:val="both"/>
        <w:rPr>
          <w:rFonts w:cs="Calibri"/>
          <w:sz w:val="24"/>
          <w:szCs w:val="24"/>
        </w:rPr>
      </w:pPr>
      <w:r w:rsidRPr="005A3FD2">
        <w:rPr>
          <w:rFonts w:cs="Calibri"/>
          <w:sz w:val="24"/>
          <w:szCs w:val="24"/>
        </w:rPr>
        <w:t xml:space="preserve">Największym zainteresowaniem społeczeństwa cieszą się turnieje i rozgrywki piłki nożnej. Cyklicznie organizowane są takie imprezy jak: Dobrzyńska Liga </w:t>
      </w:r>
      <w:proofErr w:type="spellStart"/>
      <w:r w:rsidRPr="005A3FD2">
        <w:rPr>
          <w:rFonts w:cs="Calibri"/>
          <w:sz w:val="24"/>
          <w:szCs w:val="24"/>
        </w:rPr>
        <w:t>Futsalu</w:t>
      </w:r>
      <w:proofErr w:type="spellEnd"/>
      <w:r w:rsidRPr="005A3FD2">
        <w:rPr>
          <w:rFonts w:cs="Calibri"/>
          <w:sz w:val="24"/>
          <w:szCs w:val="24"/>
        </w:rPr>
        <w:t xml:space="preserve">, dzień dziecka, zakończenie wakacji, spartakiada sołectw, turnieje piłkarskie dla dzieci i młodzieży, współzawodnictwo klas I-III, rajdy </w:t>
      </w:r>
      <w:proofErr w:type="spellStart"/>
      <w:r w:rsidRPr="005A3FD2">
        <w:rPr>
          <w:rFonts w:cs="Calibri"/>
          <w:sz w:val="24"/>
          <w:szCs w:val="24"/>
        </w:rPr>
        <w:t>nordic</w:t>
      </w:r>
      <w:proofErr w:type="spellEnd"/>
      <w:r w:rsidRPr="005A3FD2">
        <w:rPr>
          <w:rFonts w:cs="Calibri"/>
          <w:sz w:val="24"/>
          <w:szCs w:val="24"/>
        </w:rPr>
        <w:t xml:space="preserve"> </w:t>
      </w:r>
      <w:proofErr w:type="spellStart"/>
      <w:r w:rsidRPr="005A3FD2">
        <w:rPr>
          <w:rFonts w:cs="Calibri"/>
          <w:sz w:val="24"/>
          <w:szCs w:val="24"/>
        </w:rPr>
        <w:t>walking</w:t>
      </w:r>
      <w:proofErr w:type="spellEnd"/>
      <w:r w:rsidRPr="005A3FD2">
        <w:rPr>
          <w:rFonts w:cs="Calibri"/>
          <w:sz w:val="24"/>
          <w:szCs w:val="24"/>
        </w:rPr>
        <w:t xml:space="preserve"> i rajdy rowerowe.</w:t>
      </w:r>
    </w:p>
    <w:p w:rsidR="009F0978" w:rsidRDefault="009F0978" w:rsidP="00476E50">
      <w:pPr>
        <w:spacing w:after="0" w:line="240" w:lineRule="auto"/>
        <w:jc w:val="both"/>
        <w:rPr>
          <w:rFonts w:cs="Calibri"/>
          <w:sz w:val="23"/>
          <w:szCs w:val="23"/>
        </w:rPr>
      </w:pPr>
    </w:p>
    <w:p w:rsidR="006F0DC9" w:rsidRDefault="006F0DC9" w:rsidP="00476E50">
      <w:pPr>
        <w:spacing w:after="0" w:line="240" w:lineRule="auto"/>
        <w:jc w:val="both"/>
        <w:rPr>
          <w:rFonts w:cs="Calibri"/>
          <w:sz w:val="23"/>
          <w:szCs w:val="23"/>
        </w:rPr>
      </w:pPr>
      <w:r w:rsidRPr="00B9117D">
        <w:rPr>
          <w:rFonts w:cs="Calibri"/>
          <w:sz w:val="23"/>
          <w:szCs w:val="23"/>
        </w:rPr>
        <w:t>W Gminie działają następujące organizacje sportowe: Międzyzakładowy Ludowy Klub Sportowy (MLKS) „Wisła”; Dobrzyński Klub Żeglarski, zrzeszający zawodników w dwóch sekcjach: windsurfingu i żeglarskiej; Klub Sportowy Alternatywa, uczniowski Klub Sportowy „Dobrzyń” przy Publicznym</w:t>
      </w:r>
      <w:r w:rsidR="009F0978">
        <w:rPr>
          <w:rFonts w:cs="Calibri"/>
          <w:sz w:val="23"/>
          <w:szCs w:val="23"/>
        </w:rPr>
        <w:t xml:space="preserve"> Gimnazjum w Dobrzyniu n. Wisłą.</w:t>
      </w:r>
    </w:p>
    <w:p w:rsidR="009F0978" w:rsidRDefault="009F0978" w:rsidP="00476E50">
      <w:pPr>
        <w:spacing w:after="0" w:line="240" w:lineRule="auto"/>
        <w:jc w:val="both"/>
        <w:rPr>
          <w:rFonts w:cs="Calibri"/>
          <w:sz w:val="23"/>
          <w:szCs w:val="23"/>
        </w:rPr>
      </w:pPr>
    </w:p>
    <w:p w:rsidR="009F0978" w:rsidRDefault="009F0978" w:rsidP="001D59E7">
      <w:pPr>
        <w:spacing w:after="0" w:line="240" w:lineRule="auto"/>
        <w:jc w:val="both"/>
        <w:rPr>
          <w:rFonts w:cs="Calibri"/>
          <w:sz w:val="23"/>
          <w:szCs w:val="23"/>
        </w:rPr>
      </w:pPr>
      <w:r w:rsidRPr="00163600">
        <w:rPr>
          <w:rFonts w:cs="Calibri"/>
          <w:b/>
          <w:sz w:val="23"/>
          <w:szCs w:val="23"/>
        </w:rPr>
        <w:t>Wnioski.</w:t>
      </w:r>
      <w:r w:rsidR="00163600">
        <w:rPr>
          <w:rFonts w:cs="Calibri"/>
          <w:b/>
          <w:sz w:val="23"/>
          <w:szCs w:val="23"/>
        </w:rPr>
        <w:t xml:space="preserve"> </w:t>
      </w:r>
      <w:r w:rsidR="00163600" w:rsidRPr="00163600">
        <w:rPr>
          <w:rFonts w:cs="Calibri"/>
          <w:sz w:val="23"/>
          <w:szCs w:val="23"/>
        </w:rPr>
        <w:t xml:space="preserve">Baza sportu w </w:t>
      </w:r>
      <w:r w:rsidR="005A3FD2">
        <w:rPr>
          <w:rFonts w:cs="Calibri"/>
          <w:sz w:val="23"/>
          <w:szCs w:val="23"/>
        </w:rPr>
        <w:t xml:space="preserve">mieście Dobrzyniu </w:t>
      </w:r>
      <w:r w:rsidR="00163600" w:rsidRPr="00163600">
        <w:rPr>
          <w:rFonts w:cs="Calibri"/>
          <w:sz w:val="23"/>
          <w:szCs w:val="23"/>
        </w:rPr>
        <w:t>wydaje się być</w:t>
      </w:r>
      <w:r w:rsidR="00163600">
        <w:rPr>
          <w:rFonts w:cs="Calibri"/>
          <w:b/>
          <w:sz w:val="23"/>
          <w:szCs w:val="23"/>
        </w:rPr>
        <w:t xml:space="preserve"> </w:t>
      </w:r>
      <w:r w:rsidR="00163600" w:rsidRPr="00163600">
        <w:rPr>
          <w:rFonts w:cs="Calibri"/>
          <w:sz w:val="23"/>
          <w:szCs w:val="23"/>
        </w:rPr>
        <w:t xml:space="preserve">dostateczna, nie </w:t>
      </w:r>
      <w:r w:rsidR="00163600">
        <w:rPr>
          <w:rFonts w:cs="Calibri"/>
          <w:sz w:val="23"/>
          <w:szCs w:val="23"/>
        </w:rPr>
        <w:t xml:space="preserve">udało się natomiast jak dotąd rozwinięcie </w:t>
      </w:r>
      <w:r w:rsidR="001D59E7">
        <w:rPr>
          <w:rFonts w:cs="Calibri"/>
          <w:sz w:val="23"/>
          <w:szCs w:val="23"/>
        </w:rPr>
        <w:t xml:space="preserve">większej </w:t>
      </w:r>
      <w:r w:rsidR="00163600">
        <w:rPr>
          <w:rFonts w:cs="Calibri"/>
          <w:sz w:val="23"/>
          <w:szCs w:val="23"/>
        </w:rPr>
        <w:t xml:space="preserve">aktywności </w:t>
      </w:r>
      <w:r w:rsidR="005A3FD2">
        <w:rPr>
          <w:rFonts w:cs="Calibri"/>
          <w:sz w:val="23"/>
          <w:szCs w:val="23"/>
        </w:rPr>
        <w:t xml:space="preserve">w sołectwach, zwłaszcza </w:t>
      </w:r>
      <w:r w:rsidR="001D59E7">
        <w:rPr>
          <w:rFonts w:cs="Calibri"/>
          <w:sz w:val="23"/>
          <w:szCs w:val="23"/>
        </w:rPr>
        <w:t xml:space="preserve">tych </w:t>
      </w:r>
      <w:r w:rsidR="00163600">
        <w:rPr>
          <w:rFonts w:cs="Calibri"/>
          <w:sz w:val="23"/>
          <w:szCs w:val="23"/>
        </w:rPr>
        <w:t>związanych z wodą i jej wypromowanie na bazie największego zasobu gminy na polu działalności sportowej, a także rekreacyjnej, jaką jest Zalew Włocławski. Natomiast wzrost aktywności żeglarskiej czy wioślarskiej młodzieży z całą pewnością zredukowałby problemy społeczne gminy w tym zakresie, podniósł poziom życia w gminie i wpłynął hamująco na emigrację młodych.</w:t>
      </w:r>
    </w:p>
    <w:p w:rsidR="00163600" w:rsidRDefault="00163600" w:rsidP="00476E50">
      <w:pPr>
        <w:spacing w:after="0" w:line="240" w:lineRule="auto"/>
        <w:jc w:val="both"/>
        <w:rPr>
          <w:rFonts w:cs="Calibri"/>
          <w:sz w:val="23"/>
          <w:szCs w:val="23"/>
        </w:rPr>
      </w:pPr>
    </w:p>
    <w:p w:rsidR="00163600" w:rsidRDefault="00163600" w:rsidP="00476E50">
      <w:pPr>
        <w:spacing w:after="0" w:line="240" w:lineRule="auto"/>
        <w:jc w:val="both"/>
        <w:rPr>
          <w:rFonts w:cs="Calibri"/>
          <w:sz w:val="23"/>
          <w:szCs w:val="23"/>
        </w:rPr>
      </w:pPr>
      <w:r>
        <w:rPr>
          <w:rFonts w:cs="Calibri"/>
          <w:sz w:val="23"/>
          <w:szCs w:val="23"/>
        </w:rPr>
        <w:t>Przykładowo powstanie dużego centrum szkolenia żeglarskiego młodzieży w oparciu o istniejącą marinę, bezpośrednio przyległą do dużego parku nad zalewem jest kierunkiem działań jednym z pożądanych, ze względu na unikalny akwen wodny w granicach gminy.</w:t>
      </w:r>
    </w:p>
    <w:p w:rsidR="00497A1A" w:rsidRPr="00B42415" w:rsidRDefault="00497A1A" w:rsidP="00476E50">
      <w:pPr>
        <w:spacing w:after="0" w:line="240" w:lineRule="auto"/>
        <w:jc w:val="both"/>
        <w:rPr>
          <w:rFonts w:cs="Calibri"/>
          <w:sz w:val="16"/>
          <w:szCs w:val="16"/>
        </w:rPr>
      </w:pPr>
    </w:p>
    <w:p w:rsidR="00497A1A" w:rsidRPr="00EA23D2" w:rsidRDefault="00497A1A" w:rsidP="00F35FB4">
      <w:pPr>
        <w:pStyle w:val="Nagwek1"/>
        <w:numPr>
          <w:ilvl w:val="0"/>
          <w:numId w:val="48"/>
        </w:numPr>
        <w:spacing w:before="0" w:line="240" w:lineRule="auto"/>
        <w:rPr>
          <w:rFonts w:ascii="Calibri" w:hAnsi="Calibri" w:cs="Calibri"/>
          <w:color w:val="0070C0"/>
          <w:sz w:val="24"/>
          <w:szCs w:val="24"/>
        </w:rPr>
      </w:pPr>
      <w:bookmarkStart w:id="231" w:name="_Toc433544249"/>
      <w:bookmarkStart w:id="232" w:name="_Toc433545328"/>
      <w:bookmarkStart w:id="233" w:name="_Toc433614534"/>
      <w:bookmarkStart w:id="234" w:name="_Toc452711854"/>
      <w:bookmarkStart w:id="235" w:name="_Toc464215635"/>
      <w:bookmarkStart w:id="236" w:name="_Toc464541045"/>
      <w:bookmarkStart w:id="237" w:name="_Toc464567239"/>
      <w:bookmarkStart w:id="238" w:name="_Toc464568363"/>
      <w:bookmarkStart w:id="239" w:name="_Toc464750240"/>
      <w:bookmarkStart w:id="240" w:name="_Toc464759257"/>
      <w:r w:rsidRPr="00EA23D2">
        <w:rPr>
          <w:rFonts w:ascii="Calibri" w:hAnsi="Calibri" w:cs="Calibri"/>
          <w:color w:val="0070C0"/>
          <w:sz w:val="24"/>
          <w:szCs w:val="24"/>
        </w:rPr>
        <w:t>Ochrona zdrowia</w:t>
      </w:r>
      <w:bookmarkEnd w:id="231"/>
      <w:bookmarkEnd w:id="232"/>
      <w:bookmarkEnd w:id="233"/>
      <w:bookmarkEnd w:id="234"/>
      <w:bookmarkEnd w:id="235"/>
      <w:bookmarkEnd w:id="236"/>
      <w:bookmarkEnd w:id="237"/>
      <w:bookmarkEnd w:id="238"/>
      <w:bookmarkEnd w:id="239"/>
      <w:bookmarkEnd w:id="240"/>
    </w:p>
    <w:p w:rsidR="00497A1A" w:rsidRPr="00332D9B" w:rsidRDefault="00497A1A" w:rsidP="00332D9B">
      <w:pPr>
        <w:pStyle w:val="Nagwek3"/>
        <w:rPr>
          <w:rFonts w:asciiTheme="minorHAnsi" w:hAnsiTheme="minorHAnsi" w:cstheme="minorHAnsi"/>
          <w:b w:val="0"/>
          <w:i/>
          <w:sz w:val="24"/>
          <w:szCs w:val="24"/>
        </w:rPr>
      </w:pPr>
      <w:bookmarkStart w:id="241" w:name="_Toc464215636"/>
      <w:bookmarkStart w:id="242" w:name="_Toc464541046"/>
      <w:bookmarkStart w:id="243" w:name="_Toc464567240"/>
      <w:bookmarkStart w:id="244" w:name="_Toc464759258"/>
      <w:r w:rsidRPr="00332D9B">
        <w:rPr>
          <w:rFonts w:asciiTheme="minorHAnsi" w:hAnsiTheme="minorHAnsi" w:cstheme="minorHAnsi"/>
          <w:b w:val="0"/>
          <w:i/>
          <w:sz w:val="24"/>
          <w:szCs w:val="24"/>
        </w:rPr>
        <w:t xml:space="preserve">Tabela </w:t>
      </w:r>
      <w:r w:rsidR="000C2E6E">
        <w:rPr>
          <w:rFonts w:asciiTheme="minorHAnsi" w:hAnsiTheme="minorHAnsi" w:cstheme="minorHAnsi"/>
          <w:b w:val="0"/>
          <w:i/>
          <w:sz w:val="24"/>
          <w:szCs w:val="24"/>
        </w:rPr>
        <w:t>31</w:t>
      </w:r>
      <w:r w:rsidRPr="00332D9B">
        <w:rPr>
          <w:rFonts w:asciiTheme="minorHAnsi" w:hAnsiTheme="minorHAnsi" w:cstheme="minorHAnsi"/>
          <w:b w:val="0"/>
          <w:i/>
          <w:sz w:val="24"/>
          <w:szCs w:val="24"/>
        </w:rPr>
        <w:t>. Zakłady opieki zdrowotnej w gminie w 201</w:t>
      </w:r>
      <w:r w:rsidR="00EA0BEB" w:rsidRPr="00332D9B">
        <w:rPr>
          <w:rFonts w:asciiTheme="minorHAnsi" w:hAnsiTheme="minorHAnsi" w:cstheme="minorHAnsi"/>
          <w:b w:val="0"/>
          <w:i/>
          <w:sz w:val="24"/>
          <w:szCs w:val="24"/>
        </w:rPr>
        <w:t>4</w:t>
      </w:r>
      <w:r w:rsidRPr="00332D9B">
        <w:rPr>
          <w:rFonts w:asciiTheme="minorHAnsi" w:hAnsiTheme="minorHAnsi" w:cstheme="minorHAnsi"/>
          <w:b w:val="0"/>
          <w:i/>
          <w:sz w:val="24"/>
          <w:szCs w:val="24"/>
        </w:rPr>
        <w:t xml:space="preserve"> r.</w:t>
      </w:r>
      <w:bookmarkEnd w:id="241"/>
      <w:bookmarkEnd w:id="242"/>
      <w:bookmarkEnd w:id="243"/>
      <w:bookmarkEnd w:id="2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5216"/>
        <w:gridCol w:w="3970"/>
      </w:tblGrid>
      <w:tr w:rsidR="00497A1A" w:rsidRPr="00EA0BEB" w:rsidTr="00EA0BEB">
        <w:trPr>
          <w:trHeight w:val="284"/>
          <w:jc w:val="center"/>
        </w:trPr>
        <w:tc>
          <w:tcPr>
            <w:tcW w:w="2839" w:type="pct"/>
            <w:vAlign w:val="center"/>
          </w:tcPr>
          <w:p w:rsidR="00497A1A" w:rsidRPr="00EA0BEB" w:rsidRDefault="00497A1A" w:rsidP="00476E50">
            <w:pPr>
              <w:spacing w:after="0" w:line="240" w:lineRule="auto"/>
              <w:rPr>
                <w:rFonts w:cstheme="minorHAnsi"/>
                <w:bCs/>
                <w:color w:val="000000"/>
                <w:spacing w:val="-1"/>
              </w:rPr>
            </w:pPr>
            <w:r w:rsidRPr="00EA0BEB">
              <w:rPr>
                <w:rFonts w:cstheme="minorHAnsi"/>
                <w:bCs/>
                <w:color w:val="000000"/>
                <w:spacing w:val="-1"/>
              </w:rPr>
              <w:t>Nazwa placówki</w:t>
            </w:r>
          </w:p>
        </w:tc>
        <w:tc>
          <w:tcPr>
            <w:tcW w:w="2161" w:type="pct"/>
          </w:tcPr>
          <w:p w:rsidR="00497A1A" w:rsidRPr="00EA0BEB" w:rsidRDefault="00497A1A" w:rsidP="00476E50">
            <w:pPr>
              <w:spacing w:after="0" w:line="240" w:lineRule="auto"/>
              <w:rPr>
                <w:rFonts w:cstheme="minorHAnsi"/>
                <w:bCs/>
                <w:color w:val="000000"/>
                <w:spacing w:val="-1"/>
              </w:rPr>
            </w:pPr>
            <w:r w:rsidRPr="00EA0BEB">
              <w:rPr>
                <w:rFonts w:cstheme="minorHAnsi"/>
                <w:bCs/>
                <w:color w:val="000000"/>
                <w:spacing w:val="-1"/>
              </w:rPr>
              <w:t>Adres</w:t>
            </w:r>
          </w:p>
        </w:tc>
      </w:tr>
      <w:tr w:rsidR="00497A1A" w:rsidRPr="00EA0BEB" w:rsidTr="00EA0BEB">
        <w:trPr>
          <w:cantSplit/>
          <w:trHeight w:val="222"/>
          <w:jc w:val="center"/>
        </w:trPr>
        <w:tc>
          <w:tcPr>
            <w:tcW w:w="2839" w:type="pct"/>
            <w:vAlign w:val="center"/>
          </w:tcPr>
          <w:p w:rsidR="00497A1A" w:rsidRPr="00EA0BEB" w:rsidRDefault="00497A1A" w:rsidP="00476E50">
            <w:pPr>
              <w:pStyle w:val="Spistreci4"/>
              <w:spacing w:after="0" w:line="240" w:lineRule="auto"/>
              <w:ind w:left="0"/>
              <w:rPr>
                <w:rFonts w:cstheme="minorHAnsi"/>
              </w:rPr>
            </w:pPr>
            <w:r w:rsidRPr="00EA0BEB">
              <w:rPr>
                <w:rFonts w:cstheme="minorHAnsi"/>
              </w:rPr>
              <w:t>Niepubliczny Zakład Opieki Zdrowotnej „ARSMED”</w:t>
            </w:r>
          </w:p>
        </w:tc>
        <w:tc>
          <w:tcPr>
            <w:tcW w:w="2161" w:type="pct"/>
            <w:vAlign w:val="center"/>
          </w:tcPr>
          <w:p w:rsidR="00497A1A" w:rsidRPr="00EA0BEB" w:rsidRDefault="00497A1A" w:rsidP="00476E50">
            <w:pPr>
              <w:pStyle w:val="Spistreci4"/>
              <w:spacing w:after="0" w:line="240" w:lineRule="auto"/>
              <w:ind w:left="0"/>
              <w:rPr>
                <w:rFonts w:cstheme="minorHAnsi"/>
              </w:rPr>
            </w:pPr>
            <w:r w:rsidRPr="00EA0BEB">
              <w:rPr>
                <w:rFonts w:cstheme="minorHAnsi"/>
              </w:rPr>
              <w:t xml:space="preserve">Dobrzyń nad Wisłą, ul. Służba Polsce 3 </w:t>
            </w:r>
          </w:p>
        </w:tc>
      </w:tr>
      <w:tr w:rsidR="00497A1A" w:rsidRPr="00EA0BEB" w:rsidTr="00EA0BEB">
        <w:trPr>
          <w:cantSplit/>
          <w:trHeight w:val="198"/>
          <w:jc w:val="center"/>
        </w:trPr>
        <w:tc>
          <w:tcPr>
            <w:tcW w:w="2839" w:type="pct"/>
            <w:vAlign w:val="center"/>
          </w:tcPr>
          <w:p w:rsidR="00497A1A" w:rsidRPr="00EA0BEB" w:rsidRDefault="00497A1A" w:rsidP="00476E50">
            <w:pPr>
              <w:pStyle w:val="Spistreci4"/>
              <w:spacing w:after="0" w:line="240" w:lineRule="auto"/>
              <w:ind w:left="0"/>
              <w:rPr>
                <w:rFonts w:cstheme="minorHAnsi"/>
              </w:rPr>
            </w:pPr>
            <w:r w:rsidRPr="00EA0BEB">
              <w:rPr>
                <w:rFonts w:cstheme="minorHAnsi"/>
              </w:rPr>
              <w:t>Przychodnia Lekarska „MEDICA”</w:t>
            </w:r>
          </w:p>
        </w:tc>
        <w:tc>
          <w:tcPr>
            <w:tcW w:w="2161" w:type="pct"/>
            <w:vAlign w:val="center"/>
          </w:tcPr>
          <w:p w:rsidR="00497A1A" w:rsidRPr="00EA0BEB" w:rsidRDefault="00497A1A" w:rsidP="00476E50">
            <w:pPr>
              <w:pStyle w:val="Spistreci4"/>
              <w:spacing w:after="0" w:line="240" w:lineRule="auto"/>
              <w:ind w:left="0"/>
              <w:rPr>
                <w:rFonts w:cstheme="minorHAnsi"/>
              </w:rPr>
            </w:pPr>
            <w:r w:rsidRPr="00EA0BEB">
              <w:rPr>
                <w:rFonts w:cstheme="minorHAnsi"/>
              </w:rPr>
              <w:t>Dobrzyń nad Wisłą, ul. Stodólna 16</w:t>
            </w:r>
          </w:p>
        </w:tc>
      </w:tr>
      <w:tr w:rsidR="00497A1A" w:rsidRPr="00EA0BEB" w:rsidTr="00EA0BEB">
        <w:trPr>
          <w:cantSplit/>
          <w:trHeight w:val="42"/>
          <w:jc w:val="center"/>
        </w:trPr>
        <w:tc>
          <w:tcPr>
            <w:tcW w:w="2839" w:type="pct"/>
            <w:vAlign w:val="center"/>
          </w:tcPr>
          <w:p w:rsidR="00497A1A" w:rsidRPr="00EA0BEB" w:rsidRDefault="00497A1A" w:rsidP="00476E50">
            <w:pPr>
              <w:spacing w:after="0" w:line="240" w:lineRule="auto"/>
              <w:rPr>
                <w:rFonts w:cstheme="minorHAnsi"/>
                <w:color w:val="000000"/>
              </w:rPr>
            </w:pPr>
            <w:r w:rsidRPr="00EA0BEB">
              <w:rPr>
                <w:rFonts w:cstheme="minorHAnsi"/>
                <w:bCs/>
                <w:color w:val="000000"/>
                <w:spacing w:val="-1"/>
              </w:rPr>
              <w:t>Niepubliczny Zakład Opieki Zdrowotnej „WU-MED”</w:t>
            </w:r>
          </w:p>
        </w:tc>
        <w:tc>
          <w:tcPr>
            <w:tcW w:w="2161" w:type="pct"/>
            <w:vAlign w:val="center"/>
          </w:tcPr>
          <w:p w:rsidR="00497A1A" w:rsidRPr="00EA0BEB" w:rsidRDefault="00497A1A" w:rsidP="00476E50">
            <w:pPr>
              <w:spacing w:after="0" w:line="240" w:lineRule="auto"/>
              <w:rPr>
                <w:rFonts w:cstheme="minorHAnsi"/>
                <w:color w:val="000000"/>
              </w:rPr>
            </w:pPr>
            <w:r w:rsidRPr="00EA0BEB">
              <w:rPr>
                <w:rFonts w:cstheme="minorHAnsi"/>
                <w:color w:val="000000"/>
              </w:rPr>
              <w:t>Grochowalsk 4</w:t>
            </w:r>
          </w:p>
        </w:tc>
      </w:tr>
      <w:tr w:rsidR="00497A1A" w:rsidRPr="00EA0BEB" w:rsidTr="00EA0BEB">
        <w:trPr>
          <w:cantSplit/>
          <w:trHeight w:val="42"/>
          <w:jc w:val="center"/>
        </w:trPr>
        <w:tc>
          <w:tcPr>
            <w:tcW w:w="2839" w:type="pct"/>
            <w:vAlign w:val="center"/>
          </w:tcPr>
          <w:p w:rsidR="00497A1A" w:rsidRPr="00EA0BEB" w:rsidRDefault="00497A1A" w:rsidP="00476E50">
            <w:pPr>
              <w:pStyle w:val="Spistreci4"/>
              <w:spacing w:after="0" w:line="240" w:lineRule="auto"/>
              <w:ind w:left="0"/>
              <w:rPr>
                <w:rFonts w:cstheme="minorHAnsi"/>
              </w:rPr>
            </w:pPr>
            <w:r w:rsidRPr="00EA0BEB">
              <w:rPr>
                <w:rFonts w:cstheme="minorHAnsi"/>
              </w:rPr>
              <w:t>Poradnia Lekarza POZ</w:t>
            </w:r>
          </w:p>
        </w:tc>
        <w:tc>
          <w:tcPr>
            <w:tcW w:w="2161" w:type="pct"/>
            <w:vAlign w:val="center"/>
          </w:tcPr>
          <w:p w:rsidR="00497A1A" w:rsidRPr="00EA0BEB" w:rsidRDefault="00497A1A" w:rsidP="00476E50">
            <w:pPr>
              <w:pStyle w:val="Spistreci4"/>
              <w:spacing w:after="0" w:line="240" w:lineRule="auto"/>
              <w:ind w:left="0"/>
              <w:rPr>
                <w:rFonts w:cstheme="minorHAnsi"/>
              </w:rPr>
            </w:pPr>
            <w:r w:rsidRPr="00EA0BEB">
              <w:rPr>
                <w:rFonts w:cstheme="minorHAnsi"/>
              </w:rPr>
              <w:t>Chalin 15</w:t>
            </w:r>
          </w:p>
        </w:tc>
      </w:tr>
      <w:tr w:rsidR="00497A1A" w:rsidRPr="00EA0BEB" w:rsidTr="00EA0BEB">
        <w:trPr>
          <w:cantSplit/>
          <w:trHeight w:val="42"/>
          <w:jc w:val="center"/>
        </w:trPr>
        <w:tc>
          <w:tcPr>
            <w:tcW w:w="2839" w:type="pct"/>
            <w:vAlign w:val="center"/>
          </w:tcPr>
          <w:p w:rsidR="00497A1A" w:rsidRPr="00EA0BEB" w:rsidRDefault="00497A1A" w:rsidP="00476E50">
            <w:pPr>
              <w:spacing w:after="0" w:line="240" w:lineRule="auto"/>
              <w:rPr>
                <w:rFonts w:cstheme="minorHAnsi"/>
                <w:color w:val="000000"/>
              </w:rPr>
            </w:pPr>
            <w:r w:rsidRPr="00EA0BEB">
              <w:rPr>
                <w:rFonts w:cstheme="minorHAnsi"/>
                <w:color w:val="000000"/>
              </w:rPr>
              <w:t>Gabinet stomatologiczny w Szkole Podstawowej</w:t>
            </w:r>
          </w:p>
        </w:tc>
        <w:tc>
          <w:tcPr>
            <w:tcW w:w="2161" w:type="pct"/>
            <w:vAlign w:val="center"/>
          </w:tcPr>
          <w:p w:rsidR="00497A1A" w:rsidRPr="00EA0BEB" w:rsidRDefault="00497A1A" w:rsidP="00476E50">
            <w:pPr>
              <w:spacing w:after="0" w:line="240" w:lineRule="auto"/>
              <w:rPr>
                <w:rFonts w:cstheme="minorHAnsi"/>
                <w:color w:val="000000"/>
              </w:rPr>
            </w:pPr>
            <w:r w:rsidRPr="00EA0BEB">
              <w:rPr>
                <w:rFonts w:cstheme="minorHAnsi"/>
                <w:color w:val="000000"/>
              </w:rPr>
              <w:t>Dobrzyń nad Wisłą, ul. Licealna 1</w:t>
            </w:r>
          </w:p>
        </w:tc>
      </w:tr>
    </w:tbl>
    <w:p w:rsidR="00497A1A" w:rsidRDefault="00497A1A" w:rsidP="00476E50">
      <w:pPr>
        <w:pStyle w:val="Tekstpodstawowy3"/>
        <w:spacing w:after="0"/>
        <w:jc w:val="center"/>
        <w:rPr>
          <w:rFonts w:asciiTheme="minorHAnsi" w:hAnsiTheme="minorHAnsi" w:cstheme="minorHAnsi"/>
          <w:color w:val="000000"/>
          <w:sz w:val="24"/>
          <w:szCs w:val="24"/>
        </w:rPr>
      </w:pPr>
      <w:r w:rsidRPr="008C6B1D">
        <w:rPr>
          <w:rFonts w:asciiTheme="minorHAnsi" w:hAnsiTheme="minorHAnsi" w:cstheme="minorHAnsi"/>
          <w:color w:val="000000"/>
          <w:sz w:val="24"/>
          <w:szCs w:val="24"/>
        </w:rPr>
        <w:t>Dane Urzędu Gminy i Miasta Dobrzyń nad Wisłą.</w:t>
      </w:r>
    </w:p>
    <w:p w:rsidR="00701683" w:rsidRDefault="00701683" w:rsidP="00476E50">
      <w:pPr>
        <w:pStyle w:val="Tekstpodstawowy3"/>
        <w:spacing w:after="0"/>
        <w:jc w:val="center"/>
        <w:rPr>
          <w:rFonts w:asciiTheme="minorHAnsi" w:hAnsiTheme="minorHAnsi" w:cstheme="minorHAnsi"/>
          <w:color w:val="000000"/>
          <w:sz w:val="24"/>
          <w:szCs w:val="24"/>
        </w:rPr>
      </w:pPr>
    </w:p>
    <w:p w:rsidR="00701683" w:rsidRDefault="00701683" w:rsidP="00476E50">
      <w:pPr>
        <w:pStyle w:val="Tekstpodstawowy3"/>
        <w:spacing w:after="0"/>
        <w:jc w:val="center"/>
        <w:rPr>
          <w:rFonts w:asciiTheme="minorHAnsi" w:hAnsiTheme="minorHAnsi" w:cstheme="minorHAnsi"/>
          <w:color w:val="000000"/>
          <w:sz w:val="24"/>
          <w:szCs w:val="24"/>
        </w:rPr>
      </w:pPr>
    </w:p>
    <w:p w:rsidR="00701683" w:rsidRPr="008C6B1D" w:rsidRDefault="00701683" w:rsidP="00476E50">
      <w:pPr>
        <w:pStyle w:val="Tekstpodstawowy3"/>
        <w:spacing w:after="0"/>
        <w:jc w:val="center"/>
        <w:rPr>
          <w:rFonts w:asciiTheme="minorHAnsi" w:hAnsiTheme="minorHAnsi" w:cstheme="minorHAnsi"/>
          <w:color w:val="000000"/>
          <w:sz w:val="24"/>
          <w:szCs w:val="24"/>
        </w:rPr>
      </w:pPr>
    </w:p>
    <w:p w:rsidR="00497A1A" w:rsidRPr="00332D9B" w:rsidRDefault="00497A1A" w:rsidP="00332D9B">
      <w:pPr>
        <w:pStyle w:val="Nagwek3"/>
        <w:rPr>
          <w:rFonts w:asciiTheme="minorHAnsi" w:hAnsiTheme="minorHAnsi" w:cstheme="minorHAnsi"/>
          <w:b w:val="0"/>
          <w:i/>
          <w:sz w:val="24"/>
          <w:szCs w:val="24"/>
        </w:rPr>
      </w:pPr>
      <w:bookmarkStart w:id="245" w:name="_Toc464215637"/>
      <w:bookmarkStart w:id="246" w:name="_Toc464541047"/>
      <w:bookmarkStart w:id="247" w:name="_Toc464567241"/>
      <w:bookmarkStart w:id="248" w:name="_Toc464759259"/>
      <w:r w:rsidRPr="00332D9B">
        <w:rPr>
          <w:rFonts w:asciiTheme="minorHAnsi" w:hAnsiTheme="minorHAnsi" w:cstheme="minorHAnsi"/>
          <w:b w:val="0"/>
          <w:i/>
          <w:sz w:val="24"/>
          <w:szCs w:val="24"/>
        </w:rPr>
        <w:lastRenderedPageBreak/>
        <w:t xml:space="preserve">Tabela </w:t>
      </w:r>
      <w:r w:rsidR="000C2E6E">
        <w:rPr>
          <w:rFonts w:asciiTheme="minorHAnsi" w:hAnsiTheme="minorHAnsi" w:cstheme="minorHAnsi"/>
          <w:b w:val="0"/>
          <w:i/>
          <w:sz w:val="24"/>
          <w:szCs w:val="24"/>
        </w:rPr>
        <w:t>32</w:t>
      </w:r>
      <w:r w:rsidRPr="00332D9B">
        <w:rPr>
          <w:rFonts w:asciiTheme="minorHAnsi" w:hAnsiTheme="minorHAnsi" w:cstheme="minorHAnsi"/>
          <w:b w:val="0"/>
          <w:i/>
          <w:sz w:val="24"/>
          <w:szCs w:val="24"/>
        </w:rPr>
        <w:t>. Schorzenia ludności gminy w wieku 19 lat i więcej w 201</w:t>
      </w:r>
      <w:r w:rsidR="00EA0BEB" w:rsidRPr="00332D9B">
        <w:rPr>
          <w:rFonts w:asciiTheme="minorHAnsi" w:hAnsiTheme="minorHAnsi" w:cstheme="minorHAnsi"/>
          <w:b w:val="0"/>
          <w:i/>
          <w:sz w:val="24"/>
          <w:szCs w:val="24"/>
        </w:rPr>
        <w:t>4</w:t>
      </w:r>
      <w:r w:rsidRPr="00332D9B">
        <w:rPr>
          <w:rFonts w:asciiTheme="minorHAnsi" w:hAnsiTheme="minorHAnsi" w:cstheme="minorHAnsi"/>
          <w:b w:val="0"/>
          <w:i/>
          <w:sz w:val="24"/>
          <w:szCs w:val="24"/>
        </w:rPr>
        <w:t xml:space="preserve"> roku</w:t>
      </w:r>
      <w:bookmarkEnd w:id="245"/>
      <w:bookmarkEnd w:id="246"/>
      <w:bookmarkEnd w:id="247"/>
      <w:bookmarkEnd w:id="248"/>
    </w:p>
    <w:tbl>
      <w:tblPr>
        <w:tblW w:w="0" w:type="auto"/>
        <w:tblCellMar>
          <w:top w:w="28" w:type="dxa"/>
          <w:left w:w="57" w:type="dxa"/>
          <w:bottom w:w="28" w:type="dxa"/>
          <w:right w:w="57" w:type="dxa"/>
        </w:tblCellMar>
        <w:tblLook w:val="0000"/>
      </w:tblPr>
      <w:tblGrid>
        <w:gridCol w:w="679"/>
        <w:gridCol w:w="4748"/>
        <w:gridCol w:w="3759"/>
      </w:tblGrid>
      <w:tr w:rsidR="00497A1A" w:rsidRPr="008C6B1D" w:rsidTr="00B42415">
        <w:tc>
          <w:tcPr>
            <w:tcW w:w="0" w:type="auto"/>
            <w:gridSpan w:val="2"/>
            <w:tcBorders>
              <w:top w:val="single" w:sz="4" w:space="0" w:color="000000"/>
              <w:left w:val="single" w:sz="4" w:space="0" w:color="000000"/>
              <w:bottom w:val="single" w:sz="4" w:space="0" w:color="000000"/>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 xml:space="preserve">Rodzaj </w:t>
            </w:r>
            <w:r w:rsidRPr="008C6B1D">
              <w:rPr>
                <w:rFonts w:cstheme="minorHAnsi"/>
                <w:sz w:val="24"/>
                <w:szCs w:val="24"/>
              </w:rPr>
              <w:t>schorzenia</w:t>
            </w:r>
          </w:p>
        </w:tc>
        <w:tc>
          <w:tcPr>
            <w:tcW w:w="0" w:type="auto"/>
            <w:tcBorders>
              <w:top w:val="single" w:sz="4" w:space="0" w:color="000000"/>
              <w:left w:val="single" w:sz="4" w:space="0" w:color="000000"/>
              <w:right w:val="single" w:sz="4" w:space="0" w:color="000000"/>
            </w:tcBorders>
            <w:vAlign w:val="center"/>
          </w:tcPr>
          <w:p w:rsidR="00497A1A" w:rsidRPr="008C6B1D" w:rsidRDefault="00497A1A" w:rsidP="00476E50">
            <w:pPr>
              <w:snapToGrid w:val="0"/>
              <w:spacing w:after="0" w:line="240" w:lineRule="auto"/>
              <w:jc w:val="center"/>
              <w:rPr>
                <w:rFonts w:cstheme="minorHAnsi"/>
                <w:sz w:val="24"/>
                <w:szCs w:val="24"/>
              </w:rPr>
            </w:pPr>
            <w:r w:rsidRPr="008C6B1D">
              <w:rPr>
                <w:rFonts w:cstheme="minorHAnsi"/>
              </w:rPr>
              <w:t xml:space="preserve">Liczba </w:t>
            </w:r>
            <w:r w:rsidRPr="008C6B1D">
              <w:rPr>
                <w:rFonts w:cstheme="minorHAnsi"/>
                <w:sz w:val="24"/>
                <w:szCs w:val="24"/>
              </w:rPr>
              <w:t>osób, u których stwierdzono schorzenie</w:t>
            </w:r>
          </w:p>
        </w:tc>
      </w:tr>
      <w:tr w:rsidR="00497A1A" w:rsidRPr="008C6B1D" w:rsidTr="00B42415">
        <w:tc>
          <w:tcPr>
            <w:tcW w:w="0" w:type="auto"/>
            <w:gridSpan w:val="2"/>
            <w:tcBorders>
              <w:top w:val="single" w:sz="4" w:space="0" w:color="000000"/>
              <w:left w:val="single" w:sz="4" w:space="0" w:color="000000"/>
              <w:bottom w:val="single" w:sz="4" w:space="0" w:color="000000"/>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G</w:t>
            </w:r>
            <w:r w:rsidRPr="008C6B1D">
              <w:rPr>
                <w:rFonts w:cstheme="minorHAnsi"/>
                <w:sz w:val="24"/>
                <w:szCs w:val="24"/>
              </w:rPr>
              <w:t>ruźlica</w:t>
            </w:r>
          </w:p>
        </w:tc>
        <w:tc>
          <w:tcPr>
            <w:tcW w:w="0" w:type="auto"/>
            <w:tcBorders>
              <w:top w:val="single" w:sz="4" w:space="0" w:color="000000"/>
              <w:left w:val="single" w:sz="4" w:space="0" w:color="000000"/>
              <w:bottom w:val="single" w:sz="4" w:space="0" w:color="000000"/>
              <w:right w:val="single" w:sz="4" w:space="0" w:color="000000"/>
            </w:tcBorders>
            <w:vAlign w:val="center"/>
          </w:tcPr>
          <w:p w:rsidR="00497A1A" w:rsidRPr="008C6B1D" w:rsidRDefault="00497A1A" w:rsidP="00476E50">
            <w:pPr>
              <w:snapToGrid w:val="0"/>
              <w:spacing w:after="0" w:line="240" w:lineRule="auto"/>
              <w:jc w:val="center"/>
              <w:rPr>
                <w:rFonts w:cstheme="minorHAnsi"/>
                <w:sz w:val="24"/>
                <w:szCs w:val="24"/>
              </w:rPr>
            </w:pPr>
            <w:r w:rsidRPr="008C6B1D">
              <w:rPr>
                <w:rFonts w:cstheme="minorHAnsi"/>
                <w:sz w:val="24"/>
                <w:szCs w:val="24"/>
              </w:rPr>
              <w:t>2</w:t>
            </w:r>
          </w:p>
        </w:tc>
      </w:tr>
      <w:tr w:rsidR="00497A1A" w:rsidRPr="008C6B1D" w:rsidTr="00B42415">
        <w:tc>
          <w:tcPr>
            <w:tcW w:w="0" w:type="auto"/>
            <w:gridSpan w:val="2"/>
            <w:tcBorders>
              <w:top w:val="single" w:sz="4" w:space="0" w:color="000000"/>
              <w:left w:val="single" w:sz="4" w:space="0" w:color="000000"/>
              <w:bottom w:val="single" w:sz="4" w:space="0" w:color="000000"/>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 xml:space="preserve">Nowotwory </w:t>
            </w:r>
          </w:p>
        </w:tc>
        <w:tc>
          <w:tcPr>
            <w:tcW w:w="0" w:type="auto"/>
            <w:tcBorders>
              <w:top w:val="single" w:sz="4" w:space="0" w:color="000000"/>
              <w:left w:val="single" w:sz="4" w:space="0" w:color="000000"/>
              <w:bottom w:val="single" w:sz="4" w:space="0" w:color="000000"/>
              <w:right w:val="single" w:sz="4" w:space="0" w:color="000000"/>
            </w:tcBorders>
            <w:vAlign w:val="center"/>
          </w:tcPr>
          <w:p w:rsidR="00497A1A" w:rsidRPr="008C6B1D" w:rsidRDefault="00497A1A" w:rsidP="00476E50">
            <w:pPr>
              <w:snapToGrid w:val="0"/>
              <w:spacing w:after="0" w:line="240" w:lineRule="auto"/>
              <w:jc w:val="center"/>
              <w:rPr>
                <w:rFonts w:cstheme="minorHAnsi"/>
                <w:sz w:val="24"/>
                <w:szCs w:val="24"/>
              </w:rPr>
            </w:pPr>
            <w:r w:rsidRPr="008C6B1D">
              <w:rPr>
                <w:rFonts w:cstheme="minorHAnsi"/>
                <w:sz w:val="24"/>
                <w:szCs w:val="24"/>
              </w:rPr>
              <w:t>21</w:t>
            </w:r>
          </w:p>
        </w:tc>
      </w:tr>
      <w:tr w:rsidR="00497A1A" w:rsidRPr="008C6B1D" w:rsidTr="00B42415">
        <w:tc>
          <w:tcPr>
            <w:tcW w:w="0" w:type="auto"/>
            <w:gridSpan w:val="2"/>
            <w:tcBorders>
              <w:top w:val="single" w:sz="4" w:space="0" w:color="000000"/>
              <w:left w:val="single" w:sz="4" w:space="0" w:color="000000"/>
              <w:bottom w:val="single" w:sz="4" w:space="0" w:color="000000"/>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 xml:space="preserve">Choroby </w:t>
            </w:r>
            <w:r w:rsidRPr="008C6B1D">
              <w:rPr>
                <w:rFonts w:cstheme="minorHAnsi"/>
                <w:sz w:val="24"/>
                <w:szCs w:val="24"/>
              </w:rPr>
              <w:t>tarczycy</w:t>
            </w:r>
          </w:p>
        </w:tc>
        <w:tc>
          <w:tcPr>
            <w:tcW w:w="0" w:type="auto"/>
            <w:tcBorders>
              <w:top w:val="single" w:sz="4" w:space="0" w:color="000000"/>
              <w:left w:val="single" w:sz="4" w:space="0" w:color="000000"/>
              <w:bottom w:val="single" w:sz="4" w:space="0" w:color="000000"/>
              <w:right w:val="single" w:sz="4" w:space="0" w:color="000000"/>
            </w:tcBorders>
            <w:vAlign w:val="center"/>
          </w:tcPr>
          <w:p w:rsidR="00497A1A" w:rsidRPr="008C6B1D" w:rsidRDefault="00497A1A" w:rsidP="00476E50">
            <w:pPr>
              <w:snapToGrid w:val="0"/>
              <w:spacing w:after="0" w:line="240" w:lineRule="auto"/>
              <w:jc w:val="center"/>
              <w:rPr>
                <w:rFonts w:cstheme="minorHAnsi"/>
                <w:sz w:val="24"/>
                <w:szCs w:val="24"/>
              </w:rPr>
            </w:pPr>
            <w:r w:rsidRPr="008C6B1D">
              <w:rPr>
                <w:rFonts w:cstheme="minorHAnsi"/>
                <w:sz w:val="24"/>
                <w:szCs w:val="24"/>
              </w:rPr>
              <w:t>38</w:t>
            </w:r>
          </w:p>
        </w:tc>
      </w:tr>
      <w:tr w:rsidR="00497A1A" w:rsidRPr="008C6B1D" w:rsidTr="00B42415">
        <w:tc>
          <w:tcPr>
            <w:tcW w:w="0" w:type="auto"/>
            <w:gridSpan w:val="2"/>
            <w:tcBorders>
              <w:top w:val="single" w:sz="4" w:space="0" w:color="000000"/>
              <w:left w:val="single" w:sz="4" w:space="0" w:color="000000"/>
              <w:bottom w:val="single" w:sz="4" w:space="0" w:color="000000"/>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C</w:t>
            </w:r>
            <w:r w:rsidRPr="008C6B1D">
              <w:rPr>
                <w:rFonts w:cstheme="minorHAnsi"/>
                <w:sz w:val="24"/>
                <w:szCs w:val="24"/>
              </w:rPr>
              <w:t>ukrzyca</w:t>
            </w:r>
          </w:p>
        </w:tc>
        <w:tc>
          <w:tcPr>
            <w:tcW w:w="0" w:type="auto"/>
            <w:tcBorders>
              <w:top w:val="single" w:sz="4" w:space="0" w:color="000000"/>
              <w:left w:val="single" w:sz="4" w:space="0" w:color="000000"/>
              <w:bottom w:val="single" w:sz="4" w:space="0" w:color="000000"/>
              <w:right w:val="single" w:sz="4" w:space="0" w:color="000000"/>
            </w:tcBorders>
            <w:vAlign w:val="center"/>
          </w:tcPr>
          <w:p w:rsidR="00497A1A" w:rsidRPr="008C6B1D" w:rsidRDefault="00497A1A" w:rsidP="00476E50">
            <w:pPr>
              <w:snapToGrid w:val="0"/>
              <w:spacing w:after="0" w:line="240" w:lineRule="auto"/>
              <w:jc w:val="center"/>
              <w:rPr>
                <w:rFonts w:cstheme="minorHAnsi"/>
                <w:sz w:val="24"/>
                <w:szCs w:val="24"/>
              </w:rPr>
            </w:pPr>
            <w:r w:rsidRPr="008C6B1D">
              <w:rPr>
                <w:rFonts w:cstheme="minorHAnsi"/>
                <w:sz w:val="24"/>
                <w:szCs w:val="24"/>
              </w:rPr>
              <w:t>78</w:t>
            </w:r>
          </w:p>
        </w:tc>
      </w:tr>
      <w:tr w:rsidR="00497A1A" w:rsidRPr="008C6B1D" w:rsidTr="00B42415">
        <w:tc>
          <w:tcPr>
            <w:tcW w:w="0" w:type="auto"/>
            <w:gridSpan w:val="2"/>
            <w:tcBorders>
              <w:top w:val="single" w:sz="4" w:space="0" w:color="000000"/>
              <w:left w:val="single" w:sz="4" w:space="0" w:color="000000"/>
              <w:bottom w:val="single" w:sz="4" w:space="0" w:color="000000"/>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N</w:t>
            </w:r>
            <w:r w:rsidRPr="008C6B1D">
              <w:rPr>
                <w:rFonts w:cstheme="minorHAnsi"/>
                <w:sz w:val="24"/>
                <w:szCs w:val="24"/>
              </w:rPr>
              <w:t>iedokrwistość</w:t>
            </w:r>
          </w:p>
        </w:tc>
        <w:tc>
          <w:tcPr>
            <w:tcW w:w="0" w:type="auto"/>
            <w:tcBorders>
              <w:top w:val="single" w:sz="4" w:space="0" w:color="000000"/>
              <w:left w:val="single" w:sz="4" w:space="0" w:color="000000"/>
              <w:bottom w:val="single" w:sz="4" w:space="0" w:color="000000"/>
              <w:right w:val="single" w:sz="4" w:space="0" w:color="000000"/>
            </w:tcBorders>
            <w:vAlign w:val="center"/>
          </w:tcPr>
          <w:p w:rsidR="00497A1A" w:rsidRPr="008C6B1D" w:rsidRDefault="00497A1A" w:rsidP="00476E50">
            <w:pPr>
              <w:snapToGrid w:val="0"/>
              <w:spacing w:after="0" w:line="240" w:lineRule="auto"/>
              <w:jc w:val="center"/>
              <w:rPr>
                <w:rFonts w:cstheme="minorHAnsi"/>
                <w:sz w:val="24"/>
                <w:szCs w:val="24"/>
              </w:rPr>
            </w:pPr>
            <w:r w:rsidRPr="008C6B1D">
              <w:rPr>
                <w:rFonts w:cstheme="minorHAnsi"/>
                <w:sz w:val="24"/>
                <w:szCs w:val="24"/>
              </w:rPr>
              <w:t>12</w:t>
            </w:r>
          </w:p>
        </w:tc>
      </w:tr>
      <w:tr w:rsidR="00497A1A" w:rsidRPr="008C6B1D" w:rsidTr="00B42415">
        <w:tc>
          <w:tcPr>
            <w:tcW w:w="0" w:type="auto"/>
            <w:gridSpan w:val="2"/>
            <w:tcBorders>
              <w:top w:val="single" w:sz="4" w:space="0" w:color="000000"/>
              <w:left w:val="single" w:sz="4" w:space="0" w:color="000000"/>
              <w:bottom w:val="single" w:sz="4" w:space="0" w:color="000000"/>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 xml:space="preserve">Choroby </w:t>
            </w:r>
            <w:r w:rsidRPr="008C6B1D">
              <w:rPr>
                <w:rFonts w:cstheme="minorHAnsi"/>
                <w:sz w:val="24"/>
                <w:szCs w:val="24"/>
              </w:rPr>
              <w:t>obwodowego układu nerwowego</w:t>
            </w:r>
          </w:p>
        </w:tc>
        <w:tc>
          <w:tcPr>
            <w:tcW w:w="0" w:type="auto"/>
            <w:tcBorders>
              <w:top w:val="single" w:sz="4" w:space="0" w:color="000000"/>
              <w:left w:val="single" w:sz="4" w:space="0" w:color="000000"/>
              <w:bottom w:val="single" w:sz="4" w:space="0" w:color="000000"/>
              <w:right w:val="single" w:sz="4" w:space="0" w:color="000000"/>
            </w:tcBorders>
            <w:vAlign w:val="center"/>
          </w:tcPr>
          <w:p w:rsidR="00497A1A" w:rsidRPr="008C6B1D" w:rsidRDefault="00497A1A" w:rsidP="00476E50">
            <w:pPr>
              <w:snapToGrid w:val="0"/>
              <w:spacing w:after="0" w:line="240" w:lineRule="auto"/>
              <w:jc w:val="center"/>
              <w:rPr>
                <w:rFonts w:cstheme="minorHAnsi"/>
                <w:sz w:val="24"/>
                <w:szCs w:val="24"/>
              </w:rPr>
            </w:pPr>
            <w:r w:rsidRPr="008C6B1D">
              <w:rPr>
                <w:rFonts w:cstheme="minorHAnsi"/>
                <w:sz w:val="24"/>
                <w:szCs w:val="24"/>
              </w:rPr>
              <w:t>65</w:t>
            </w:r>
          </w:p>
        </w:tc>
      </w:tr>
      <w:tr w:rsidR="00497A1A" w:rsidRPr="008C6B1D" w:rsidTr="00B42415">
        <w:tc>
          <w:tcPr>
            <w:tcW w:w="0" w:type="auto"/>
            <w:gridSpan w:val="2"/>
            <w:tcBorders>
              <w:top w:val="single" w:sz="4" w:space="0" w:color="000000"/>
              <w:left w:val="single" w:sz="4" w:space="0" w:color="000000"/>
              <w:bottom w:val="single" w:sz="4" w:space="0" w:color="000000"/>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 xml:space="preserve">Choroby </w:t>
            </w:r>
            <w:r w:rsidRPr="008C6B1D">
              <w:rPr>
                <w:rFonts w:cstheme="minorHAnsi"/>
                <w:sz w:val="24"/>
                <w:szCs w:val="24"/>
              </w:rPr>
              <w:t>układu krążenia</w:t>
            </w:r>
          </w:p>
        </w:tc>
        <w:tc>
          <w:tcPr>
            <w:tcW w:w="0" w:type="auto"/>
            <w:tcBorders>
              <w:top w:val="single" w:sz="4" w:space="0" w:color="000000"/>
              <w:left w:val="single" w:sz="4" w:space="0" w:color="000000"/>
              <w:bottom w:val="single" w:sz="4" w:space="0" w:color="000000"/>
              <w:right w:val="single" w:sz="4" w:space="0" w:color="000000"/>
            </w:tcBorders>
            <w:vAlign w:val="center"/>
          </w:tcPr>
          <w:p w:rsidR="00497A1A" w:rsidRPr="008C6B1D" w:rsidRDefault="00497A1A" w:rsidP="00476E50">
            <w:pPr>
              <w:snapToGrid w:val="0"/>
              <w:spacing w:after="0" w:line="240" w:lineRule="auto"/>
              <w:jc w:val="center"/>
              <w:rPr>
                <w:rFonts w:cstheme="minorHAnsi"/>
                <w:sz w:val="24"/>
                <w:szCs w:val="24"/>
              </w:rPr>
            </w:pPr>
            <w:r w:rsidRPr="008C6B1D">
              <w:rPr>
                <w:rFonts w:cstheme="minorHAnsi"/>
                <w:sz w:val="24"/>
                <w:szCs w:val="24"/>
              </w:rPr>
              <w:t>144</w:t>
            </w:r>
          </w:p>
        </w:tc>
      </w:tr>
      <w:tr w:rsidR="00497A1A" w:rsidRPr="008C6B1D" w:rsidTr="00B42415">
        <w:trPr>
          <w:cantSplit/>
        </w:trPr>
        <w:tc>
          <w:tcPr>
            <w:tcW w:w="0" w:type="auto"/>
            <w:vMerge w:val="restart"/>
            <w:tcBorders>
              <w:left w:val="single" w:sz="4" w:space="0" w:color="000000"/>
              <w:right w:val="single" w:sz="4" w:space="0" w:color="auto"/>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 xml:space="preserve">W </w:t>
            </w:r>
            <w:r w:rsidRPr="008C6B1D">
              <w:rPr>
                <w:rFonts w:cstheme="minorHAnsi"/>
                <w:sz w:val="24"/>
                <w:szCs w:val="24"/>
              </w:rPr>
              <w:t>tym</w:t>
            </w:r>
          </w:p>
        </w:tc>
        <w:tc>
          <w:tcPr>
            <w:tcW w:w="0" w:type="auto"/>
            <w:tcBorders>
              <w:top w:val="single" w:sz="4" w:space="0" w:color="000000"/>
              <w:left w:val="single" w:sz="4" w:space="0" w:color="auto"/>
              <w:bottom w:val="single" w:sz="4" w:space="0" w:color="000000"/>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 xml:space="preserve">Choroba </w:t>
            </w:r>
            <w:r w:rsidRPr="008C6B1D">
              <w:rPr>
                <w:rFonts w:cstheme="minorHAnsi"/>
                <w:sz w:val="24"/>
                <w:szCs w:val="24"/>
              </w:rPr>
              <w:t>nadciśnieniowa</w:t>
            </w:r>
          </w:p>
        </w:tc>
        <w:tc>
          <w:tcPr>
            <w:tcW w:w="0" w:type="auto"/>
            <w:tcBorders>
              <w:top w:val="single" w:sz="4" w:space="0" w:color="000000"/>
              <w:left w:val="single" w:sz="4" w:space="0" w:color="000000"/>
              <w:bottom w:val="single" w:sz="4" w:space="0" w:color="000000"/>
              <w:right w:val="single" w:sz="4" w:space="0" w:color="000000"/>
            </w:tcBorders>
            <w:vAlign w:val="center"/>
          </w:tcPr>
          <w:p w:rsidR="00497A1A" w:rsidRPr="008C6B1D" w:rsidRDefault="00497A1A" w:rsidP="00476E50">
            <w:pPr>
              <w:snapToGrid w:val="0"/>
              <w:spacing w:after="0" w:line="240" w:lineRule="auto"/>
              <w:jc w:val="center"/>
              <w:rPr>
                <w:rFonts w:cstheme="minorHAnsi"/>
                <w:sz w:val="24"/>
                <w:szCs w:val="24"/>
              </w:rPr>
            </w:pPr>
            <w:r w:rsidRPr="008C6B1D">
              <w:rPr>
                <w:rFonts w:cstheme="minorHAnsi"/>
                <w:sz w:val="24"/>
                <w:szCs w:val="24"/>
              </w:rPr>
              <w:t>85</w:t>
            </w:r>
          </w:p>
        </w:tc>
      </w:tr>
      <w:tr w:rsidR="00497A1A" w:rsidRPr="008C6B1D" w:rsidTr="00B42415">
        <w:trPr>
          <w:cantSplit/>
        </w:trPr>
        <w:tc>
          <w:tcPr>
            <w:tcW w:w="0" w:type="auto"/>
            <w:vMerge/>
            <w:tcBorders>
              <w:left w:val="single" w:sz="4" w:space="0" w:color="000000"/>
              <w:right w:val="single" w:sz="4" w:space="0" w:color="auto"/>
            </w:tcBorders>
            <w:vAlign w:val="center"/>
          </w:tcPr>
          <w:p w:rsidR="00497A1A" w:rsidRPr="008C6B1D" w:rsidRDefault="00497A1A" w:rsidP="00476E50">
            <w:pPr>
              <w:snapToGrid w:val="0"/>
              <w:spacing w:after="0" w:line="240" w:lineRule="auto"/>
              <w:rPr>
                <w:rFonts w:cstheme="minorHAnsi"/>
                <w:sz w:val="24"/>
                <w:szCs w:val="24"/>
              </w:rPr>
            </w:pPr>
          </w:p>
        </w:tc>
        <w:tc>
          <w:tcPr>
            <w:tcW w:w="0" w:type="auto"/>
            <w:tcBorders>
              <w:top w:val="single" w:sz="4" w:space="0" w:color="000000"/>
              <w:left w:val="single" w:sz="4" w:space="0" w:color="auto"/>
              <w:bottom w:val="single" w:sz="4" w:space="0" w:color="000000"/>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 xml:space="preserve">Choroba </w:t>
            </w:r>
            <w:r w:rsidRPr="008C6B1D">
              <w:rPr>
                <w:rFonts w:cstheme="minorHAnsi"/>
                <w:sz w:val="24"/>
                <w:szCs w:val="24"/>
              </w:rPr>
              <w:t>naczyń mózgowych</w:t>
            </w:r>
          </w:p>
        </w:tc>
        <w:tc>
          <w:tcPr>
            <w:tcW w:w="0" w:type="auto"/>
            <w:tcBorders>
              <w:top w:val="single" w:sz="4" w:space="0" w:color="000000"/>
              <w:left w:val="single" w:sz="4" w:space="0" w:color="000000"/>
              <w:bottom w:val="single" w:sz="4" w:space="0" w:color="000000"/>
              <w:right w:val="single" w:sz="4" w:space="0" w:color="000000"/>
            </w:tcBorders>
            <w:vAlign w:val="center"/>
          </w:tcPr>
          <w:p w:rsidR="00497A1A" w:rsidRPr="008C6B1D" w:rsidRDefault="00497A1A" w:rsidP="00476E50">
            <w:pPr>
              <w:snapToGrid w:val="0"/>
              <w:spacing w:after="0" w:line="240" w:lineRule="auto"/>
              <w:jc w:val="center"/>
              <w:rPr>
                <w:rFonts w:cstheme="minorHAnsi"/>
                <w:sz w:val="24"/>
                <w:szCs w:val="24"/>
              </w:rPr>
            </w:pPr>
            <w:r w:rsidRPr="008C6B1D">
              <w:rPr>
                <w:rFonts w:cstheme="minorHAnsi"/>
                <w:sz w:val="24"/>
                <w:szCs w:val="24"/>
              </w:rPr>
              <w:t>14</w:t>
            </w:r>
          </w:p>
        </w:tc>
      </w:tr>
      <w:tr w:rsidR="00497A1A" w:rsidRPr="008C6B1D" w:rsidTr="00B42415">
        <w:trPr>
          <w:cantSplit/>
        </w:trPr>
        <w:tc>
          <w:tcPr>
            <w:tcW w:w="0" w:type="auto"/>
            <w:vMerge/>
            <w:tcBorders>
              <w:left w:val="single" w:sz="4" w:space="0" w:color="000000"/>
              <w:bottom w:val="single" w:sz="4" w:space="0" w:color="000000"/>
              <w:right w:val="single" w:sz="4" w:space="0" w:color="auto"/>
            </w:tcBorders>
            <w:vAlign w:val="center"/>
          </w:tcPr>
          <w:p w:rsidR="00497A1A" w:rsidRPr="008C6B1D" w:rsidRDefault="00497A1A" w:rsidP="00476E50">
            <w:pPr>
              <w:snapToGrid w:val="0"/>
              <w:spacing w:after="0" w:line="240" w:lineRule="auto"/>
              <w:rPr>
                <w:rFonts w:cstheme="minorHAnsi"/>
                <w:sz w:val="24"/>
                <w:szCs w:val="24"/>
              </w:rPr>
            </w:pPr>
          </w:p>
        </w:tc>
        <w:tc>
          <w:tcPr>
            <w:tcW w:w="0" w:type="auto"/>
            <w:tcBorders>
              <w:top w:val="single" w:sz="4" w:space="0" w:color="000000"/>
              <w:left w:val="single" w:sz="4" w:space="0" w:color="auto"/>
              <w:bottom w:val="single" w:sz="4" w:space="0" w:color="000000"/>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 xml:space="preserve">Niedokrwienna </w:t>
            </w:r>
            <w:r w:rsidRPr="008C6B1D">
              <w:rPr>
                <w:rFonts w:cstheme="minorHAnsi"/>
                <w:sz w:val="24"/>
                <w:szCs w:val="24"/>
              </w:rPr>
              <w:t>choroba serca (w tym przebyty zawał serca)</w:t>
            </w:r>
          </w:p>
        </w:tc>
        <w:tc>
          <w:tcPr>
            <w:tcW w:w="0" w:type="auto"/>
            <w:tcBorders>
              <w:top w:val="single" w:sz="4" w:space="0" w:color="000000"/>
              <w:left w:val="single" w:sz="4" w:space="0" w:color="000000"/>
              <w:bottom w:val="single" w:sz="4" w:space="0" w:color="000000"/>
              <w:right w:val="single" w:sz="4" w:space="0" w:color="000000"/>
            </w:tcBorders>
            <w:vAlign w:val="center"/>
          </w:tcPr>
          <w:p w:rsidR="00497A1A" w:rsidRPr="008C6B1D" w:rsidRDefault="00497A1A" w:rsidP="00476E50">
            <w:pPr>
              <w:snapToGrid w:val="0"/>
              <w:spacing w:after="0" w:line="240" w:lineRule="auto"/>
              <w:jc w:val="center"/>
              <w:rPr>
                <w:rFonts w:cstheme="minorHAnsi"/>
                <w:sz w:val="24"/>
                <w:szCs w:val="24"/>
              </w:rPr>
            </w:pPr>
            <w:r w:rsidRPr="008C6B1D">
              <w:rPr>
                <w:rFonts w:cstheme="minorHAnsi"/>
                <w:sz w:val="24"/>
                <w:szCs w:val="24"/>
              </w:rPr>
              <w:t>45</w:t>
            </w:r>
          </w:p>
        </w:tc>
      </w:tr>
      <w:tr w:rsidR="00497A1A" w:rsidRPr="008C6B1D" w:rsidTr="00B42415">
        <w:tc>
          <w:tcPr>
            <w:tcW w:w="0" w:type="auto"/>
            <w:gridSpan w:val="2"/>
            <w:tcBorders>
              <w:top w:val="single" w:sz="4" w:space="0" w:color="000000"/>
              <w:left w:val="single" w:sz="4" w:space="0" w:color="000000"/>
              <w:bottom w:val="single" w:sz="4" w:space="0" w:color="000000"/>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 xml:space="preserve">Przewlekły </w:t>
            </w:r>
            <w:r w:rsidRPr="008C6B1D">
              <w:rPr>
                <w:rFonts w:cstheme="minorHAnsi"/>
                <w:sz w:val="24"/>
                <w:szCs w:val="24"/>
              </w:rPr>
              <w:t>nieżyt oskrzeli, dychawica oskrzelowa</w:t>
            </w:r>
          </w:p>
        </w:tc>
        <w:tc>
          <w:tcPr>
            <w:tcW w:w="0" w:type="auto"/>
            <w:tcBorders>
              <w:top w:val="single" w:sz="4" w:space="0" w:color="000000"/>
              <w:left w:val="single" w:sz="4" w:space="0" w:color="000000"/>
              <w:bottom w:val="single" w:sz="4" w:space="0" w:color="000000"/>
              <w:right w:val="single" w:sz="4" w:space="0" w:color="000000"/>
            </w:tcBorders>
            <w:vAlign w:val="center"/>
          </w:tcPr>
          <w:p w:rsidR="00497A1A" w:rsidRPr="008C6B1D" w:rsidRDefault="00497A1A" w:rsidP="00476E50">
            <w:pPr>
              <w:snapToGrid w:val="0"/>
              <w:spacing w:after="0" w:line="240" w:lineRule="auto"/>
              <w:jc w:val="center"/>
              <w:rPr>
                <w:rFonts w:cstheme="minorHAnsi"/>
                <w:sz w:val="24"/>
                <w:szCs w:val="24"/>
              </w:rPr>
            </w:pPr>
            <w:r w:rsidRPr="008C6B1D">
              <w:rPr>
                <w:rFonts w:cstheme="minorHAnsi"/>
                <w:sz w:val="24"/>
                <w:szCs w:val="24"/>
              </w:rPr>
              <w:t>19</w:t>
            </w:r>
          </w:p>
        </w:tc>
      </w:tr>
      <w:tr w:rsidR="00497A1A" w:rsidRPr="008C6B1D" w:rsidTr="00B42415">
        <w:tc>
          <w:tcPr>
            <w:tcW w:w="0" w:type="auto"/>
            <w:gridSpan w:val="2"/>
            <w:tcBorders>
              <w:top w:val="single" w:sz="4" w:space="0" w:color="000000"/>
              <w:left w:val="single" w:sz="4" w:space="0" w:color="000000"/>
              <w:bottom w:val="single" w:sz="4" w:space="0" w:color="000000"/>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 xml:space="preserve">Przewlekłe </w:t>
            </w:r>
            <w:r w:rsidRPr="008C6B1D">
              <w:rPr>
                <w:rFonts w:cstheme="minorHAnsi"/>
                <w:sz w:val="24"/>
                <w:szCs w:val="24"/>
              </w:rPr>
              <w:t>choroby układu trawiennego</w:t>
            </w:r>
          </w:p>
        </w:tc>
        <w:tc>
          <w:tcPr>
            <w:tcW w:w="0" w:type="auto"/>
            <w:tcBorders>
              <w:top w:val="single" w:sz="4" w:space="0" w:color="000000"/>
              <w:left w:val="single" w:sz="4" w:space="0" w:color="000000"/>
              <w:bottom w:val="single" w:sz="4" w:space="0" w:color="000000"/>
              <w:right w:val="single" w:sz="4" w:space="0" w:color="000000"/>
            </w:tcBorders>
            <w:vAlign w:val="center"/>
          </w:tcPr>
          <w:p w:rsidR="00497A1A" w:rsidRPr="008C6B1D" w:rsidRDefault="00497A1A" w:rsidP="00476E50">
            <w:pPr>
              <w:snapToGrid w:val="0"/>
              <w:spacing w:after="0" w:line="240" w:lineRule="auto"/>
              <w:jc w:val="center"/>
              <w:rPr>
                <w:rFonts w:cstheme="minorHAnsi"/>
                <w:sz w:val="24"/>
                <w:szCs w:val="24"/>
              </w:rPr>
            </w:pPr>
            <w:r w:rsidRPr="008C6B1D">
              <w:rPr>
                <w:rFonts w:cstheme="minorHAnsi"/>
                <w:sz w:val="24"/>
                <w:szCs w:val="24"/>
              </w:rPr>
              <w:t>26</w:t>
            </w:r>
          </w:p>
        </w:tc>
      </w:tr>
      <w:tr w:rsidR="00497A1A" w:rsidRPr="008C6B1D" w:rsidTr="00B42415">
        <w:tc>
          <w:tcPr>
            <w:tcW w:w="0" w:type="auto"/>
            <w:gridSpan w:val="2"/>
            <w:tcBorders>
              <w:top w:val="single" w:sz="4" w:space="0" w:color="000000"/>
              <w:left w:val="single" w:sz="4" w:space="0" w:color="000000"/>
              <w:bottom w:val="single" w:sz="4" w:space="0" w:color="000000"/>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 xml:space="preserve">Choroby </w:t>
            </w:r>
            <w:r w:rsidRPr="008C6B1D">
              <w:rPr>
                <w:rFonts w:cstheme="minorHAnsi"/>
                <w:sz w:val="24"/>
                <w:szCs w:val="24"/>
              </w:rPr>
              <w:t>układu mięśniowo-kostnego i tkanki łącznej</w:t>
            </w:r>
          </w:p>
        </w:tc>
        <w:tc>
          <w:tcPr>
            <w:tcW w:w="0" w:type="auto"/>
            <w:tcBorders>
              <w:top w:val="single" w:sz="4" w:space="0" w:color="000000"/>
              <w:left w:val="single" w:sz="4" w:space="0" w:color="000000"/>
              <w:bottom w:val="single" w:sz="4" w:space="0" w:color="000000"/>
              <w:right w:val="single" w:sz="4" w:space="0" w:color="000000"/>
            </w:tcBorders>
            <w:vAlign w:val="center"/>
          </w:tcPr>
          <w:p w:rsidR="00497A1A" w:rsidRPr="008C6B1D" w:rsidRDefault="00497A1A" w:rsidP="00476E50">
            <w:pPr>
              <w:snapToGrid w:val="0"/>
              <w:spacing w:after="0" w:line="240" w:lineRule="auto"/>
              <w:jc w:val="center"/>
              <w:rPr>
                <w:rFonts w:cstheme="minorHAnsi"/>
                <w:sz w:val="24"/>
                <w:szCs w:val="24"/>
              </w:rPr>
            </w:pPr>
            <w:r w:rsidRPr="008C6B1D">
              <w:rPr>
                <w:rFonts w:cstheme="minorHAnsi"/>
                <w:sz w:val="24"/>
                <w:szCs w:val="24"/>
              </w:rPr>
              <w:t>28</w:t>
            </w:r>
          </w:p>
        </w:tc>
      </w:tr>
      <w:tr w:rsidR="00497A1A" w:rsidRPr="008C6B1D" w:rsidTr="00B42415">
        <w:tc>
          <w:tcPr>
            <w:tcW w:w="0" w:type="auto"/>
            <w:gridSpan w:val="2"/>
            <w:tcBorders>
              <w:top w:val="single" w:sz="4" w:space="0" w:color="000000"/>
              <w:left w:val="single" w:sz="4" w:space="0" w:color="000000"/>
              <w:bottom w:val="single" w:sz="4" w:space="0" w:color="000000"/>
            </w:tcBorders>
            <w:vAlign w:val="center"/>
          </w:tcPr>
          <w:p w:rsidR="00497A1A" w:rsidRPr="008C6B1D" w:rsidRDefault="00497A1A" w:rsidP="00476E50">
            <w:pPr>
              <w:snapToGrid w:val="0"/>
              <w:spacing w:after="0" w:line="240" w:lineRule="auto"/>
              <w:rPr>
                <w:rFonts w:cstheme="minorHAnsi"/>
                <w:sz w:val="24"/>
                <w:szCs w:val="24"/>
              </w:rPr>
            </w:pPr>
            <w:r w:rsidRPr="008C6B1D">
              <w:rPr>
                <w:rFonts w:cstheme="minorHAnsi"/>
              </w:rPr>
              <w:t>Inne</w:t>
            </w:r>
            <w:r w:rsidRPr="008C6B1D">
              <w:rPr>
                <w:rFonts w:cstheme="minorHAnsi"/>
                <w:sz w:val="24"/>
                <w:szCs w:val="24"/>
              </w:rPr>
              <w:t xml:space="preserve"> schorzenia wymagające opieki czynnej</w:t>
            </w:r>
          </w:p>
        </w:tc>
        <w:tc>
          <w:tcPr>
            <w:tcW w:w="0" w:type="auto"/>
            <w:tcBorders>
              <w:top w:val="single" w:sz="4" w:space="0" w:color="000000"/>
              <w:left w:val="single" w:sz="4" w:space="0" w:color="000000"/>
              <w:bottom w:val="single" w:sz="4" w:space="0" w:color="000000"/>
              <w:right w:val="single" w:sz="4" w:space="0" w:color="000000"/>
            </w:tcBorders>
            <w:vAlign w:val="center"/>
          </w:tcPr>
          <w:p w:rsidR="00497A1A" w:rsidRPr="008C6B1D" w:rsidRDefault="00497A1A" w:rsidP="00476E50">
            <w:pPr>
              <w:snapToGrid w:val="0"/>
              <w:spacing w:after="0" w:line="240" w:lineRule="auto"/>
              <w:jc w:val="center"/>
              <w:rPr>
                <w:rFonts w:cstheme="minorHAnsi"/>
                <w:sz w:val="24"/>
                <w:szCs w:val="24"/>
              </w:rPr>
            </w:pPr>
            <w:r w:rsidRPr="008C6B1D">
              <w:rPr>
                <w:rFonts w:cstheme="minorHAnsi"/>
                <w:sz w:val="24"/>
                <w:szCs w:val="24"/>
              </w:rPr>
              <w:t>2</w:t>
            </w:r>
          </w:p>
        </w:tc>
      </w:tr>
    </w:tbl>
    <w:p w:rsidR="001D59E7" w:rsidRDefault="001D59E7" w:rsidP="00476E50">
      <w:pPr>
        <w:spacing w:after="0" w:line="240" w:lineRule="auto"/>
        <w:jc w:val="center"/>
        <w:rPr>
          <w:rFonts w:cstheme="minorHAnsi"/>
          <w:sz w:val="24"/>
          <w:szCs w:val="24"/>
        </w:rPr>
      </w:pPr>
    </w:p>
    <w:p w:rsidR="00497A1A" w:rsidRDefault="00497A1A" w:rsidP="00476E50">
      <w:pPr>
        <w:spacing w:after="0" w:line="240" w:lineRule="auto"/>
        <w:jc w:val="center"/>
        <w:rPr>
          <w:rFonts w:cstheme="minorHAnsi"/>
          <w:sz w:val="24"/>
          <w:szCs w:val="24"/>
        </w:rPr>
      </w:pPr>
      <w:r w:rsidRPr="008C6B1D">
        <w:rPr>
          <w:rFonts w:cstheme="minorHAnsi"/>
          <w:sz w:val="24"/>
          <w:szCs w:val="24"/>
        </w:rPr>
        <w:t>Dane NZOZ „ARSMED” w Dobrzyniu nad Wisłą.</w:t>
      </w:r>
    </w:p>
    <w:p w:rsidR="00497A1A" w:rsidRPr="006566FC" w:rsidRDefault="00497A1A" w:rsidP="00476E50">
      <w:pPr>
        <w:tabs>
          <w:tab w:val="left" w:pos="720"/>
          <w:tab w:val="center" w:pos="4500"/>
        </w:tabs>
        <w:spacing w:line="240" w:lineRule="auto"/>
        <w:rPr>
          <w:rFonts w:ascii="Calibri" w:hAnsi="Calibri" w:cs="Calibri"/>
          <w:b/>
        </w:rPr>
      </w:pPr>
      <w:r w:rsidRPr="006566FC">
        <w:rPr>
          <w:rFonts w:ascii="Calibri" w:hAnsi="Calibri" w:cs="Calibri"/>
          <w:b/>
        </w:rPr>
        <w:t xml:space="preserve">Wykres </w:t>
      </w:r>
      <w:r>
        <w:rPr>
          <w:rFonts w:ascii="Calibri" w:hAnsi="Calibri" w:cs="Calibri"/>
          <w:b/>
        </w:rPr>
        <w:t>1</w:t>
      </w:r>
      <w:r w:rsidRPr="006566FC">
        <w:rPr>
          <w:rFonts w:ascii="Calibri" w:hAnsi="Calibri" w:cs="Calibri"/>
          <w:b/>
        </w:rPr>
        <w:t xml:space="preserve">. </w:t>
      </w:r>
      <w:r w:rsidR="000A163C">
        <w:rPr>
          <w:rFonts w:ascii="Calibri" w:hAnsi="Calibri" w:cs="Calibri"/>
          <w:b/>
        </w:rPr>
        <w:t>D</w:t>
      </w:r>
      <w:r w:rsidRPr="006566FC">
        <w:rPr>
          <w:rFonts w:ascii="Calibri" w:hAnsi="Calibri" w:cs="Calibri"/>
          <w:b/>
        </w:rPr>
        <w:t>ostęp do placówek służby zdrowia w gminie</w:t>
      </w:r>
      <w:r w:rsidR="000A163C">
        <w:rPr>
          <w:rFonts w:ascii="Calibri" w:hAnsi="Calibri" w:cs="Calibri"/>
          <w:b/>
        </w:rPr>
        <w:t xml:space="preserve"> w ocenie mieszkańców</w:t>
      </w:r>
    </w:p>
    <w:p w:rsidR="00497A1A" w:rsidRDefault="00497A1A" w:rsidP="00476E50">
      <w:pPr>
        <w:pStyle w:val="Tekstpodstawowywcity"/>
        <w:spacing w:after="0"/>
        <w:ind w:left="0"/>
        <w:jc w:val="center"/>
        <w:rPr>
          <w:rFonts w:ascii="Calibri" w:hAnsi="Calibri" w:cs="Calibri"/>
        </w:rPr>
      </w:pPr>
      <w:r>
        <w:rPr>
          <w:rFonts w:ascii="Calibri" w:hAnsi="Calibri" w:cs="Calibri"/>
          <w:noProof/>
          <w:lang w:eastAsia="pl-PL"/>
        </w:rPr>
        <w:drawing>
          <wp:inline distT="0" distB="0" distL="0" distR="0">
            <wp:extent cx="5762625" cy="2876550"/>
            <wp:effectExtent l="0" t="0" r="0" b="0"/>
            <wp:docPr id="2"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7A1A" w:rsidRDefault="00497A1A" w:rsidP="00476E50">
      <w:pPr>
        <w:pStyle w:val="Tekstpodstawowywcity"/>
        <w:spacing w:after="0"/>
        <w:ind w:left="0"/>
        <w:jc w:val="center"/>
        <w:rPr>
          <w:rFonts w:ascii="Calibri" w:hAnsi="Calibri" w:cs="Calibri"/>
        </w:rPr>
      </w:pPr>
      <w:r w:rsidRPr="006566FC">
        <w:rPr>
          <w:rFonts w:ascii="Calibri" w:hAnsi="Calibri" w:cs="Calibri"/>
        </w:rPr>
        <w:t>Dane z badań ankietowych przeprowadzonych w środowisku lokalnym.</w:t>
      </w:r>
    </w:p>
    <w:p w:rsidR="00701683" w:rsidRPr="006566FC" w:rsidRDefault="00701683" w:rsidP="00476E50">
      <w:pPr>
        <w:pStyle w:val="Tekstpodstawowywcity"/>
        <w:spacing w:after="0"/>
        <w:ind w:left="0"/>
        <w:jc w:val="center"/>
        <w:rPr>
          <w:rFonts w:ascii="Calibri" w:hAnsi="Calibri" w:cs="Calibri"/>
        </w:rPr>
      </w:pPr>
    </w:p>
    <w:p w:rsidR="00497A1A" w:rsidRPr="009608A9" w:rsidRDefault="00497A1A" w:rsidP="00476E50">
      <w:pPr>
        <w:spacing w:after="0" w:line="240" w:lineRule="auto"/>
        <w:jc w:val="center"/>
        <w:rPr>
          <w:rFonts w:cstheme="minorHAnsi"/>
          <w:sz w:val="24"/>
          <w:szCs w:val="24"/>
        </w:rPr>
      </w:pPr>
    </w:p>
    <w:p w:rsidR="00497A1A" w:rsidRPr="00797C01" w:rsidRDefault="00497A1A" w:rsidP="00F35FB4">
      <w:pPr>
        <w:pStyle w:val="Nagwek2"/>
        <w:numPr>
          <w:ilvl w:val="0"/>
          <w:numId w:val="48"/>
        </w:numPr>
        <w:rPr>
          <w:rFonts w:asciiTheme="minorHAnsi" w:hAnsiTheme="minorHAnsi" w:cstheme="minorHAnsi"/>
          <w:sz w:val="24"/>
          <w:szCs w:val="24"/>
        </w:rPr>
      </w:pPr>
      <w:bookmarkStart w:id="249" w:name="_Toc433544256"/>
      <w:bookmarkStart w:id="250" w:name="_Toc433545335"/>
      <w:bookmarkStart w:id="251" w:name="_Toc433614541"/>
      <w:bookmarkStart w:id="252" w:name="_Toc452711860"/>
      <w:bookmarkStart w:id="253" w:name="_Toc464215639"/>
      <w:bookmarkStart w:id="254" w:name="_Toc464541049"/>
      <w:bookmarkStart w:id="255" w:name="_Toc464567243"/>
      <w:bookmarkStart w:id="256" w:name="_Toc464568367"/>
      <w:bookmarkStart w:id="257" w:name="_Toc464750241"/>
      <w:bookmarkStart w:id="258" w:name="_Toc464759260"/>
      <w:r w:rsidRPr="00797C01">
        <w:rPr>
          <w:rFonts w:asciiTheme="minorHAnsi" w:hAnsiTheme="minorHAnsi" w:cstheme="minorHAnsi"/>
          <w:sz w:val="24"/>
          <w:szCs w:val="24"/>
        </w:rPr>
        <w:lastRenderedPageBreak/>
        <w:t>Poziom przestępczości i naruszeń prawa</w:t>
      </w:r>
      <w:bookmarkEnd w:id="249"/>
      <w:bookmarkEnd w:id="250"/>
      <w:bookmarkEnd w:id="251"/>
      <w:bookmarkEnd w:id="252"/>
      <w:bookmarkEnd w:id="253"/>
      <w:bookmarkEnd w:id="254"/>
      <w:bookmarkEnd w:id="255"/>
      <w:bookmarkEnd w:id="256"/>
      <w:bookmarkEnd w:id="257"/>
      <w:bookmarkEnd w:id="258"/>
    </w:p>
    <w:p w:rsidR="00497A1A" w:rsidRPr="00332D9B" w:rsidRDefault="00497A1A" w:rsidP="00332D9B">
      <w:pPr>
        <w:pStyle w:val="Nagwek3"/>
        <w:rPr>
          <w:rFonts w:asciiTheme="minorHAnsi" w:hAnsiTheme="minorHAnsi" w:cstheme="minorHAnsi"/>
          <w:b w:val="0"/>
          <w:i/>
          <w:sz w:val="24"/>
          <w:szCs w:val="24"/>
        </w:rPr>
      </w:pPr>
      <w:bookmarkStart w:id="259" w:name="_Toc464215640"/>
      <w:bookmarkStart w:id="260" w:name="_Toc464541050"/>
      <w:bookmarkStart w:id="261" w:name="_Toc464567244"/>
      <w:bookmarkStart w:id="262" w:name="_Toc464759261"/>
      <w:r w:rsidRPr="00332D9B">
        <w:rPr>
          <w:rFonts w:asciiTheme="minorHAnsi" w:hAnsiTheme="minorHAnsi" w:cstheme="minorHAnsi"/>
          <w:b w:val="0"/>
          <w:i/>
          <w:sz w:val="24"/>
          <w:szCs w:val="24"/>
        </w:rPr>
        <w:t xml:space="preserve">Tabela </w:t>
      </w:r>
      <w:r w:rsidR="000C2E6E">
        <w:rPr>
          <w:rFonts w:asciiTheme="minorHAnsi" w:hAnsiTheme="minorHAnsi" w:cstheme="minorHAnsi"/>
          <w:b w:val="0"/>
          <w:i/>
          <w:sz w:val="24"/>
          <w:szCs w:val="24"/>
        </w:rPr>
        <w:t>33</w:t>
      </w:r>
      <w:r w:rsidRPr="00332D9B">
        <w:rPr>
          <w:rFonts w:asciiTheme="minorHAnsi" w:hAnsiTheme="minorHAnsi" w:cstheme="minorHAnsi"/>
          <w:b w:val="0"/>
          <w:i/>
          <w:sz w:val="24"/>
          <w:szCs w:val="24"/>
        </w:rPr>
        <w:t>. Wybrane kategorie przestępstw popełnionych w gminie w 201</w:t>
      </w:r>
      <w:r w:rsidR="000A163C" w:rsidRPr="00332D9B">
        <w:rPr>
          <w:rFonts w:asciiTheme="minorHAnsi" w:hAnsiTheme="minorHAnsi" w:cstheme="minorHAnsi"/>
          <w:b w:val="0"/>
          <w:i/>
          <w:sz w:val="24"/>
          <w:szCs w:val="24"/>
        </w:rPr>
        <w:t>4</w:t>
      </w:r>
      <w:r w:rsidRPr="00332D9B">
        <w:rPr>
          <w:rFonts w:asciiTheme="minorHAnsi" w:hAnsiTheme="minorHAnsi" w:cstheme="minorHAnsi"/>
          <w:b w:val="0"/>
          <w:i/>
          <w:sz w:val="24"/>
          <w:szCs w:val="24"/>
        </w:rPr>
        <w:t xml:space="preserve"> roku</w:t>
      </w:r>
      <w:bookmarkEnd w:id="259"/>
      <w:bookmarkEnd w:id="260"/>
      <w:bookmarkEnd w:id="261"/>
      <w:bookmarkEnd w:id="2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57" w:type="dxa"/>
          <w:bottom w:w="40" w:type="dxa"/>
          <w:right w:w="57" w:type="dxa"/>
        </w:tblCellMar>
        <w:tblLook w:val="01E0"/>
      </w:tblPr>
      <w:tblGrid>
        <w:gridCol w:w="4140"/>
        <w:gridCol w:w="1779"/>
        <w:gridCol w:w="3267"/>
      </w:tblGrid>
      <w:tr w:rsidR="00497A1A" w:rsidRPr="008C6B1D" w:rsidTr="007C2D58">
        <w:trPr>
          <w:trHeight w:val="227"/>
          <w:jc w:val="center"/>
        </w:trPr>
        <w:tc>
          <w:tcPr>
            <w:tcW w:w="0" w:type="auto"/>
            <w:vAlign w:val="center"/>
          </w:tcPr>
          <w:p w:rsidR="00497A1A" w:rsidRPr="008C6B1D" w:rsidRDefault="00497A1A" w:rsidP="00476E50">
            <w:pPr>
              <w:spacing w:after="0" w:line="240" w:lineRule="auto"/>
              <w:rPr>
                <w:rFonts w:cstheme="minorHAnsi"/>
                <w:color w:val="000000"/>
                <w:sz w:val="24"/>
                <w:szCs w:val="24"/>
              </w:rPr>
            </w:pPr>
            <w:r w:rsidRPr="008C6B1D">
              <w:rPr>
                <w:rFonts w:cstheme="minorHAnsi"/>
                <w:color w:val="000000"/>
              </w:rPr>
              <w:t xml:space="preserve">Kategoria </w:t>
            </w:r>
            <w:r w:rsidRPr="008C6B1D">
              <w:rPr>
                <w:rFonts w:cstheme="minorHAnsi"/>
                <w:color w:val="000000"/>
                <w:sz w:val="24"/>
                <w:szCs w:val="24"/>
              </w:rPr>
              <w:t>przestępstwa</w:t>
            </w:r>
          </w:p>
        </w:tc>
        <w:tc>
          <w:tcPr>
            <w:tcW w:w="0" w:type="auto"/>
            <w:vAlign w:val="center"/>
          </w:tcPr>
          <w:p w:rsidR="00497A1A" w:rsidRPr="008C6B1D" w:rsidRDefault="00497A1A" w:rsidP="00476E50">
            <w:pPr>
              <w:spacing w:after="0" w:line="240" w:lineRule="auto"/>
              <w:jc w:val="center"/>
              <w:rPr>
                <w:rFonts w:cstheme="minorHAnsi"/>
                <w:color w:val="000000"/>
                <w:sz w:val="24"/>
                <w:szCs w:val="24"/>
              </w:rPr>
            </w:pPr>
            <w:r w:rsidRPr="008C6B1D">
              <w:rPr>
                <w:rFonts w:cstheme="minorHAnsi"/>
                <w:color w:val="000000"/>
              </w:rPr>
              <w:t xml:space="preserve">Liczba </w:t>
            </w:r>
            <w:r w:rsidRPr="008C6B1D">
              <w:rPr>
                <w:rFonts w:cstheme="minorHAnsi"/>
                <w:color w:val="000000"/>
                <w:sz w:val="24"/>
                <w:szCs w:val="24"/>
              </w:rPr>
              <w:t>przestępstw</w:t>
            </w:r>
          </w:p>
        </w:tc>
        <w:tc>
          <w:tcPr>
            <w:tcW w:w="0" w:type="auto"/>
            <w:vAlign w:val="center"/>
          </w:tcPr>
          <w:p w:rsidR="00497A1A" w:rsidRPr="008C6B1D" w:rsidRDefault="00497A1A" w:rsidP="00476E50">
            <w:pPr>
              <w:spacing w:after="0" w:line="240" w:lineRule="auto"/>
              <w:jc w:val="center"/>
              <w:rPr>
                <w:rFonts w:cstheme="minorHAnsi"/>
                <w:color w:val="000000"/>
                <w:sz w:val="24"/>
                <w:szCs w:val="24"/>
              </w:rPr>
            </w:pPr>
            <w:r w:rsidRPr="008C6B1D">
              <w:rPr>
                <w:rFonts w:cstheme="minorHAnsi"/>
                <w:color w:val="000000"/>
              </w:rPr>
              <w:t xml:space="preserve">Odsetek </w:t>
            </w:r>
            <w:r w:rsidRPr="008C6B1D">
              <w:rPr>
                <w:rFonts w:cstheme="minorHAnsi"/>
                <w:color w:val="000000"/>
                <w:sz w:val="24"/>
                <w:szCs w:val="24"/>
              </w:rPr>
              <w:t>w ogólnej liczbie przestępstw</w:t>
            </w:r>
          </w:p>
        </w:tc>
      </w:tr>
      <w:tr w:rsidR="00497A1A" w:rsidRPr="008C6B1D" w:rsidTr="007C2D58">
        <w:trPr>
          <w:trHeight w:val="227"/>
          <w:jc w:val="center"/>
        </w:trPr>
        <w:tc>
          <w:tcPr>
            <w:tcW w:w="0" w:type="auto"/>
            <w:vAlign w:val="center"/>
          </w:tcPr>
          <w:p w:rsidR="00497A1A" w:rsidRPr="008C6B1D" w:rsidRDefault="00497A1A" w:rsidP="00476E50">
            <w:pPr>
              <w:spacing w:after="0" w:line="240" w:lineRule="auto"/>
              <w:rPr>
                <w:rFonts w:cstheme="minorHAnsi"/>
                <w:color w:val="000000"/>
                <w:sz w:val="24"/>
                <w:szCs w:val="24"/>
              </w:rPr>
            </w:pPr>
            <w:r w:rsidRPr="008C6B1D">
              <w:rPr>
                <w:rFonts w:cstheme="minorHAnsi"/>
                <w:color w:val="000000"/>
              </w:rPr>
              <w:t xml:space="preserve">Kierowanie </w:t>
            </w:r>
            <w:r w:rsidRPr="008C6B1D">
              <w:rPr>
                <w:rFonts w:cstheme="minorHAnsi"/>
                <w:color w:val="000000"/>
                <w:sz w:val="24"/>
                <w:szCs w:val="24"/>
              </w:rPr>
              <w:t>samochodem pod wpływem alkoholu</w:t>
            </w:r>
          </w:p>
        </w:tc>
        <w:tc>
          <w:tcPr>
            <w:tcW w:w="0" w:type="auto"/>
            <w:vAlign w:val="center"/>
          </w:tcPr>
          <w:p w:rsidR="00497A1A" w:rsidRPr="008C6B1D" w:rsidRDefault="00497A1A" w:rsidP="00476E50">
            <w:pPr>
              <w:spacing w:after="0" w:line="240" w:lineRule="auto"/>
              <w:jc w:val="center"/>
              <w:rPr>
                <w:rFonts w:cstheme="minorHAnsi"/>
                <w:color w:val="000000"/>
                <w:sz w:val="24"/>
                <w:szCs w:val="24"/>
              </w:rPr>
            </w:pPr>
            <w:r w:rsidRPr="008C6B1D">
              <w:rPr>
                <w:rFonts w:cstheme="minorHAnsi"/>
                <w:color w:val="000000"/>
                <w:sz w:val="24"/>
                <w:szCs w:val="24"/>
              </w:rPr>
              <w:t>48</w:t>
            </w:r>
          </w:p>
        </w:tc>
        <w:tc>
          <w:tcPr>
            <w:tcW w:w="0" w:type="auto"/>
            <w:vAlign w:val="center"/>
          </w:tcPr>
          <w:p w:rsidR="00497A1A" w:rsidRPr="008C6B1D" w:rsidRDefault="00497A1A" w:rsidP="00476E50">
            <w:pPr>
              <w:spacing w:after="0" w:line="240" w:lineRule="auto"/>
              <w:jc w:val="center"/>
              <w:rPr>
                <w:rFonts w:cstheme="minorHAnsi"/>
                <w:color w:val="000000"/>
                <w:sz w:val="24"/>
                <w:szCs w:val="24"/>
              </w:rPr>
            </w:pPr>
            <w:r w:rsidRPr="008C6B1D">
              <w:rPr>
                <w:rFonts w:cstheme="minorHAnsi"/>
                <w:color w:val="000000"/>
                <w:sz w:val="24"/>
                <w:szCs w:val="24"/>
              </w:rPr>
              <w:t>52,75%</w:t>
            </w:r>
          </w:p>
        </w:tc>
      </w:tr>
      <w:tr w:rsidR="00497A1A" w:rsidRPr="008C6B1D" w:rsidTr="007C2D58">
        <w:trPr>
          <w:trHeight w:val="227"/>
          <w:jc w:val="center"/>
        </w:trPr>
        <w:tc>
          <w:tcPr>
            <w:tcW w:w="0" w:type="auto"/>
            <w:vAlign w:val="center"/>
          </w:tcPr>
          <w:p w:rsidR="00497A1A" w:rsidRPr="008C6B1D" w:rsidRDefault="00497A1A" w:rsidP="00476E50">
            <w:pPr>
              <w:spacing w:after="0" w:line="240" w:lineRule="auto"/>
              <w:rPr>
                <w:rFonts w:cstheme="minorHAnsi"/>
                <w:color w:val="000000"/>
                <w:sz w:val="24"/>
                <w:szCs w:val="24"/>
              </w:rPr>
            </w:pPr>
            <w:r w:rsidRPr="008C6B1D">
              <w:rPr>
                <w:rFonts w:cstheme="minorHAnsi"/>
                <w:color w:val="000000"/>
              </w:rPr>
              <w:t xml:space="preserve">Kradzieże </w:t>
            </w:r>
            <w:r w:rsidRPr="008C6B1D">
              <w:rPr>
                <w:rFonts w:cstheme="minorHAnsi"/>
                <w:color w:val="000000"/>
                <w:sz w:val="24"/>
                <w:szCs w:val="24"/>
              </w:rPr>
              <w:t>z włamaniem</w:t>
            </w:r>
          </w:p>
        </w:tc>
        <w:tc>
          <w:tcPr>
            <w:tcW w:w="0" w:type="auto"/>
            <w:vAlign w:val="center"/>
          </w:tcPr>
          <w:p w:rsidR="00497A1A" w:rsidRPr="008C6B1D" w:rsidRDefault="00497A1A" w:rsidP="00476E50">
            <w:pPr>
              <w:spacing w:after="0" w:line="240" w:lineRule="auto"/>
              <w:jc w:val="center"/>
              <w:rPr>
                <w:rFonts w:cstheme="minorHAnsi"/>
                <w:color w:val="000000"/>
                <w:sz w:val="24"/>
                <w:szCs w:val="24"/>
              </w:rPr>
            </w:pPr>
            <w:r w:rsidRPr="008C6B1D">
              <w:rPr>
                <w:rFonts w:cstheme="minorHAnsi"/>
                <w:color w:val="000000"/>
                <w:sz w:val="24"/>
                <w:szCs w:val="24"/>
              </w:rPr>
              <w:t>24</w:t>
            </w:r>
          </w:p>
        </w:tc>
        <w:tc>
          <w:tcPr>
            <w:tcW w:w="0" w:type="auto"/>
            <w:vAlign w:val="center"/>
          </w:tcPr>
          <w:p w:rsidR="00497A1A" w:rsidRPr="008C6B1D" w:rsidRDefault="00497A1A" w:rsidP="00476E50">
            <w:pPr>
              <w:spacing w:after="0" w:line="240" w:lineRule="auto"/>
              <w:jc w:val="center"/>
              <w:rPr>
                <w:rFonts w:cstheme="minorHAnsi"/>
                <w:color w:val="000000"/>
                <w:sz w:val="24"/>
                <w:szCs w:val="24"/>
              </w:rPr>
            </w:pPr>
            <w:r w:rsidRPr="008C6B1D">
              <w:rPr>
                <w:rFonts w:cstheme="minorHAnsi"/>
                <w:color w:val="000000"/>
                <w:sz w:val="24"/>
                <w:szCs w:val="24"/>
              </w:rPr>
              <w:t>26,37%</w:t>
            </w:r>
          </w:p>
        </w:tc>
      </w:tr>
      <w:tr w:rsidR="00497A1A" w:rsidRPr="008C6B1D" w:rsidTr="007C2D58">
        <w:trPr>
          <w:trHeight w:val="227"/>
          <w:jc w:val="center"/>
        </w:trPr>
        <w:tc>
          <w:tcPr>
            <w:tcW w:w="0" w:type="auto"/>
            <w:vAlign w:val="center"/>
          </w:tcPr>
          <w:p w:rsidR="00497A1A" w:rsidRPr="008C6B1D" w:rsidRDefault="00497A1A" w:rsidP="00476E50">
            <w:pPr>
              <w:spacing w:after="0" w:line="240" w:lineRule="auto"/>
              <w:rPr>
                <w:rFonts w:cstheme="minorHAnsi"/>
                <w:color w:val="000000"/>
                <w:sz w:val="24"/>
                <w:szCs w:val="24"/>
              </w:rPr>
            </w:pPr>
            <w:r w:rsidRPr="008C6B1D">
              <w:rPr>
                <w:rFonts w:cstheme="minorHAnsi"/>
                <w:color w:val="000000"/>
              </w:rPr>
              <w:t xml:space="preserve">Kierowanie </w:t>
            </w:r>
            <w:r w:rsidRPr="008C6B1D">
              <w:rPr>
                <w:rFonts w:cstheme="minorHAnsi"/>
                <w:color w:val="000000"/>
                <w:sz w:val="24"/>
                <w:szCs w:val="24"/>
              </w:rPr>
              <w:t>samochodem pomimo zakazu</w:t>
            </w:r>
          </w:p>
        </w:tc>
        <w:tc>
          <w:tcPr>
            <w:tcW w:w="0" w:type="auto"/>
            <w:vAlign w:val="center"/>
          </w:tcPr>
          <w:p w:rsidR="00497A1A" w:rsidRPr="008C6B1D" w:rsidRDefault="00497A1A" w:rsidP="00476E50">
            <w:pPr>
              <w:spacing w:after="0" w:line="240" w:lineRule="auto"/>
              <w:jc w:val="center"/>
              <w:rPr>
                <w:rFonts w:cstheme="minorHAnsi"/>
                <w:color w:val="000000"/>
                <w:sz w:val="24"/>
                <w:szCs w:val="24"/>
              </w:rPr>
            </w:pPr>
            <w:r w:rsidRPr="008C6B1D">
              <w:rPr>
                <w:rFonts w:cstheme="minorHAnsi"/>
                <w:color w:val="000000"/>
                <w:sz w:val="24"/>
                <w:szCs w:val="24"/>
              </w:rPr>
              <w:t>8</w:t>
            </w:r>
          </w:p>
        </w:tc>
        <w:tc>
          <w:tcPr>
            <w:tcW w:w="0" w:type="auto"/>
            <w:vAlign w:val="center"/>
          </w:tcPr>
          <w:p w:rsidR="00497A1A" w:rsidRPr="008C6B1D" w:rsidRDefault="00497A1A" w:rsidP="00476E50">
            <w:pPr>
              <w:spacing w:after="0" w:line="240" w:lineRule="auto"/>
              <w:jc w:val="center"/>
              <w:rPr>
                <w:rFonts w:cstheme="minorHAnsi"/>
                <w:color w:val="000000"/>
                <w:sz w:val="24"/>
                <w:szCs w:val="24"/>
              </w:rPr>
            </w:pPr>
            <w:r w:rsidRPr="008C6B1D">
              <w:rPr>
                <w:rFonts w:cstheme="minorHAnsi"/>
                <w:color w:val="000000"/>
                <w:sz w:val="24"/>
                <w:szCs w:val="24"/>
              </w:rPr>
              <w:t>8,79%</w:t>
            </w:r>
          </w:p>
        </w:tc>
      </w:tr>
      <w:tr w:rsidR="00497A1A" w:rsidRPr="008C6B1D" w:rsidTr="007C2D58">
        <w:trPr>
          <w:trHeight w:val="227"/>
          <w:jc w:val="center"/>
        </w:trPr>
        <w:tc>
          <w:tcPr>
            <w:tcW w:w="0" w:type="auto"/>
            <w:vAlign w:val="center"/>
          </w:tcPr>
          <w:p w:rsidR="00497A1A" w:rsidRPr="008C6B1D" w:rsidRDefault="00497A1A" w:rsidP="00476E50">
            <w:pPr>
              <w:spacing w:after="0" w:line="240" w:lineRule="auto"/>
              <w:rPr>
                <w:rFonts w:cstheme="minorHAnsi"/>
                <w:color w:val="000000"/>
                <w:sz w:val="24"/>
                <w:szCs w:val="24"/>
              </w:rPr>
            </w:pPr>
            <w:r w:rsidRPr="008C6B1D">
              <w:rPr>
                <w:rFonts w:cstheme="minorHAnsi"/>
                <w:color w:val="000000"/>
              </w:rPr>
              <w:t xml:space="preserve">Znęcanie </w:t>
            </w:r>
            <w:r w:rsidRPr="008C6B1D">
              <w:rPr>
                <w:rFonts w:cstheme="minorHAnsi"/>
                <w:color w:val="000000"/>
                <w:sz w:val="24"/>
                <w:szCs w:val="24"/>
              </w:rPr>
              <w:t>się psychiczne oraz fizyczne</w:t>
            </w:r>
          </w:p>
        </w:tc>
        <w:tc>
          <w:tcPr>
            <w:tcW w:w="0" w:type="auto"/>
            <w:vAlign w:val="center"/>
          </w:tcPr>
          <w:p w:rsidR="00497A1A" w:rsidRPr="008C6B1D" w:rsidRDefault="00497A1A" w:rsidP="00476E50">
            <w:pPr>
              <w:spacing w:after="0" w:line="240" w:lineRule="auto"/>
              <w:jc w:val="center"/>
              <w:rPr>
                <w:rFonts w:cstheme="minorHAnsi"/>
                <w:color w:val="000000"/>
                <w:sz w:val="24"/>
                <w:szCs w:val="24"/>
              </w:rPr>
            </w:pPr>
            <w:r w:rsidRPr="008C6B1D">
              <w:rPr>
                <w:rFonts w:cstheme="minorHAnsi"/>
                <w:color w:val="000000"/>
                <w:sz w:val="24"/>
                <w:szCs w:val="24"/>
              </w:rPr>
              <w:t>6</w:t>
            </w:r>
          </w:p>
        </w:tc>
        <w:tc>
          <w:tcPr>
            <w:tcW w:w="0" w:type="auto"/>
            <w:vAlign w:val="center"/>
          </w:tcPr>
          <w:p w:rsidR="00497A1A" w:rsidRPr="008C6B1D" w:rsidRDefault="00497A1A" w:rsidP="00476E50">
            <w:pPr>
              <w:spacing w:after="0" w:line="240" w:lineRule="auto"/>
              <w:jc w:val="center"/>
              <w:rPr>
                <w:rFonts w:cstheme="minorHAnsi"/>
                <w:color w:val="000000"/>
                <w:sz w:val="24"/>
                <w:szCs w:val="24"/>
              </w:rPr>
            </w:pPr>
            <w:r w:rsidRPr="008C6B1D">
              <w:rPr>
                <w:rFonts w:cstheme="minorHAnsi"/>
                <w:color w:val="000000"/>
                <w:sz w:val="24"/>
                <w:szCs w:val="24"/>
              </w:rPr>
              <w:t>6,60%</w:t>
            </w:r>
          </w:p>
        </w:tc>
      </w:tr>
      <w:tr w:rsidR="00497A1A" w:rsidRPr="008C6B1D" w:rsidTr="007C2D58">
        <w:trPr>
          <w:trHeight w:val="227"/>
          <w:jc w:val="center"/>
        </w:trPr>
        <w:tc>
          <w:tcPr>
            <w:tcW w:w="0" w:type="auto"/>
            <w:vAlign w:val="center"/>
          </w:tcPr>
          <w:p w:rsidR="00497A1A" w:rsidRPr="008C6B1D" w:rsidRDefault="00497A1A" w:rsidP="00476E50">
            <w:pPr>
              <w:spacing w:after="0" w:line="240" w:lineRule="auto"/>
              <w:rPr>
                <w:rFonts w:cstheme="minorHAnsi"/>
                <w:color w:val="000000"/>
                <w:sz w:val="24"/>
                <w:szCs w:val="24"/>
              </w:rPr>
            </w:pPr>
            <w:r w:rsidRPr="008C6B1D">
              <w:rPr>
                <w:rFonts w:cstheme="minorHAnsi"/>
                <w:color w:val="000000"/>
              </w:rPr>
              <w:t xml:space="preserve">Oszustwo </w:t>
            </w:r>
            <w:r w:rsidRPr="008C6B1D">
              <w:rPr>
                <w:rFonts w:cstheme="minorHAnsi"/>
                <w:color w:val="000000"/>
                <w:sz w:val="24"/>
                <w:szCs w:val="24"/>
              </w:rPr>
              <w:t>internetowe</w:t>
            </w:r>
          </w:p>
        </w:tc>
        <w:tc>
          <w:tcPr>
            <w:tcW w:w="0" w:type="auto"/>
            <w:vAlign w:val="center"/>
          </w:tcPr>
          <w:p w:rsidR="00497A1A" w:rsidRPr="008C6B1D" w:rsidRDefault="00497A1A" w:rsidP="00476E50">
            <w:pPr>
              <w:spacing w:after="0" w:line="240" w:lineRule="auto"/>
              <w:jc w:val="center"/>
              <w:rPr>
                <w:rFonts w:cstheme="minorHAnsi"/>
                <w:color w:val="000000"/>
                <w:sz w:val="24"/>
                <w:szCs w:val="24"/>
              </w:rPr>
            </w:pPr>
            <w:r w:rsidRPr="008C6B1D">
              <w:rPr>
                <w:rFonts w:cstheme="minorHAnsi"/>
                <w:color w:val="000000"/>
                <w:sz w:val="24"/>
                <w:szCs w:val="24"/>
              </w:rPr>
              <w:t>5</w:t>
            </w:r>
          </w:p>
        </w:tc>
        <w:tc>
          <w:tcPr>
            <w:tcW w:w="0" w:type="auto"/>
            <w:vAlign w:val="center"/>
          </w:tcPr>
          <w:p w:rsidR="00497A1A" w:rsidRPr="008C6B1D" w:rsidRDefault="00497A1A" w:rsidP="00476E50">
            <w:pPr>
              <w:spacing w:after="0" w:line="240" w:lineRule="auto"/>
              <w:jc w:val="center"/>
              <w:rPr>
                <w:rFonts w:cstheme="minorHAnsi"/>
                <w:color w:val="000000"/>
                <w:sz w:val="24"/>
                <w:szCs w:val="24"/>
              </w:rPr>
            </w:pPr>
            <w:r w:rsidRPr="008C6B1D">
              <w:rPr>
                <w:rFonts w:cstheme="minorHAnsi"/>
                <w:color w:val="000000"/>
                <w:sz w:val="24"/>
                <w:szCs w:val="24"/>
              </w:rPr>
              <w:t>5,49%</w:t>
            </w:r>
          </w:p>
        </w:tc>
      </w:tr>
    </w:tbl>
    <w:p w:rsidR="00497A1A" w:rsidRPr="008C6B1D" w:rsidRDefault="00497A1A" w:rsidP="00476E50">
      <w:pPr>
        <w:spacing w:after="0" w:line="240" w:lineRule="auto"/>
        <w:jc w:val="center"/>
        <w:rPr>
          <w:rFonts w:cstheme="minorHAnsi"/>
          <w:color w:val="000000"/>
          <w:sz w:val="24"/>
          <w:szCs w:val="24"/>
        </w:rPr>
      </w:pPr>
      <w:r w:rsidRPr="008C6B1D">
        <w:rPr>
          <w:rFonts w:cstheme="minorHAnsi"/>
          <w:color w:val="000000"/>
          <w:sz w:val="24"/>
          <w:szCs w:val="24"/>
        </w:rPr>
        <w:t>Dane Posterunku Policji w Dobrzyniu nad Wisłą.</w:t>
      </w:r>
    </w:p>
    <w:p w:rsidR="006F0DC9" w:rsidRPr="00797C01" w:rsidRDefault="006F0DC9" w:rsidP="00F35FB4">
      <w:pPr>
        <w:pStyle w:val="Nagwek2"/>
        <w:numPr>
          <w:ilvl w:val="0"/>
          <w:numId w:val="48"/>
        </w:numPr>
        <w:rPr>
          <w:rFonts w:asciiTheme="minorHAnsi" w:hAnsiTheme="minorHAnsi" w:cstheme="minorHAnsi"/>
          <w:sz w:val="24"/>
          <w:szCs w:val="24"/>
        </w:rPr>
      </w:pPr>
      <w:bookmarkStart w:id="263" w:name="_Toc450809937"/>
      <w:bookmarkStart w:id="264" w:name="_Toc452711837"/>
      <w:bookmarkStart w:id="265" w:name="_Toc464215641"/>
      <w:bookmarkStart w:id="266" w:name="_Toc464541051"/>
      <w:bookmarkStart w:id="267" w:name="_Toc464567245"/>
      <w:bookmarkStart w:id="268" w:name="_Toc464568369"/>
      <w:bookmarkStart w:id="269" w:name="_Toc464750242"/>
      <w:bookmarkStart w:id="270" w:name="_Toc464759262"/>
      <w:r w:rsidRPr="00797C01">
        <w:rPr>
          <w:rFonts w:asciiTheme="minorHAnsi" w:hAnsiTheme="minorHAnsi" w:cstheme="minorHAnsi"/>
          <w:sz w:val="24"/>
          <w:szCs w:val="24"/>
        </w:rPr>
        <w:t>Zainwestowanie infrastrukturalne</w:t>
      </w:r>
      <w:bookmarkEnd w:id="263"/>
      <w:bookmarkEnd w:id="264"/>
      <w:bookmarkEnd w:id="265"/>
      <w:bookmarkEnd w:id="266"/>
      <w:bookmarkEnd w:id="267"/>
      <w:bookmarkEnd w:id="268"/>
      <w:bookmarkEnd w:id="269"/>
      <w:bookmarkEnd w:id="270"/>
    </w:p>
    <w:p w:rsidR="006F0DC9" w:rsidRPr="00B9117D" w:rsidRDefault="006F0DC9" w:rsidP="00053529">
      <w:pPr>
        <w:numPr>
          <w:ilvl w:val="1"/>
          <w:numId w:val="4"/>
        </w:numPr>
        <w:spacing w:after="0" w:line="240" w:lineRule="auto"/>
        <w:jc w:val="both"/>
        <w:rPr>
          <w:rFonts w:cs="Calibri"/>
          <w:vanish/>
          <w:sz w:val="23"/>
          <w:szCs w:val="23"/>
        </w:rPr>
      </w:pPr>
    </w:p>
    <w:p w:rsidR="006F0DC9" w:rsidRPr="00B9117D" w:rsidRDefault="006F0DC9" w:rsidP="00053529">
      <w:pPr>
        <w:numPr>
          <w:ilvl w:val="1"/>
          <w:numId w:val="4"/>
        </w:numPr>
        <w:spacing w:after="0" w:line="240" w:lineRule="auto"/>
        <w:jc w:val="both"/>
        <w:rPr>
          <w:rFonts w:cs="Calibri"/>
          <w:vanish/>
          <w:sz w:val="23"/>
          <w:szCs w:val="23"/>
        </w:rPr>
      </w:pPr>
    </w:p>
    <w:p w:rsidR="006F0DC9" w:rsidRPr="00B9117D" w:rsidRDefault="006F0DC9" w:rsidP="00053529">
      <w:pPr>
        <w:numPr>
          <w:ilvl w:val="1"/>
          <w:numId w:val="4"/>
        </w:numPr>
        <w:spacing w:after="0" w:line="240" w:lineRule="auto"/>
        <w:jc w:val="both"/>
        <w:rPr>
          <w:rFonts w:cs="Calibri"/>
          <w:vanish/>
          <w:sz w:val="23"/>
          <w:szCs w:val="23"/>
        </w:rPr>
      </w:pPr>
    </w:p>
    <w:p w:rsidR="006F0DC9" w:rsidRPr="00B9117D" w:rsidRDefault="006F0DC9" w:rsidP="00053529">
      <w:pPr>
        <w:numPr>
          <w:ilvl w:val="1"/>
          <w:numId w:val="4"/>
        </w:numPr>
        <w:spacing w:after="0" w:line="240" w:lineRule="auto"/>
        <w:jc w:val="both"/>
        <w:rPr>
          <w:rFonts w:cs="Calibri"/>
          <w:vanish/>
          <w:sz w:val="23"/>
          <w:szCs w:val="23"/>
        </w:rPr>
      </w:pPr>
    </w:p>
    <w:p w:rsidR="006F0DC9" w:rsidRPr="00B9117D" w:rsidRDefault="006F0DC9" w:rsidP="00053529">
      <w:pPr>
        <w:numPr>
          <w:ilvl w:val="1"/>
          <w:numId w:val="4"/>
        </w:numPr>
        <w:spacing w:after="0" w:line="240" w:lineRule="auto"/>
        <w:jc w:val="both"/>
        <w:rPr>
          <w:rFonts w:cs="Calibri"/>
          <w:vanish/>
          <w:sz w:val="23"/>
          <w:szCs w:val="23"/>
        </w:rPr>
      </w:pPr>
    </w:p>
    <w:p w:rsidR="006F0DC9" w:rsidRPr="00B9117D" w:rsidRDefault="006F0DC9" w:rsidP="00053529">
      <w:pPr>
        <w:numPr>
          <w:ilvl w:val="1"/>
          <w:numId w:val="4"/>
        </w:numPr>
        <w:spacing w:after="0" w:line="240" w:lineRule="auto"/>
        <w:jc w:val="both"/>
        <w:rPr>
          <w:rFonts w:cs="Calibri"/>
          <w:vanish/>
          <w:sz w:val="23"/>
          <w:szCs w:val="23"/>
        </w:rPr>
      </w:pPr>
    </w:p>
    <w:p w:rsidR="006F0DC9" w:rsidRPr="00B9117D" w:rsidRDefault="006F0DC9" w:rsidP="00476E50">
      <w:pPr>
        <w:tabs>
          <w:tab w:val="left" w:pos="1510"/>
        </w:tabs>
        <w:spacing w:after="0" w:line="240" w:lineRule="auto"/>
        <w:jc w:val="both"/>
        <w:rPr>
          <w:rFonts w:cs="Calibri"/>
          <w:b/>
          <w:sz w:val="23"/>
          <w:szCs w:val="23"/>
          <w:u w:val="single"/>
        </w:rPr>
      </w:pPr>
    </w:p>
    <w:p w:rsidR="006F0DC9" w:rsidRPr="00B9117D" w:rsidRDefault="006F0DC9" w:rsidP="00476E50">
      <w:pPr>
        <w:autoSpaceDE w:val="0"/>
        <w:autoSpaceDN w:val="0"/>
        <w:adjustRightInd w:val="0"/>
        <w:spacing w:after="0" w:line="240" w:lineRule="auto"/>
        <w:jc w:val="both"/>
        <w:rPr>
          <w:rFonts w:cs="Calibri"/>
          <w:b/>
          <w:sz w:val="23"/>
          <w:szCs w:val="23"/>
        </w:rPr>
      </w:pPr>
      <w:r w:rsidRPr="00B9117D">
        <w:rPr>
          <w:rFonts w:cs="Calibri"/>
          <w:b/>
          <w:sz w:val="23"/>
          <w:szCs w:val="23"/>
        </w:rPr>
        <w:t>Sieć wodociągowa</w:t>
      </w:r>
    </w:p>
    <w:p w:rsidR="006F0DC9" w:rsidRPr="00B9117D" w:rsidRDefault="006F0DC9" w:rsidP="00476E50">
      <w:pPr>
        <w:autoSpaceDE w:val="0"/>
        <w:autoSpaceDN w:val="0"/>
        <w:adjustRightInd w:val="0"/>
        <w:spacing w:after="0" w:line="240" w:lineRule="auto"/>
        <w:jc w:val="both"/>
        <w:rPr>
          <w:rFonts w:cs="Calibri"/>
          <w:b/>
          <w:i/>
          <w:sz w:val="23"/>
          <w:szCs w:val="23"/>
          <w:u w:val="single"/>
        </w:rPr>
      </w:pPr>
    </w:p>
    <w:p w:rsidR="006F0DC9" w:rsidRPr="00B9117D" w:rsidRDefault="006F0DC9" w:rsidP="00476E50">
      <w:pPr>
        <w:spacing w:after="0" w:line="240" w:lineRule="auto"/>
        <w:jc w:val="both"/>
        <w:rPr>
          <w:rFonts w:cs="Calibri"/>
          <w:sz w:val="23"/>
          <w:szCs w:val="23"/>
        </w:rPr>
      </w:pPr>
      <w:r w:rsidRPr="00B9117D">
        <w:rPr>
          <w:rFonts w:cs="Calibri"/>
          <w:sz w:val="23"/>
          <w:szCs w:val="23"/>
        </w:rPr>
        <w:t>Stacje Uzdatniania Wody zlokalizowane są w trzech miejscowościach: Dobrzyniu nad Wisłą, Chalinie i Grochowalsku.</w:t>
      </w:r>
      <w:r w:rsidR="00E84B6E" w:rsidRPr="00B9117D">
        <w:rPr>
          <w:rFonts w:cs="Calibri"/>
          <w:sz w:val="23"/>
          <w:szCs w:val="23"/>
        </w:rPr>
        <w:t xml:space="preserve"> </w:t>
      </w:r>
      <w:r w:rsidRPr="00B9117D">
        <w:rPr>
          <w:rFonts w:cs="Calibri"/>
          <w:sz w:val="23"/>
          <w:szCs w:val="23"/>
        </w:rPr>
        <w:t>Liczba ludności ogółem oraz szacunkowa liczba ludności korzystającej z wymienionych niżej ujęć wody wynosi odpowiednio:</w:t>
      </w:r>
    </w:p>
    <w:p w:rsidR="00E84B6E" w:rsidRPr="00B9117D" w:rsidRDefault="00E84B6E" w:rsidP="00476E50">
      <w:pPr>
        <w:spacing w:after="0" w:line="240" w:lineRule="auto"/>
        <w:jc w:val="both"/>
        <w:rPr>
          <w:rFonts w:cs="Calibri"/>
          <w:sz w:val="23"/>
          <w:szCs w:val="23"/>
        </w:rPr>
      </w:pPr>
    </w:p>
    <w:p w:rsidR="006F0DC9" w:rsidRPr="00B9117D" w:rsidRDefault="006F0DC9" w:rsidP="00053529">
      <w:pPr>
        <w:widowControl w:val="0"/>
        <w:numPr>
          <w:ilvl w:val="0"/>
          <w:numId w:val="13"/>
        </w:numPr>
        <w:tabs>
          <w:tab w:val="clear" w:pos="720"/>
          <w:tab w:val="num" w:pos="795"/>
        </w:tabs>
        <w:suppressAutoHyphens/>
        <w:spacing w:after="0" w:line="240" w:lineRule="auto"/>
        <w:ind w:left="795"/>
        <w:jc w:val="both"/>
        <w:rPr>
          <w:rFonts w:cs="Calibri"/>
          <w:sz w:val="23"/>
          <w:szCs w:val="23"/>
        </w:rPr>
      </w:pPr>
      <w:r w:rsidRPr="00B9117D">
        <w:rPr>
          <w:rFonts w:cs="Calibri"/>
          <w:sz w:val="23"/>
          <w:szCs w:val="23"/>
        </w:rPr>
        <w:t xml:space="preserve">Ujęcie Dobrzyń nad Wisłą – 4583 osób, w tym: </w:t>
      </w:r>
    </w:p>
    <w:p w:rsidR="006F0DC9" w:rsidRPr="00B9117D" w:rsidRDefault="006F0DC9" w:rsidP="00476E50">
      <w:pPr>
        <w:spacing w:after="0" w:line="240" w:lineRule="auto"/>
        <w:ind w:left="435"/>
        <w:jc w:val="both"/>
        <w:rPr>
          <w:rFonts w:cs="Calibri"/>
          <w:sz w:val="23"/>
          <w:szCs w:val="23"/>
        </w:rPr>
      </w:pPr>
      <w:r w:rsidRPr="00B9117D">
        <w:rPr>
          <w:rFonts w:cs="Calibri"/>
          <w:sz w:val="23"/>
          <w:szCs w:val="23"/>
        </w:rPr>
        <w:t>- miasto 2375 osób/2368 osób,</w:t>
      </w:r>
    </w:p>
    <w:p w:rsidR="006F0DC9" w:rsidRPr="00B9117D" w:rsidRDefault="006F0DC9" w:rsidP="00476E50">
      <w:pPr>
        <w:spacing w:after="0" w:line="240" w:lineRule="auto"/>
        <w:ind w:left="435"/>
        <w:jc w:val="both"/>
        <w:rPr>
          <w:rFonts w:cs="Calibri"/>
          <w:sz w:val="23"/>
          <w:szCs w:val="23"/>
        </w:rPr>
      </w:pPr>
      <w:r w:rsidRPr="00B9117D">
        <w:rPr>
          <w:rFonts w:cs="Calibri"/>
          <w:sz w:val="23"/>
          <w:szCs w:val="23"/>
        </w:rPr>
        <w:t>- wieś 2208 osób/1998 osób</w:t>
      </w:r>
    </w:p>
    <w:p w:rsidR="006F0DC9" w:rsidRPr="00B9117D" w:rsidRDefault="006F0DC9" w:rsidP="00053529">
      <w:pPr>
        <w:widowControl w:val="0"/>
        <w:numPr>
          <w:ilvl w:val="0"/>
          <w:numId w:val="13"/>
        </w:numPr>
        <w:tabs>
          <w:tab w:val="clear" w:pos="720"/>
          <w:tab w:val="num" w:pos="795"/>
        </w:tabs>
        <w:suppressAutoHyphens/>
        <w:spacing w:after="0" w:line="240" w:lineRule="auto"/>
        <w:ind w:left="795"/>
        <w:jc w:val="both"/>
        <w:rPr>
          <w:rFonts w:cs="Calibri"/>
          <w:sz w:val="23"/>
          <w:szCs w:val="23"/>
        </w:rPr>
      </w:pPr>
      <w:r w:rsidRPr="00B9117D">
        <w:rPr>
          <w:rFonts w:cs="Calibri"/>
          <w:sz w:val="23"/>
          <w:szCs w:val="23"/>
        </w:rPr>
        <w:t>Ujęcie Chalin 1720 osób/1652 osoby</w:t>
      </w:r>
    </w:p>
    <w:p w:rsidR="006F0DC9" w:rsidRPr="00B9117D" w:rsidRDefault="006F0DC9" w:rsidP="00053529">
      <w:pPr>
        <w:widowControl w:val="0"/>
        <w:numPr>
          <w:ilvl w:val="0"/>
          <w:numId w:val="13"/>
        </w:numPr>
        <w:tabs>
          <w:tab w:val="clear" w:pos="720"/>
          <w:tab w:val="num" w:pos="795"/>
        </w:tabs>
        <w:suppressAutoHyphens/>
        <w:spacing w:after="0" w:line="240" w:lineRule="auto"/>
        <w:ind w:left="795"/>
        <w:jc w:val="both"/>
        <w:rPr>
          <w:rFonts w:cs="Calibri"/>
          <w:sz w:val="23"/>
          <w:szCs w:val="23"/>
        </w:rPr>
      </w:pPr>
      <w:r w:rsidRPr="00B9117D">
        <w:rPr>
          <w:rFonts w:cs="Calibri"/>
          <w:sz w:val="23"/>
          <w:szCs w:val="23"/>
        </w:rPr>
        <w:t>Ujęcie Grochowalsk 1095 osób/1073 osoby,</w:t>
      </w:r>
    </w:p>
    <w:p w:rsidR="006F0DC9" w:rsidRPr="00B9117D" w:rsidRDefault="006F0DC9" w:rsidP="00053529">
      <w:pPr>
        <w:widowControl w:val="0"/>
        <w:numPr>
          <w:ilvl w:val="0"/>
          <w:numId w:val="13"/>
        </w:numPr>
        <w:tabs>
          <w:tab w:val="clear" w:pos="720"/>
          <w:tab w:val="num" w:pos="795"/>
        </w:tabs>
        <w:suppressAutoHyphens/>
        <w:spacing w:after="0" w:line="240" w:lineRule="auto"/>
        <w:ind w:left="795"/>
        <w:jc w:val="both"/>
        <w:rPr>
          <w:rFonts w:cs="Calibri"/>
          <w:sz w:val="23"/>
          <w:szCs w:val="23"/>
        </w:rPr>
      </w:pPr>
      <w:r w:rsidRPr="00B9117D">
        <w:rPr>
          <w:rFonts w:cs="Calibri"/>
          <w:sz w:val="23"/>
          <w:szCs w:val="23"/>
        </w:rPr>
        <w:t>Ujęcie Zaduszniki – 710 osób/ 678 osób (dotyczy sieci wodociągowej stanowiącej własność Gminy Dobrzyń nad Wisłą) i 125 osób/110 osób (dotyczy sieci wodociągowej eksploatowanej przez EKOFLORĘ, która nie stanowi własności Gminy Dobrzyń nad Wisłą).</w:t>
      </w:r>
    </w:p>
    <w:p w:rsidR="006F0DC9" w:rsidRPr="00B9117D" w:rsidRDefault="006F0DC9" w:rsidP="00476E50">
      <w:pPr>
        <w:spacing w:after="0" w:line="240" w:lineRule="auto"/>
        <w:jc w:val="both"/>
        <w:rPr>
          <w:rFonts w:cs="Calibri"/>
          <w:sz w:val="23"/>
          <w:szCs w:val="23"/>
        </w:rPr>
      </w:pPr>
    </w:p>
    <w:p w:rsidR="006F0DC9" w:rsidRPr="00B9117D" w:rsidRDefault="006F0DC9" w:rsidP="00476E50">
      <w:pPr>
        <w:spacing w:after="0" w:line="240" w:lineRule="auto"/>
        <w:jc w:val="both"/>
        <w:rPr>
          <w:rFonts w:cs="Calibri"/>
          <w:sz w:val="23"/>
          <w:szCs w:val="23"/>
        </w:rPr>
      </w:pPr>
      <w:r w:rsidRPr="00B9117D">
        <w:rPr>
          <w:rFonts w:cs="Calibri"/>
          <w:sz w:val="23"/>
          <w:szCs w:val="23"/>
        </w:rPr>
        <w:t>W okresie letnim występuje deficyt wody w następujących miejscowościach: Kamienica, Michałkowo, Wierznica. Przyczyną tego są duże rozbiory wody, zbyt mała wydajność stacji uzdatniania wody oraz zbyt małe zbiorniki retencyjne.</w:t>
      </w:r>
    </w:p>
    <w:p w:rsidR="006F0DC9" w:rsidRPr="00B9117D" w:rsidRDefault="006F0DC9" w:rsidP="00476E50">
      <w:pPr>
        <w:spacing w:after="0" w:line="240" w:lineRule="auto"/>
        <w:jc w:val="both"/>
        <w:rPr>
          <w:rFonts w:cs="Calibri"/>
          <w:sz w:val="23"/>
          <w:szCs w:val="23"/>
        </w:rPr>
      </w:pPr>
    </w:p>
    <w:p w:rsidR="006F0DC9" w:rsidRPr="00B9117D" w:rsidRDefault="006F0DC9" w:rsidP="00476E50">
      <w:pPr>
        <w:spacing w:after="0" w:line="240" w:lineRule="auto"/>
        <w:jc w:val="both"/>
        <w:rPr>
          <w:rFonts w:cs="Calibri"/>
          <w:sz w:val="23"/>
          <w:szCs w:val="23"/>
        </w:rPr>
      </w:pPr>
      <w:r w:rsidRPr="00B9117D">
        <w:rPr>
          <w:rFonts w:cs="Calibri"/>
          <w:sz w:val="23"/>
          <w:szCs w:val="23"/>
        </w:rPr>
        <w:t xml:space="preserve">W Gminie brak jest oczyszczalni ścieków obsługującej kompleksowo cały obszar gminy, funkcjonuje tylko jedna gminna mechaniczno-biologiczna oczyszczalnia ścieków znajdująca się w Dobrzyniu nad Wisłą, do której podłączeni są tylko mieszkańcy miasta. Oczyszczalnia ta jednak wymaga modernizacji i rozbudowy. Mniejsze oczyszczalnie znajdują się jeszcze w Dyblinie i Krojczynie oraz Chalinie, są to oczyszczalnie dla szkół i wspólnot. W Płomianach i Zbyszewie znajdują się małe oczyszczalnie dla budynków wielorodzinnych. </w:t>
      </w:r>
    </w:p>
    <w:p w:rsidR="006F0DC9" w:rsidRPr="00B9117D" w:rsidRDefault="006F0DC9" w:rsidP="00476E50">
      <w:pPr>
        <w:spacing w:after="0" w:line="240" w:lineRule="auto"/>
        <w:jc w:val="both"/>
        <w:rPr>
          <w:rFonts w:cs="Calibri"/>
          <w:sz w:val="23"/>
          <w:szCs w:val="23"/>
        </w:rPr>
      </w:pPr>
    </w:p>
    <w:p w:rsidR="006F0DC9" w:rsidRDefault="006F0DC9" w:rsidP="00476E50">
      <w:pPr>
        <w:spacing w:after="0" w:line="240" w:lineRule="auto"/>
        <w:jc w:val="both"/>
        <w:rPr>
          <w:rFonts w:cs="Calibri"/>
          <w:sz w:val="23"/>
          <w:szCs w:val="23"/>
        </w:rPr>
      </w:pPr>
      <w:r w:rsidRPr="00B9117D">
        <w:rPr>
          <w:rFonts w:cs="Calibri"/>
          <w:sz w:val="23"/>
          <w:szCs w:val="23"/>
        </w:rPr>
        <w:t>W Gminie Dobrzyń na Wisłą powstało już 257 indywidualnych oczyszczalni przydomowych, natomiast pozostali mieszkańcy korzystają z szamb bezodpływowych.</w:t>
      </w:r>
    </w:p>
    <w:p w:rsidR="001D59E7" w:rsidRDefault="001D59E7" w:rsidP="00476E50">
      <w:pPr>
        <w:spacing w:after="0" w:line="240" w:lineRule="auto"/>
        <w:jc w:val="both"/>
        <w:rPr>
          <w:rFonts w:cs="Calibri"/>
          <w:sz w:val="23"/>
          <w:szCs w:val="23"/>
        </w:rPr>
      </w:pPr>
    </w:p>
    <w:p w:rsidR="001D59E7" w:rsidRPr="00B9117D" w:rsidRDefault="001D59E7" w:rsidP="00476E50">
      <w:pPr>
        <w:spacing w:after="0" w:line="240" w:lineRule="auto"/>
        <w:jc w:val="both"/>
        <w:rPr>
          <w:rFonts w:eastAsia="Times New Roman" w:cs="Calibri"/>
          <w:sz w:val="23"/>
          <w:szCs w:val="23"/>
        </w:rPr>
      </w:pPr>
    </w:p>
    <w:p w:rsidR="00163600" w:rsidRDefault="00163600" w:rsidP="00476E50">
      <w:pPr>
        <w:autoSpaceDE w:val="0"/>
        <w:autoSpaceDN w:val="0"/>
        <w:adjustRightInd w:val="0"/>
        <w:spacing w:after="0" w:line="240" w:lineRule="auto"/>
        <w:jc w:val="both"/>
        <w:rPr>
          <w:rFonts w:cs="Calibri"/>
          <w:b/>
          <w:sz w:val="23"/>
          <w:szCs w:val="23"/>
        </w:rPr>
      </w:pPr>
    </w:p>
    <w:p w:rsidR="006F0DC9" w:rsidRPr="00B9117D" w:rsidRDefault="006F0DC9" w:rsidP="00476E50">
      <w:pPr>
        <w:autoSpaceDE w:val="0"/>
        <w:autoSpaceDN w:val="0"/>
        <w:adjustRightInd w:val="0"/>
        <w:spacing w:after="0" w:line="240" w:lineRule="auto"/>
        <w:jc w:val="both"/>
        <w:rPr>
          <w:rFonts w:cs="Calibri"/>
          <w:b/>
          <w:sz w:val="23"/>
          <w:szCs w:val="23"/>
        </w:rPr>
      </w:pPr>
      <w:r w:rsidRPr="00B9117D">
        <w:rPr>
          <w:rFonts w:cs="Calibri"/>
          <w:b/>
          <w:sz w:val="23"/>
          <w:szCs w:val="23"/>
        </w:rPr>
        <w:lastRenderedPageBreak/>
        <w:t>Gospodarka odpadami</w:t>
      </w:r>
    </w:p>
    <w:p w:rsidR="006F0DC9" w:rsidRPr="00B9117D" w:rsidRDefault="006F0DC9" w:rsidP="00476E50">
      <w:pPr>
        <w:autoSpaceDE w:val="0"/>
        <w:autoSpaceDN w:val="0"/>
        <w:adjustRightInd w:val="0"/>
        <w:spacing w:after="0" w:line="240" w:lineRule="auto"/>
        <w:jc w:val="both"/>
        <w:rPr>
          <w:rFonts w:cs="Calibri"/>
          <w:sz w:val="23"/>
          <w:szCs w:val="23"/>
        </w:rPr>
      </w:pPr>
    </w:p>
    <w:p w:rsidR="006F0DC9" w:rsidRPr="00B9117D" w:rsidRDefault="006F0DC9" w:rsidP="00476E50">
      <w:pPr>
        <w:autoSpaceDE w:val="0"/>
        <w:autoSpaceDN w:val="0"/>
        <w:adjustRightInd w:val="0"/>
        <w:spacing w:after="0" w:line="240" w:lineRule="auto"/>
        <w:jc w:val="both"/>
        <w:rPr>
          <w:rFonts w:cs="Calibri"/>
          <w:sz w:val="23"/>
          <w:szCs w:val="23"/>
        </w:rPr>
      </w:pPr>
      <w:r w:rsidRPr="00B9117D">
        <w:rPr>
          <w:rFonts w:cs="Calibri"/>
          <w:sz w:val="23"/>
          <w:szCs w:val="23"/>
        </w:rPr>
        <w:t>Odbiór odpadów komunalnych od właścicieli nieruchomości według znowelizowanych przepisów, obowiązuje na nowych zasadach od 1 lipca 2013 roku. Od tego terminu właściciele nieruchomości zamieszkanych są obowiązani wnosić do gminy tzw. opłatę za</w:t>
      </w:r>
      <w:r w:rsidRPr="00EA23D2">
        <w:rPr>
          <w:rFonts w:cs="Calibri"/>
          <w:sz w:val="24"/>
          <w:szCs w:val="24"/>
        </w:rPr>
        <w:t xml:space="preserve"> </w:t>
      </w:r>
      <w:r w:rsidRPr="00B9117D">
        <w:rPr>
          <w:rFonts w:cs="Calibri"/>
          <w:sz w:val="23"/>
          <w:szCs w:val="23"/>
        </w:rPr>
        <w:t>gospodarowanie odpadami, która, może być uzależniona od liczby osób zamieszkujących nieruchomość lub powierzchni lokalu bądź też zużycia wody.</w:t>
      </w:r>
    </w:p>
    <w:p w:rsidR="00163600" w:rsidRDefault="00163600" w:rsidP="00476E50">
      <w:pPr>
        <w:tabs>
          <w:tab w:val="num" w:pos="720"/>
        </w:tabs>
        <w:spacing w:after="0" w:line="240" w:lineRule="auto"/>
        <w:jc w:val="both"/>
        <w:rPr>
          <w:rFonts w:cs="Calibri"/>
          <w:sz w:val="23"/>
          <w:szCs w:val="23"/>
        </w:rPr>
      </w:pPr>
    </w:p>
    <w:p w:rsidR="006F0DC9" w:rsidRPr="00B9117D" w:rsidRDefault="006F0DC9" w:rsidP="00476E50">
      <w:pPr>
        <w:tabs>
          <w:tab w:val="num" w:pos="720"/>
        </w:tabs>
        <w:spacing w:after="0" w:line="240" w:lineRule="auto"/>
        <w:jc w:val="both"/>
        <w:rPr>
          <w:rFonts w:cs="Calibri"/>
          <w:sz w:val="23"/>
          <w:szCs w:val="23"/>
        </w:rPr>
      </w:pPr>
      <w:r w:rsidRPr="00B9117D">
        <w:rPr>
          <w:rFonts w:cs="Calibri"/>
          <w:sz w:val="23"/>
          <w:szCs w:val="23"/>
        </w:rPr>
        <w:t>Na terenie Gminy Dobrzyń nad Wisłą organiz</w:t>
      </w:r>
      <w:r w:rsidR="00163600">
        <w:rPr>
          <w:rFonts w:cs="Calibri"/>
          <w:sz w:val="23"/>
          <w:szCs w:val="23"/>
        </w:rPr>
        <w:t xml:space="preserve">uje się w tej chwili </w:t>
      </w:r>
      <w:r w:rsidRPr="00B9117D">
        <w:rPr>
          <w:rFonts w:cs="Calibri"/>
          <w:sz w:val="23"/>
          <w:szCs w:val="23"/>
        </w:rPr>
        <w:t>stacjonarne punkt</w:t>
      </w:r>
      <w:r w:rsidR="00163600">
        <w:rPr>
          <w:rFonts w:cs="Calibri"/>
          <w:sz w:val="23"/>
          <w:szCs w:val="23"/>
        </w:rPr>
        <w:t>y</w:t>
      </w:r>
      <w:r w:rsidRPr="00B9117D">
        <w:rPr>
          <w:rFonts w:cs="Calibri"/>
          <w:sz w:val="23"/>
          <w:szCs w:val="23"/>
        </w:rPr>
        <w:t xml:space="preserve"> selektywnej zbiórki odpadów komunalnych. Odpady problemowe: przeterminowane leki, chemikalia, zużyte baterie i akumulatory, zużyty sprzęt elektryczny i elektroniczny, meble i inne odpady wielkogabarytowe, odpady budowlane i rozbiórkowe i zużyte opony właściciele nieruchomości mogą dostarczyć do 3 mobilnych punktów selektywnej zbiórki zlokalizowanych w wyznaczonych miejscach gminy, świadczących usługi wg harmonogramu ustalonego przez przedsiębiorcę i przez niego obsługiwane.</w:t>
      </w:r>
      <w:r w:rsidRPr="00B9117D">
        <w:rPr>
          <w:rFonts w:cs="Calibri"/>
          <w:color w:val="FF0000"/>
          <w:sz w:val="23"/>
          <w:szCs w:val="23"/>
        </w:rPr>
        <w:t xml:space="preserve"> </w:t>
      </w:r>
    </w:p>
    <w:p w:rsidR="006F0DC9" w:rsidRPr="00B9117D" w:rsidRDefault="006F0DC9" w:rsidP="00476E50">
      <w:pPr>
        <w:spacing w:after="0" w:line="240" w:lineRule="auto"/>
        <w:rPr>
          <w:rFonts w:cs="Calibri"/>
          <w:sz w:val="23"/>
          <w:szCs w:val="23"/>
        </w:rPr>
      </w:pPr>
    </w:p>
    <w:p w:rsidR="006F0DC9" w:rsidRPr="00B9117D" w:rsidRDefault="006F0DC9" w:rsidP="00476E50">
      <w:pPr>
        <w:autoSpaceDE w:val="0"/>
        <w:autoSpaceDN w:val="0"/>
        <w:adjustRightInd w:val="0"/>
        <w:spacing w:after="0" w:line="240" w:lineRule="auto"/>
        <w:jc w:val="both"/>
        <w:rPr>
          <w:rFonts w:cs="Calibri"/>
          <w:b/>
          <w:sz w:val="23"/>
          <w:szCs w:val="23"/>
        </w:rPr>
      </w:pPr>
      <w:r w:rsidRPr="00B9117D">
        <w:rPr>
          <w:rFonts w:cs="Calibri"/>
          <w:b/>
          <w:sz w:val="23"/>
          <w:szCs w:val="23"/>
        </w:rPr>
        <w:t xml:space="preserve">Drogi </w:t>
      </w:r>
    </w:p>
    <w:p w:rsidR="006F0DC9" w:rsidRPr="00B9117D" w:rsidRDefault="006F0DC9" w:rsidP="00476E50">
      <w:pPr>
        <w:autoSpaceDE w:val="0"/>
        <w:autoSpaceDN w:val="0"/>
        <w:adjustRightInd w:val="0"/>
        <w:spacing w:after="0" w:line="240" w:lineRule="auto"/>
        <w:jc w:val="both"/>
        <w:rPr>
          <w:rFonts w:cs="Calibri"/>
          <w:sz w:val="23"/>
          <w:szCs w:val="23"/>
        </w:rPr>
      </w:pPr>
    </w:p>
    <w:p w:rsidR="006F0DC9" w:rsidRDefault="006F0DC9" w:rsidP="00476E50">
      <w:pPr>
        <w:spacing w:after="0" w:line="240" w:lineRule="auto"/>
        <w:jc w:val="both"/>
        <w:rPr>
          <w:rFonts w:cs="Calibri"/>
          <w:sz w:val="23"/>
          <w:szCs w:val="23"/>
        </w:rPr>
      </w:pPr>
      <w:r w:rsidRPr="00B9117D">
        <w:rPr>
          <w:rFonts w:cs="Calibri"/>
          <w:sz w:val="23"/>
          <w:szCs w:val="23"/>
        </w:rPr>
        <w:t xml:space="preserve">Przez teren Gminy przebiegają następujące </w:t>
      </w:r>
      <w:r w:rsidRPr="00B9117D">
        <w:rPr>
          <w:rFonts w:cs="Calibri"/>
          <w:b/>
          <w:sz w:val="23"/>
          <w:szCs w:val="23"/>
        </w:rPr>
        <w:t>drogi wojewódzkie</w:t>
      </w:r>
      <w:r w:rsidRPr="00B9117D">
        <w:rPr>
          <w:rFonts w:cs="Calibri"/>
          <w:sz w:val="23"/>
          <w:szCs w:val="23"/>
        </w:rPr>
        <w:t xml:space="preserve"> o łącznej długości 30,7 km:</w:t>
      </w:r>
    </w:p>
    <w:p w:rsidR="00FE3DC8" w:rsidRPr="00B9117D" w:rsidRDefault="00FE3DC8" w:rsidP="00476E50">
      <w:pPr>
        <w:spacing w:after="0" w:line="240" w:lineRule="auto"/>
        <w:jc w:val="both"/>
        <w:rPr>
          <w:rFonts w:cs="Calibri"/>
          <w:sz w:val="23"/>
          <w:szCs w:val="23"/>
        </w:rPr>
      </w:pPr>
    </w:p>
    <w:p w:rsidR="006F0DC9" w:rsidRPr="00FE3DC8" w:rsidRDefault="006F0DC9" w:rsidP="00053529">
      <w:pPr>
        <w:pStyle w:val="Akapitzlist"/>
        <w:numPr>
          <w:ilvl w:val="0"/>
          <w:numId w:val="38"/>
        </w:numPr>
        <w:spacing w:after="0" w:line="240" w:lineRule="auto"/>
        <w:jc w:val="both"/>
        <w:rPr>
          <w:rFonts w:cs="Calibri"/>
          <w:sz w:val="23"/>
          <w:szCs w:val="23"/>
        </w:rPr>
      </w:pPr>
      <w:r w:rsidRPr="00FE3DC8">
        <w:rPr>
          <w:rFonts w:cs="Calibri"/>
          <w:sz w:val="23"/>
          <w:szCs w:val="23"/>
        </w:rPr>
        <w:t>562 – Szpetal Górny – Płock dł. 20,6 km,</w:t>
      </w:r>
    </w:p>
    <w:p w:rsidR="006F0DC9" w:rsidRPr="00FE3DC8" w:rsidRDefault="006F0DC9" w:rsidP="00053529">
      <w:pPr>
        <w:pStyle w:val="Akapitzlist"/>
        <w:numPr>
          <w:ilvl w:val="0"/>
          <w:numId w:val="38"/>
        </w:numPr>
        <w:spacing w:after="0" w:line="240" w:lineRule="auto"/>
        <w:jc w:val="both"/>
        <w:rPr>
          <w:rFonts w:cs="Calibri"/>
          <w:sz w:val="23"/>
          <w:szCs w:val="23"/>
        </w:rPr>
      </w:pPr>
      <w:r w:rsidRPr="00FE3DC8">
        <w:rPr>
          <w:rFonts w:cs="Calibri"/>
          <w:sz w:val="23"/>
          <w:szCs w:val="23"/>
        </w:rPr>
        <w:t>541 – Sierpc – Tłuchowo – Dobrzyń nad Wisłą dł. 8,3 km,</w:t>
      </w:r>
    </w:p>
    <w:p w:rsidR="006F0DC9" w:rsidRPr="00FE3DC8" w:rsidRDefault="006F0DC9" w:rsidP="00053529">
      <w:pPr>
        <w:pStyle w:val="Akapitzlist"/>
        <w:numPr>
          <w:ilvl w:val="0"/>
          <w:numId w:val="38"/>
        </w:numPr>
        <w:spacing w:after="0" w:line="240" w:lineRule="auto"/>
        <w:jc w:val="both"/>
        <w:rPr>
          <w:rFonts w:cs="Calibri"/>
          <w:sz w:val="23"/>
          <w:szCs w:val="23"/>
        </w:rPr>
      </w:pPr>
      <w:r w:rsidRPr="00FE3DC8">
        <w:rPr>
          <w:rFonts w:cs="Calibri"/>
          <w:sz w:val="23"/>
          <w:szCs w:val="23"/>
        </w:rPr>
        <w:t>558 – Lipno – Dyblin dł. 1,8 km.</w:t>
      </w:r>
    </w:p>
    <w:p w:rsidR="001D59E7" w:rsidRDefault="001D59E7" w:rsidP="00476E50">
      <w:pPr>
        <w:spacing w:after="0" w:line="240" w:lineRule="auto"/>
        <w:jc w:val="both"/>
        <w:rPr>
          <w:rFonts w:cs="Calibri"/>
          <w:b/>
          <w:sz w:val="23"/>
          <w:szCs w:val="23"/>
        </w:rPr>
      </w:pPr>
    </w:p>
    <w:p w:rsidR="006F0DC9" w:rsidRDefault="006F0DC9" w:rsidP="00476E50">
      <w:pPr>
        <w:spacing w:after="0" w:line="240" w:lineRule="auto"/>
        <w:jc w:val="both"/>
        <w:rPr>
          <w:rFonts w:cs="Calibri"/>
          <w:sz w:val="23"/>
          <w:szCs w:val="23"/>
        </w:rPr>
      </w:pPr>
      <w:r w:rsidRPr="00B9117D">
        <w:rPr>
          <w:rFonts w:cs="Calibri"/>
          <w:b/>
          <w:sz w:val="23"/>
          <w:szCs w:val="23"/>
        </w:rPr>
        <w:t>Drogi powiatowe</w:t>
      </w:r>
      <w:r w:rsidRPr="00B9117D">
        <w:rPr>
          <w:rFonts w:cs="Calibri"/>
          <w:sz w:val="23"/>
          <w:szCs w:val="23"/>
        </w:rPr>
        <w:t xml:space="preserve"> o łącznej długości 36,2 km przebiegające przez teren Gminy to:</w:t>
      </w:r>
    </w:p>
    <w:p w:rsidR="00FE3DC8" w:rsidRPr="00B9117D" w:rsidRDefault="00FE3DC8" w:rsidP="00476E50">
      <w:pPr>
        <w:spacing w:after="0" w:line="240" w:lineRule="auto"/>
        <w:jc w:val="both"/>
        <w:rPr>
          <w:rFonts w:cs="Calibri"/>
          <w:sz w:val="23"/>
          <w:szCs w:val="23"/>
        </w:rPr>
      </w:pPr>
    </w:p>
    <w:p w:rsidR="006F0DC9" w:rsidRPr="00FE3DC8" w:rsidRDefault="006F0DC9" w:rsidP="00053529">
      <w:pPr>
        <w:pStyle w:val="Akapitzlist"/>
        <w:numPr>
          <w:ilvl w:val="0"/>
          <w:numId w:val="39"/>
        </w:numPr>
        <w:spacing w:after="0" w:line="240" w:lineRule="auto"/>
        <w:jc w:val="both"/>
        <w:rPr>
          <w:rFonts w:cs="Calibri"/>
          <w:sz w:val="23"/>
          <w:szCs w:val="23"/>
        </w:rPr>
      </w:pPr>
      <w:r w:rsidRPr="00FE3DC8">
        <w:rPr>
          <w:rFonts w:cs="Calibri"/>
          <w:sz w:val="23"/>
          <w:szCs w:val="23"/>
        </w:rPr>
        <w:t>2724 C – Kłokock – Złowody – Szpiegowo dł. 2,5 km,</w:t>
      </w:r>
    </w:p>
    <w:p w:rsidR="006F0DC9" w:rsidRPr="00FE3DC8" w:rsidRDefault="006F0DC9" w:rsidP="00053529">
      <w:pPr>
        <w:pStyle w:val="Akapitzlist"/>
        <w:numPr>
          <w:ilvl w:val="0"/>
          <w:numId w:val="39"/>
        </w:numPr>
        <w:spacing w:after="0" w:line="240" w:lineRule="auto"/>
        <w:jc w:val="both"/>
        <w:rPr>
          <w:rFonts w:cs="Calibri"/>
          <w:sz w:val="23"/>
          <w:szCs w:val="23"/>
        </w:rPr>
      </w:pPr>
      <w:r w:rsidRPr="00FE3DC8">
        <w:rPr>
          <w:rFonts w:cs="Calibri"/>
          <w:sz w:val="23"/>
          <w:szCs w:val="23"/>
        </w:rPr>
        <w:t>2727C – Złowody – Zaduszniki – Krojczyn dł. 2,1 km,</w:t>
      </w:r>
    </w:p>
    <w:p w:rsidR="006F0DC9" w:rsidRPr="00FE3DC8" w:rsidRDefault="006F0DC9" w:rsidP="00053529">
      <w:pPr>
        <w:pStyle w:val="Akapitzlist"/>
        <w:numPr>
          <w:ilvl w:val="0"/>
          <w:numId w:val="39"/>
        </w:numPr>
        <w:spacing w:after="0" w:line="240" w:lineRule="auto"/>
        <w:jc w:val="both"/>
        <w:rPr>
          <w:rFonts w:cs="Calibri"/>
          <w:sz w:val="23"/>
          <w:szCs w:val="23"/>
        </w:rPr>
      </w:pPr>
      <w:r w:rsidRPr="00FE3DC8">
        <w:rPr>
          <w:rFonts w:cs="Calibri"/>
          <w:sz w:val="23"/>
          <w:szCs w:val="23"/>
        </w:rPr>
        <w:t>2731 C– Wylazłowo – Mokowo – Dobrzyń nad Wisłą dł. 7,9 km,</w:t>
      </w:r>
    </w:p>
    <w:p w:rsidR="006F0DC9" w:rsidRPr="00FE3DC8" w:rsidRDefault="006F0DC9" w:rsidP="00053529">
      <w:pPr>
        <w:pStyle w:val="Akapitzlist"/>
        <w:numPr>
          <w:ilvl w:val="0"/>
          <w:numId w:val="39"/>
        </w:numPr>
        <w:spacing w:after="0" w:line="240" w:lineRule="auto"/>
        <w:jc w:val="both"/>
        <w:rPr>
          <w:rFonts w:cs="Calibri"/>
          <w:sz w:val="23"/>
          <w:szCs w:val="23"/>
        </w:rPr>
      </w:pPr>
      <w:r w:rsidRPr="00FE3DC8">
        <w:rPr>
          <w:rFonts w:cs="Calibri"/>
          <w:sz w:val="23"/>
          <w:szCs w:val="23"/>
        </w:rPr>
        <w:t>2739 C- Mokowo – Chalin – Kamienica dł. 7,7 km (przebiega wyłącznie po terenie gminy Dobrzyń nad Wisłą),</w:t>
      </w:r>
    </w:p>
    <w:p w:rsidR="006F0DC9" w:rsidRPr="00FE3DC8" w:rsidRDefault="006F0DC9" w:rsidP="00053529">
      <w:pPr>
        <w:pStyle w:val="Akapitzlist"/>
        <w:numPr>
          <w:ilvl w:val="0"/>
          <w:numId w:val="39"/>
        </w:numPr>
        <w:spacing w:after="0" w:line="240" w:lineRule="auto"/>
        <w:jc w:val="both"/>
        <w:rPr>
          <w:rFonts w:cs="Calibri"/>
          <w:sz w:val="23"/>
          <w:szCs w:val="23"/>
        </w:rPr>
      </w:pPr>
      <w:r w:rsidRPr="00FE3DC8">
        <w:rPr>
          <w:rFonts w:cs="Calibri"/>
          <w:sz w:val="23"/>
          <w:szCs w:val="23"/>
        </w:rPr>
        <w:t>2740 C – Krojczyn – Dyblin dł. 9,1 km (przebiega wyłącznie po terenie gminy Dobrzyń nad Wisłą),</w:t>
      </w:r>
    </w:p>
    <w:p w:rsidR="006F0DC9" w:rsidRPr="00FE3DC8" w:rsidRDefault="006F0DC9" w:rsidP="00053529">
      <w:pPr>
        <w:pStyle w:val="Akapitzlist"/>
        <w:numPr>
          <w:ilvl w:val="0"/>
          <w:numId w:val="39"/>
        </w:numPr>
        <w:spacing w:after="0" w:line="240" w:lineRule="auto"/>
        <w:jc w:val="both"/>
        <w:rPr>
          <w:rFonts w:cs="Calibri"/>
          <w:sz w:val="23"/>
          <w:szCs w:val="23"/>
        </w:rPr>
      </w:pPr>
      <w:r w:rsidRPr="00FE3DC8">
        <w:rPr>
          <w:rFonts w:cs="Calibri"/>
          <w:sz w:val="23"/>
          <w:szCs w:val="23"/>
        </w:rPr>
        <w:t xml:space="preserve">2741 C – Zbyszewo – Dobrzyń nad Wisłą dł. 6,9 km (przebiega wyłącznie po terenie gminy Dobrzyń nad Wisłą). </w:t>
      </w:r>
    </w:p>
    <w:p w:rsidR="006F0DC9" w:rsidRPr="00B9117D" w:rsidRDefault="006F0DC9" w:rsidP="00476E50">
      <w:pPr>
        <w:spacing w:after="0" w:line="240" w:lineRule="auto"/>
        <w:jc w:val="both"/>
        <w:rPr>
          <w:rFonts w:cs="Calibri"/>
          <w:sz w:val="23"/>
          <w:szCs w:val="23"/>
        </w:rPr>
      </w:pPr>
    </w:p>
    <w:p w:rsidR="006F0DC9" w:rsidRDefault="006F0DC9" w:rsidP="00476E50">
      <w:pPr>
        <w:spacing w:after="0" w:line="240" w:lineRule="auto"/>
        <w:jc w:val="both"/>
        <w:rPr>
          <w:rFonts w:cs="Calibri"/>
          <w:sz w:val="23"/>
          <w:szCs w:val="23"/>
        </w:rPr>
      </w:pPr>
      <w:r w:rsidRPr="00B9117D">
        <w:rPr>
          <w:rFonts w:cs="Calibri"/>
          <w:sz w:val="23"/>
          <w:szCs w:val="23"/>
        </w:rPr>
        <w:t xml:space="preserve">Sieć </w:t>
      </w:r>
      <w:r w:rsidRPr="00B9117D">
        <w:rPr>
          <w:rFonts w:cs="Calibri"/>
          <w:b/>
          <w:sz w:val="23"/>
          <w:szCs w:val="23"/>
        </w:rPr>
        <w:t xml:space="preserve">dróg gminnych </w:t>
      </w:r>
      <w:r w:rsidRPr="00B9117D">
        <w:rPr>
          <w:rFonts w:cs="Calibri"/>
          <w:sz w:val="23"/>
          <w:szCs w:val="23"/>
        </w:rPr>
        <w:t>składa się z 59 dróg na terenach wiejskich oraz 28 ulic w Dobrzyniu nad Wisłą. Łączna długość dróg gminnych wynosi 126 km, w tym o nawierzchni:</w:t>
      </w:r>
    </w:p>
    <w:p w:rsidR="00FE3DC8" w:rsidRPr="00B9117D" w:rsidRDefault="00FE3DC8" w:rsidP="00476E50">
      <w:pPr>
        <w:spacing w:after="0" w:line="240" w:lineRule="auto"/>
        <w:jc w:val="both"/>
        <w:rPr>
          <w:rFonts w:cs="Calibri"/>
          <w:sz w:val="23"/>
          <w:szCs w:val="23"/>
        </w:rPr>
      </w:pPr>
    </w:p>
    <w:p w:rsidR="006F0DC9" w:rsidRPr="00FE3DC8" w:rsidRDefault="00FE3DC8" w:rsidP="00053529">
      <w:pPr>
        <w:pStyle w:val="Akapitzlist"/>
        <w:numPr>
          <w:ilvl w:val="0"/>
          <w:numId w:val="40"/>
        </w:numPr>
        <w:spacing w:after="0" w:line="240" w:lineRule="auto"/>
        <w:jc w:val="both"/>
        <w:rPr>
          <w:rFonts w:cs="Calibri"/>
          <w:sz w:val="23"/>
          <w:szCs w:val="23"/>
        </w:rPr>
      </w:pPr>
      <w:r w:rsidRPr="00FE3DC8">
        <w:rPr>
          <w:rFonts w:cs="Calibri"/>
          <w:sz w:val="23"/>
          <w:szCs w:val="23"/>
        </w:rPr>
        <w:t>Bitumicznej – 25 km,</w:t>
      </w:r>
    </w:p>
    <w:p w:rsidR="006F0DC9" w:rsidRPr="00FE3DC8" w:rsidRDefault="00FE3DC8" w:rsidP="00053529">
      <w:pPr>
        <w:pStyle w:val="Akapitzlist"/>
        <w:numPr>
          <w:ilvl w:val="0"/>
          <w:numId w:val="40"/>
        </w:numPr>
        <w:spacing w:after="0" w:line="240" w:lineRule="auto"/>
        <w:jc w:val="both"/>
        <w:rPr>
          <w:rFonts w:cs="Calibri"/>
          <w:sz w:val="23"/>
          <w:szCs w:val="23"/>
        </w:rPr>
      </w:pPr>
      <w:r w:rsidRPr="00FE3DC8">
        <w:rPr>
          <w:rFonts w:cs="Calibri"/>
          <w:sz w:val="23"/>
          <w:szCs w:val="23"/>
        </w:rPr>
        <w:t>Ulepszonej – 12 km,</w:t>
      </w:r>
    </w:p>
    <w:p w:rsidR="006F0DC9" w:rsidRPr="00FE3DC8" w:rsidRDefault="00FE3DC8" w:rsidP="00053529">
      <w:pPr>
        <w:pStyle w:val="Akapitzlist"/>
        <w:numPr>
          <w:ilvl w:val="0"/>
          <w:numId w:val="40"/>
        </w:numPr>
        <w:spacing w:after="0" w:line="240" w:lineRule="auto"/>
        <w:jc w:val="both"/>
        <w:rPr>
          <w:rFonts w:cs="Calibri"/>
          <w:sz w:val="23"/>
          <w:szCs w:val="23"/>
        </w:rPr>
      </w:pPr>
      <w:r w:rsidRPr="00FE3DC8">
        <w:rPr>
          <w:rFonts w:cs="Calibri"/>
          <w:sz w:val="23"/>
          <w:szCs w:val="23"/>
        </w:rPr>
        <w:t>Gruntowej – 89 km.</w:t>
      </w:r>
    </w:p>
    <w:p w:rsidR="006F0DC9" w:rsidRPr="00B9117D" w:rsidRDefault="006F0DC9" w:rsidP="00476E50">
      <w:pPr>
        <w:spacing w:after="0" w:line="240" w:lineRule="auto"/>
        <w:jc w:val="both"/>
        <w:rPr>
          <w:rFonts w:cs="Calibri"/>
          <w:sz w:val="23"/>
          <w:szCs w:val="23"/>
        </w:rPr>
      </w:pPr>
    </w:p>
    <w:p w:rsidR="006F0DC9" w:rsidRPr="00B9117D" w:rsidRDefault="006F0DC9" w:rsidP="00476E50">
      <w:pPr>
        <w:spacing w:after="0" w:line="240" w:lineRule="auto"/>
        <w:jc w:val="both"/>
        <w:rPr>
          <w:rFonts w:cs="Calibri"/>
          <w:sz w:val="23"/>
          <w:szCs w:val="23"/>
        </w:rPr>
      </w:pPr>
      <w:r w:rsidRPr="00B9117D">
        <w:rPr>
          <w:rFonts w:cs="Calibri"/>
          <w:sz w:val="23"/>
          <w:szCs w:val="23"/>
        </w:rPr>
        <w:t>Miasto usytuowane jest 21 km na wschód od Włocławka i 34 km na zachód od Płocka. Sieć dróg powiatowych i gminnych łączy miasto z Sierpcem, Lipnem, Płockiem i Włocławkiem. Za ich pośrednictwem możliwy jest dostęp do sieci dróg krajowych</w:t>
      </w:r>
      <w:r w:rsidR="00FE3DC8">
        <w:rPr>
          <w:rFonts w:cs="Calibri"/>
          <w:sz w:val="23"/>
          <w:szCs w:val="23"/>
        </w:rPr>
        <w:t xml:space="preserve">, autostrady A1, </w:t>
      </w:r>
      <w:r w:rsidRPr="00B9117D">
        <w:rPr>
          <w:rFonts w:cs="Calibri"/>
          <w:sz w:val="23"/>
          <w:szCs w:val="23"/>
        </w:rPr>
        <w:t xml:space="preserve">DK 67, DK 10 oraz DK 62. </w:t>
      </w:r>
      <w:r w:rsidR="00FE3DC8">
        <w:rPr>
          <w:rFonts w:cs="Calibri"/>
          <w:sz w:val="23"/>
          <w:szCs w:val="23"/>
        </w:rPr>
        <w:t xml:space="preserve"> </w:t>
      </w:r>
      <w:r w:rsidRPr="00B9117D">
        <w:rPr>
          <w:rFonts w:cs="Calibri"/>
          <w:sz w:val="23"/>
          <w:szCs w:val="23"/>
        </w:rPr>
        <w:t>Dzięki udziałowi dróg wojewódzkich i powiatowych na terenie Gminy, podstawowe potrzeby ruchowe pod względem połączeń zewnętrznych są zabezpieczone w sposób dostateczny.</w:t>
      </w:r>
    </w:p>
    <w:p w:rsidR="00BB2275" w:rsidRDefault="006F0DC9" w:rsidP="00476E50">
      <w:pPr>
        <w:spacing w:after="0" w:line="240" w:lineRule="auto"/>
        <w:jc w:val="both"/>
        <w:rPr>
          <w:rFonts w:cs="Calibri"/>
          <w:sz w:val="24"/>
          <w:szCs w:val="24"/>
        </w:rPr>
      </w:pPr>
      <w:r w:rsidRPr="00EA23D2">
        <w:rPr>
          <w:rFonts w:cs="Calibri"/>
          <w:sz w:val="24"/>
          <w:szCs w:val="24"/>
        </w:rPr>
        <w:lastRenderedPageBreak/>
        <w:t>Sieć dróg gminnych obejmuje drogi lokalne między poszczególnymi wsiami gminy. Mimo, iż drogi te wymagają dalszej modernizacji, to jednak ich długość zaspokaja potrzeby mieszkańców i daje im możliwość dotarcia do każdego miejsca w gminie.</w:t>
      </w:r>
    </w:p>
    <w:p w:rsidR="00804769" w:rsidRDefault="00804769" w:rsidP="00476E50">
      <w:pPr>
        <w:spacing w:after="0" w:line="240" w:lineRule="auto"/>
        <w:jc w:val="both"/>
        <w:rPr>
          <w:rFonts w:cs="Calibri"/>
          <w:sz w:val="24"/>
          <w:szCs w:val="24"/>
        </w:rPr>
      </w:pPr>
    </w:p>
    <w:p w:rsidR="00804769" w:rsidRPr="00804769" w:rsidRDefault="00804769" w:rsidP="00476E50">
      <w:pPr>
        <w:spacing w:after="0" w:line="240" w:lineRule="auto"/>
        <w:jc w:val="both"/>
        <w:rPr>
          <w:rFonts w:cs="Calibri"/>
          <w:sz w:val="24"/>
          <w:szCs w:val="24"/>
        </w:rPr>
      </w:pPr>
      <w:r>
        <w:rPr>
          <w:rFonts w:cs="Calibri"/>
          <w:b/>
          <w:sz w:val="24"/>
          <w:szCs w:val="24"/>
        </w:rPr>
        <w:t xml:space="preserve">Wnioski. </w:t>
      </w:r>
      <w:r>
        <w:rPr>
          <w:rFonts w:cs="Calibri"/>
          <w:sz w:val="24"/>
          <w:szCs w:val="24"/>
        </w:rPr>
        <w:t>Infrastruktura komunalna w gminie, aczkolwiek niezadowalająca z punktu widzenia jej nowoczesności i stanu obecnego nie daje wyrazistych powodów do określania stanów kryzysowych.</w:t>
      </w:r>
    </w:p>
    <w:p w:rsidR="006F0DC9" w:rsidRPr="00797C01" w:rsidRDefault="006F0DC9" w:rsidP="00F35FB4">
      <w:pPr>
        <w:pStyle w:val="Nagwek2"/>
        <w:numPr>
          <w:ilvl w:val="0"/>
          <w:numId w:val="48"/>
        </w:numPr>
        <w:rPr>
          <w:rFonts w:asciiTheme="minorHAnsi" w:hAnsiTheme="minorHAnsi" w:cstheme="minorHAnsi"/>
          <w:sz w:val="24"/>
          <w:szCs w:val="24"/>
        </w:rPr>
      </w:pPr>
      <w:bookmarkStart w:id="271" w:name="_Toc450809938"/>
      <w:bookmarkStart w:id="272" w:name="_Toc452711838"/>
      <w:bookmarkStart w:id="273" w:name="_Toc464215642"/>
      <w:bookmarkStart w:id="274" w:name="_Toc464541052"/>
      <w:bookmarkStart w:id="275" w:name="_Toc464567246"/>
      <w:bookmarkStart w:id="276" w:name="_Toc464568370"/>
      <w:bookmarkStart w:id="277" w:name="_Toc464750243"/>
      <w:bookmarkStart w:id="278" w:name="_Toc464759263"/>
      <w:r w:rsidRPr="00797C01">
        <w:rPr>
          <w:rFonts w:asciiTheme="minorHAnsi" w:hAnsiTheme="minorHAnsi" w:cstheme="minorHAnsi"/>
          <w:sz w:val="24"/>
          <w:szCs w:val="24"/>
        </w:rPr>
        <w:t>Analiza porównawcza</w:t>
      </w:r>
      <w:bookmarkEnd w:id="271"/>
      <w:bookmarkEnd w:id="272"/>
      <w:bookmarkEnd w:id="273"/>
      <w:bookmarkEnd w:id="274"/>
      <w:bookmarkEnd w:id="275"/>
      <w:bookmarkEnd w:id="276"/>
      <w:bookmarkEnd w:id="277"/>
      <w:bookmarkEnd w:id="278"/>
    </w:p>
    <w:p w:rsidR="00B9117D" w:rsidRPr="00797C01" w:rsidRDefault="00B9117D" w:rsidP="00CA5D6C">
      <w:pPr>
        <w:pStyle w:val="Nagwek2"/>
        <w:spacing w:before="0"/>
        <w:rPr>
          <w:rFonts w:asciiTheme="minorHAnsi" w:hAnsiTheme="minorHAnsi" w:cstheme="minorHAnsi"/>
          <w:sz w:val="24"/>
          <w:szCs w:val="24"/>
        </w:rPr>
      </w:pPr>
      <w:bookmarkStart w:id="279" w:name="_Toc433544232"/>
      <w:bookmarkStart w:id="280" w:name="_Toc433545311"/>
      <w:bookmarkStart w:id="281" w:name="_Toc433614517"/>
      <w:bookmarkStart w:id="282" w:name="_Toc452711846"/>
    </w:p>
    <w:p w:rsidR="007C32AA" w:rsidRPr="000D01C4" w:rsidRDefault="007C32AA" w:rsidP="00476E50">
      <w:pPr>
        <w:autoSpaceDE w:val="0"/>
        <w:autoSpaceDN w:val="0"/>
        <w:adjustRightInd w:val="0"/>
        <w:spacing w:after="0" w:line="240" w:lineRule="auto"/>
        <w:jc w:val="both"/>
        <w:rPr>
          <w:rFonts w:cs="Calibri"/>
          <w:i/>
          <w:sz w:val="20"/>
          <w:szCs w:val="20"/>
        </w:rPr>
      </w:pPr>
      <w:r w:rsidRPr="000D01C4">
        <w:rPr>
          <w:rFonts w:cs="Calibri"/>
          <w:i/>
          <w:sz w:val="20"/>
          <w:szCs w:val="20"/>
        </w:rPr>
        <w:t>(Tabel</w:t>
      </w:r>
      <w:r>
        <w:rPr>
          <w:rFonts w:cs="Calibri"/>
          <w:i/>
          <w:sz w:val="20"/>
          <w:szCs w:val="20"/>
        </w:rPr>
        <w:t>e</w:t>
      </w:r>
      <w:r w:rsidRPr="000D01C4">
        <w:rPr>
          <w:rFonts w:cs="Calibri"/>
          <w:i/>
          <w:sz w:val="20"/>
          <w:szCs w:val="20"/>
        </w:rPr>
        <w:t xml:space="preserve"> szczegółow</w:t>
      </w:r>
      <w:r>
        <w:rPr>
          <w:rFonts w:cs="Calibri"/>
          <w:i/>
          <w:sz w:val="20"/>
          <w:szCs w:val="20"/>
        </w:rPr>
        <w:t>e dotyczące tego zagadnienia, o numerach 3</w:t>
      </w:r>
      <w:r w:rsidR="000C2E6E">
        <w:rPr>
          <w:rFonts w:cs="Calibri"/>
          <w:i/>
          <w:sz w:val="20"/>
          <w:szCs w:val="20"/>
        </w:rPr>
        <w:t>4</w:t>
      </w:r>
      <w:r>
        <w:rPr>
          <w:rFonts w:cs="Calibri"/>
          <w:i/>
          <w:sz w:val="20"/>
          <w:szCs w:val="20"/>
        </w:rPr>
        <w:t xml:space="preserve"> do </w:t>
      </w:r>
      <w:r w:rsidR="000C2E6E">
        <w:rPr>
          <w:rFonts w:cs="Calibri"/>
          <w:i/>
          <w:sz w:val="20"/>
          <w:szCs w:val="20"/>
        </w:rPr>
        <w:t>40</w:t>
      </w:r>
      <w:r w:rsidRPr="000D01C4">
        <w:rPr>
          <w:rFonts w:cs="Calibri"/>
          <w:i/>
          <w:sz w:val="20"/>
          <w:szCs w:val="20"/>
        </w:rPr>
        <w:t xml:space="preserve"> znajdują się w Załączniku nr 1)</w:t>
      </w:r>
    </w:p>
    <w:p w:rsidR="007C32AA" w:rsidRDefault="007C32AA" w:rsidP="00476E50">
      <w:pPr>
        <w:spacing w:after="0" w:line="240" w:lineRule="auto"/>
      </w:pPr>
    </w:p>
    <w:p w:rsidR="00FE3DC8" w:rsidRPr="00E84B6E" w:rsidRDefault="00FE3DC8" w:rsidP="00476E50">
      <w:pPr>
        <w:spacing w:after="0" w:line="240" w:lineRule="auto"/>
        <w:jc w:val="both"/>
        <w:rPr>
          <w:bCs/>
          <w:sz w:val="24"/>
          <w:szCs w:val="24"/>
        </w:rPr>
      </w:pPr>
      <w:r w:rsidRPr="00FE3DC8">
        <w:rPr>
          <w:rFonts w:eastAsia="+mj-ea"/>
          <w:b/>
          <w:bCs/>
          <w:sz w:val="24"/>
          <w:szCs w:val="24"/>
        </w:rPr>
        <w:t>Wnioski.</w:t>
      </w:r>
      <w:r>
        <w:rPr>
          <w:rFonts w:eastAsia="+mj-ea"/>
          <w:bCs/>
          <w:sz w:val="24"/>
          <w:szCs w:val="24"/>
        </w:rPr>
        <w:t xml:space="preserve"> Analiza porównawcza z gminami o podobnej gospodarce</w:t>
      </w:r>
      <w:r w:rsidR="00DF7BA5">
        <w:rPr>
          <w:rFonts w:eastAsia="+mj-ea"/>
          <w:bCs/>
          <w:sz w:val="24"/>
          <w:szCs w:val="24"/>
        </w:rPr>
        <w:t>, zbliżonej liczbie ludności oraz podobnej lokalizacji przestrzennej potwierdza niektóre wnioski sformułowane wcześniej.</w:t>
      </w:r>
      <w:r w:rsidR="00DF7BA5" w:rsidRPr="00DF7BA5">
        <w:rPr>
          <w:rFonts w:eastAsia="+mj-ea"/>
          <w:bCs/>
          <w:sz w:val="24"/>
          <w:szCs w:val="24"/>
        </w:rPr>
        <w:t xml:space="preserve"> </w:t>
      </w:r>
      <w:r w:rsidR="00DF7BA5">
        <w:rPr>
          <w:rFonts w:eastAsia="+mj-ea"/>
          <w:bCs/>
          <w:sz w:val="24"/>
          <w:szCs w:val="24"/>
        </w:rPr>
        <w:t>Na przykład w</w:t>
      </w:r>
      <w:r w:rsidR="00DF7BA5" w:rsidRPr="00E84B6E">
        <w:rPr>
          <w:rFonts w:eastAsia="+mj-ea"/>
          <w:bCs/>
          <w:sz w:val="24"/>
          <w:szCs w:val="24"/>
        </w:rPr>
        <w:t xml:space="preserve">ydatki majątkowe </w:t>
      </w:r>
      <w:r w:rsidR="00DF7BA5">
        <w:rPr>
          <w:rFonts w:eastAsia="+mj-ea"/>
          <w:bCs/>
          <w:sz w:val="24"/>
          <w:szCs w:val="24"/>
        </w:rPr>
        <w:t>lokują gminę Dobrzyń nad Wisłą wśród słabo rozwijających się. Natomiast dochody własne pokazują wysoką pozycję gminy pod tym względem, co wpływa te</w:t>
      </w:r>
      <w:r w:rsidR="006B3D5A">
        <w:rPr>
          <w:rFonts w:eastAsia="+mj-ea"/>
          <w:bCs/>
          <w:sz w:val="24"/>
          <w:szCs w:val="24"/>
        </w:rPr>
        <w:t>ż</w:t>
      </w:r>
      <w:r w:rsidR="00DF7BA5">
        <w:rPr>
          <w:rFonts w:eastAsia="+mj-ea"/>
          <w:bCs/>
          <w:sz w:val="24"/>
          <w:szCs w:val="24"/>
        </w:rPr>
        <w:t xml:space="preserve"> na </w:t>
      </w:r>
      <w:r w:rsidR="001D59E7">
        <w:rPr>
          <w:rFonts w:eastAsia="+mj-ea"/>
          <w:bCs/>
          <w:sz w:val="24"/>
          <w:szCs w:val="24"/>
        </w:rPr>
        <w:t xml:space="preserve">dość </w:t>
      </w:r>
      <w:r w:rsidR="00DF7BA5">
        <w:rPr>
          <w:rFonts w:eastAsia="+mj-ea"/>
          <w:bCs/>
          <w:sz w:val="24"/>
          <w:szCs w:val="24"/>
        </w:rPr>
        <w:t>mocn</w:t>
      </w:r>
      <w:r w:rsidR="006B3D5A">
        <w:rPr>
          <w:rFonts w:eastAsia="+mj-ea"/>
          <w:bCs/>
          <w:sz w:val="24"/>
          <w:szCs w:val="24"/>
        </w:rPr>
        <w:t>ą</w:t>
      </w:r>
      <w:r w:rsidR="00DF7BA5">
        <w:rPr>
          <w:rFonts w:eastAsia="+mj-ea"/>
          <w:bCs/>
          <w:sz w:val="24"/>
          <w:szCs w:val="24"/>
        </w:rPr>
        <w:t xml:space="preserve"> pozycję gminy w zakresie d</w:t>
      </w:r>
      <w:r w:rsidR="00DF7BA5" w:rsidRPr="00E84B6E">
        <w:rPr>
          <w:rFonts w:eastAsia="+mj-ea"/>
          <w:bCs/>
          <w:sz w:val="24"/>
          <w:szCs w:val="24"/>
        </w:rPr>
        <w:t>ochod</w:t>
      </w:r>
      <w:r w:rsidR="00DF7BA5">
        <w:rPr>
          <w:rFonts w:eastAsia="+mj-ea"/>
          <w:bCs/>
          <w:sz w:val="24"/>
          <w:szCs w:val="24"/>
        </w:rPr>
        <w:t>ów</w:t>
      </w:r>
      <w:r w:rsidR="00DF7BA5" w:rsidRPr="00E84B6E">
        <w:rPr>
          <w:rFonts w:eastAsia="+mj-ea"/>
          <w:bCs/>
          <w:sz w:val="24"/>
          <w:szCs w:val="24"/>
        </w:rPr>
        <w:t xml:space="preserve"> na głowę </w:t>
      </w:r>
      <w:r w:rsidR="001D59E7">
        <w:rPr>
          <w:rFonts w:eastAsia="+mj-ea"/>
          <w:bCs/>
          <w:sz w:val="24"/>
          <w:szCs w:val="24"/>
        </w:rPr>
        <w:br/>
      </w:r>
      <w:r w:rsidR="00DF7BA5" w:rsidRPr="00E84B6E">
        <w:rPr>
          <w:rFonts w:eastAsia="+mj-ea"/>
          <w:bCs/>
          <w:sz w:val="24"/>
          <w:szCs w:val="24"/>
        </w:rPr>
        <w:t>w PLN</w:t>
      </w:r>
      <w:r w:rsidR="00DF7BA5">
        <w:rPr>
          <w:rFonts w:eastAsia="+mj-ea"/>
          <w:bCs/>
          <w:sz w:val="24"/>
          <w:szCs w:val="24"/>
        </w:rPr>
        <w:t>. Wysokie, w porównaniu do konkurentów, jest obciążenie budżetu gminy wydatkami oświatowymi</w:t>
      </w:r>
      <w:r w:rsidR="000A163C">
        <w:rPr>
          <w:rFonts w:eastAsia="+mj-ea"/>
          <w:bCs/>
          <w:sz w:val="24"/>
          <w:szCs w:val="24"/>
        </w:rPr>
        <w:t>, co rzutuje na możliwości rozwojowe gminy</w:t>
      </w:r>
      <w:r w:rsidR="00DF7BA5">
        <w:rPr>
          <w:rFonts w:eastAsia="+mj-ea"/>
          <w:bCs/>
          <w:sz w:val="24"/>
          <w:szCs w:val="24"/>
        </w:rPr>
        <w:t>. Liczba p</w:t>
      </w:r>
      <w:r w:rsidRPr="00E84B6E">
        <w:rPr>
          <w:rFonts w:eastAsia="+mj-ea"/>
          <w:bCs/>
          <w:sz w:val="24"/>
          <w:szCs w:val="24"/>
        </w:rPr>
        <w:t>odmiot</w:t>
      </w:r>
      <w:r w:rsidR="00DF7BA5">
        <w:rPr>
          <w:rFonts w:eastAsia="+mj-ea"/>
          <w:bCs/>
          <w:sz w:val="24"/>
          <w:szCs w:val="24"/>
        </w:rPr>
        <w:t>ów</w:t>
      </w:r>
      <w:r w:rsidRPr="00E84B6E">
        <w:rPr>
          <w:rFonts w:eastAsia="+mj-ea"/>
          <w:bCs/>
          <w:sz w:val="24"/>
          <w:szCs w:val="24"/>
        </w:rPr>
        <w:t xml:space="preserve"> gospodarcz</w:t>
      </w:r>
      <w:r w:rsidR="00DF7BA5">
        <w:rPr>
          <w:rFonts w:eastAsia="+mj-ea"/>
          <w:bCs/>
          <w:sz w:val="24"/>
          <w:szCs w:val="24"/>
        </w:rPr>
        <w:t>ych</w:t>
      </w:r>
      <w:r w:rsidRPr="00E84B6E">
        <w:rPr>
          <w:rFonts w:eastAsia="+mj-ea"/>
          <w:bCs/>
          <w:sz w:val="24"/>
          <w:szCs w:val="24"/>
        </w:rPr>
        <w:t xml:space="preserve"> na 1000 mieszkańców</w:t>
      </w:r>
      <w:r w:rsidR="00DF7BA5">
        <w:rPr>
          <w:rFonts w:eastAsia="+mj-ea"/>
          <w:bCs/>
          <w:sz w:val="24"/>
          <w:szCs w:val="24"/>
        </w:rPr>
        <w:t xml:space="preserve"> potwierdza wcześniejszą tezę o stagnacji w gospodarce gminy. Za to wysoka w porównaniu do innych gmin jest pozycja gminy pod względem liczby</w:t>
      </w:r>
      <w:r w:rsidRPr="00E84B6E">
        <w:rPr>
          <w:rFonts w:eastAsia="+mj-ea"/>
          <w:bCs/>
          <w:sz w:val="24"/>
          <w:szCs w:val="24"/>
        </w:rPr>
        <w:t xml:space="preserve"> organizacji pozarządowych na </w:t>
      </w:r>
      <w:r w:rsidR="00DF7BA5">
        <w:rPr>
          <w:rFonts w:eastAsia="+mj-ea"/>
          <w:bCs/>
          <w:sz w:val="24"/>
          <w:szCs w:val="24"/>
        </w:rPr>
        <w:t>jej terenie.</w:t>
      </w:r>
    </w:p>
    <w:p w:rsidR="00FE3DC8" w:rsidRDefault="00FE3DC8" w:rsidP="00476E50">
      <w:pPr>
        <w:spacing w:after="0" w:line="240" w:lineRule="auto"/>
      </w:pPr>
    </w:p>
    <w:p w:rsidR="006F0DC9" w:rsidRPr="00797C01" w:rsidRDefault="006F0DC9" w:rsidP="00F35FB4">
      <w:pPr>
        <w:pStyle w:val="Nagwek2"/>
        <w:numPr>
          <w:ilvl w:val="0"/>
          <w:numId w:val="48"/>
        </w:numPr>
        <w:spacing w:before="0"/>
        <w:rPr>
          <w:rFonts w:asciiTheme="minorHAnsi" w:hAnsiTheme="minorHAnsi" w:cstheme="minorHAnsi"/>
          <w:sz w:val="24"/>
          <w:szCs w:val="24"/>
        </w:rPr>
      </w:pPr>
      <w:bookmarkStart w:id="283" w:name="_Toc464215643"/>
      <w:bookmarkStart w:id="284" w:name="_Toc464541053"/>
      <w:bookmarkStart w:id="285" w:name="_Toc464567247"/>
      <w:bookmarkStart w:id="286" w:name="_Toc464568371"/>
      <w:bookmarkStart w:id="287" w:name="_Toc464750244"/>
      <w:bookmarkStart w:id="288" w:name="_Toc464759264"/>
      <w:r w:rsidRPr="00797C01">
        <w:rPr>
          <w:rFonts w:asciiTheme="minorHAnsi" w:hAnsiTheme="minorHAnsi" w:cstheme="minorHAnsi"/>
          <w:sz w:val="24"/>
          <w:szCs w:val="24"/>
        </w:rPr>
        <w:t xml:space="preserve">Warunki mieszkaniowe </w:t>
      </w:r>
      <w:r w:rsidR="005947E5" w:rsidRPr="00797C01">
        <w:rPr>
          <w:rFonts w:asciiTheme="minorHAnsi" w:hAnsiTheme="minorHAnsi" w:cstheme="minorHAnsi"/>
          <w:sz w:val="24"/>
          <w:szCs w:val="24"/>
        </w:rPr>
        <w:t xml:space="preserve">i </w:t>
      </w:r>
      <w:r w:rsidRPr="00797C01">
        <w:rPr>
          <w:rFonts w:asciiTheme="minorHAnsi" w:hAnsiTheme="minorHAnsi" w:cstheme="minorHAnsi"/>
          <w:sz w:val="24"/>
          <w:szCs w:val="24"/>
        </w:rPr>
        <w:t>komunaln</w:t>
      </w:r>
      <w:r w:rsidR="005947E5" w:rsidRPr="00797C01">
        <w:rPr>
          <w:rFonts w:asciiTheme="minorHAnsi" w:hAnsiTheme="minorHAnsi" w:cstheme="minorHAnsi"/>
          <w:sz w:val="24"/>
          <w:szCs w:val="24"/>
        </w:rPr>
        <w:t>y</w:t>
      </w:r>
      <w:r w:rsidRPr="00797C01">
        <w:rPr>
          <w:rFonts w:asciiTheme="minorHAnsi" w:hAnsiTheme="minorHAnsi" w:cstheme="minorHAnsi"/>
          <w:sz w:val="24"/>
          <w:szCs w:val="24"/>
        </w:rPr>
        <w:t xml:space="preserve"> zas</w:t>
      </w:r>
      <w:r w:rsidR="005947E5" w:rsidRPr="00797C01">
        <w:rPr>
          <w:rFonts w:asciiTheme="minorHAnsi" w:hAnsiTheme="minorHAnsi" w:cstheme="minorHAnsi"/>
          <w:sz w:val="24"/>
          <w:szCs w:val="24"/>
        </w:rPr>
        <w:t>ób</w:t>
      </w:r>
      <w:r w:rsidRPr="00797C01">
        <w:rPr>
          <w:rFonts w:asciiTheme="minorHAnsi" w:hAnsiTheme="minorHAnsi" w:cstheme="minorHAnsi"/>
          <w:sz w:val="24"/>
          <w:szCs w:val="24"/>
        </w:rPr>
        <w:t xml:space="preserve"> lokalow</w:t>
      </w:r>
      <w:bookmarkEnd w:id="279"/>
      <w:bookmarkEnd w:id="280"/>
      <w:bookmarkEnd w:id="281"/>
      <w:bookmarkEnd w:id="282"/>
      <w:r w:rsidR="005947E5" w:rsidRPr="00797C01">
        <w:rPr>
          <w:rFonts w:asciiTheme="minorHAnsi" w:hAnsiTheme="minorHAnsi" w:cstheme="minorHAnsi"/>
          <w:sz w:val="24"/>
          <w:szCs w:val="24"/>
        </w:rPr>
        <w:t>y</w:t>
      </w:r>
      <w:bookmarkEnd w:id="283"/>
      <w:bookmarkEnd w:id="284"/>
      <w:bookmarkEnd w:id="285"/>
      <w:bookmarkEnd w:id="286"/>
      <w:bookmarkEnd w:id="287"/>
      <w:bookmarkEnd w:id="288"/>
    </w:p>
    <w:p w:rsidR="006F0DC9" w:rsidRDefault="006F0DC9" w:rsidP="00476E50">
      <w:pPr>
        <w:spacing w:after="0" w:line="240" w:lineRule="auto"/>
        <w:rPr>
          <w:rFonts w:cs="Calibri"/>
          <w:b/>
          <w:sz w:val="24"/>
          <w:szCs w:val="24"/>
        </w:rPr>
      </w:pPr>
      <w:bookmarkStart w:id="289" w:name="_Toc341251475"/>
    </w:p>
    <w:p w:rsidR="0091306D" w:rsidRPr="000D01C4" w:rsidRDefault="0091306D" w:rsidP="00476E50">
      <w:pPr>
        <w:autoSpaceDE w:val="0"/>
        <w:autoSpaceDN w:val="0"/>
        <w:adjustRightInd w:val="0"/>
        <w:spacing w:after="0" w:line="240" w:lineRule="auto"/>
        <w:jc w:val="both"/>
        <w:rPr>
          <w:rFonts w:cs="Calibri"/>
          <w:i/>
          <w:sz w:val="20"/>
          <w:szCs w:val="20"/>
        </w:rPr>
      </w:pPr>
      <w:r w:rsidRPr="000D01C4">
        <w:rPr>
          <w:rFonts w:cs="Calibri"/>
          <w:i/>
          <w:sz w:val="20"/>
          <w:szCs w:val="20"/>
        </w:rPr>
        <w:t>(Tabel</w:t>
      </w:r>
      <w:r>
        <w:rPr>
          <w:rFonts w:cs="Calibri"/>
          <w:i/>
          <w:sz w:val="20"/>
          <w:szCs w:val="20"/>
        </w:rPr>
        <w:t>e</w:t>
      </w:r>
      <w:r w:rsidRPr="000D01C4">
        <w:rPr>
          <w:rFonts w:cs="Calibri"/>
          <w:i/>
          <w:sz w:val="20"/>
          <w:szCs w:val="20"/>
        </w:rPr>
        <w:t xml:space="preserve"> szczegółow</w:t>
      </w:r>
      <w:r>
        <w:rPr>
          <w:rFonts w:cs="Calibri"/>
          <w:i/>
          <w:sz w:val="20"/>
          <w:szCs w:val="20"/>
        </w:rPr>
        <w:t xml:space="preserve">e dotyczące tego zagadnienia, o numerach </w:t>
      </w:r>
      <w:r w:rsidR="000C2E6E">
        <w:rPr>
          <w:rFonts w:cs="Calibri"/>
          <w:i/>
          <w:sz w:val="20"/>
          <w:szCs w:val="20"/>
        </w:rPr>
        <w:t>41</w:t>
      </w:r>
      <w:r>
        <w:rPr>
          <w:rFonts w:cs="Calibri"/>
          <w:i/>
          <w:sz w:val="20"/>
          <w:szCs w:val="20"/>
        </w:rPr>
        <w:t xml:space="preserve"> do 4</w:t>
      </w:r>
      <w:r w:rsidR="000C2E6E">
        <w:rPr>
          <w:rFonts w:cs="Calibri"/>
          <w:i/>
          <w:sz w:val="20"/>
          <w:szCs w:val="20"/>
        </w:rPr>
        <w:t>6</w:t>
      </w:r>
      <w:r w:rsidRPr="000D01C4">
        <w:rPr>
          <w:rFonts w:cs="Calibri"/>
          <w:i/>
          <w:sz w:val="20"/>
          <w:szCs w:val="20"/>
        </w:rPr>
        <w:t xml:space="preserve"> znajdują się w Załączniku nr 1)</w:t>
      </w:r>
    </w:p>
    <w:p w:rsidR="005947E5" w:rsidRPr="00EA23D2" w:rsidRDefault="005947E5" w:rsidP="00476E50">
      <w:pPr>
        <w:spacing w:after="0" w:line="240" w:lineRule="auto"/>
        <w:rPr>
          <w:rFonts w:cs="Calibri"/>
          <w:sz w:val="24"/>
          <w:szCs w:val="24"/>
        </w:rPr>
      </w:pPr>
    </w:p>
    <w:p w:rsidR="005947E5" w:rsidRPr="00EA23D2" w:rsidRDefault="005947E5" w:rsidP="00476E50">
      <w:pPr>
        <w:spacing w:after="0" w:line="240" w:lineRule="auto"/>
        <w:jc w:val="both"/>
        <w:rPr>
          <w:rFonts w:cs="Calibri"/>
          <w:sz w:val="24"/>
          <w:szCs w:val="24"/>
        </w:rPr>
      </w:pPr>
      <w:r w:rsidRPr="00EA23D2">
        <w:rPr>
          <w:rFonts w:cs="Calibri"/>
          <w:sz w:val="24"/>
          <w:szCs w:val="24"/>
        </w:rPr>
        <w:t>Na terenie Gminy Dobrzyń nad Wisłą utworzono 13 wspólnot mieszkaniowych. Liczba mieszkań ogółem we wspólnotach mieszkaniowych wynosi 178, w tym liczba mieszkań własnościowych wynosi 81, natomiast pozostałe 97 to mieszkania komunalne. Ogółem we wspólnotach mieszkaniowych zameldowane są 583 osoby, w tym 236 osób w mieszkaniach własnościowych, a 347 osób to lokatorzy mieszkań komunalnych.</w:t>
      </w:r>
      <w:r>
        <w:rPr>
          <w:rFonts w:cs="Calibri"/>
          <w:sz w:val="24"/>
          <w:szCs w:val="24"/>
        </w:rPr>
        <w:t xml:space="preserve"> </w:t>
      </w:r>
      <w:r w:rsidRPr="00EA23D2">
        <w:rPr>
          <w:rFonts w:cs="Calibri"/>
          <w:sz w:val="24"/>
          <w:szCs w:val="24"/>
        </w:rPr>
        <w:t xml:space="preserve">Liczba mieszkań komunalnych, które nie są wspólnotami wynosi </w:t>
      </w:r>
      <w:smartTag w:uri="urn:schemas-microsoft-com:office:smarttags" w:element="metricconverter">
        <w:smartTagPr>
          <w:attr w:name="ProductID" w:val="91, a"/>
        </w:smartTagPr>
        <w:r w:rsidRPr="00EA23D2">
          <w:rPr>
            <w:rFonts w:cs="Calibri"/>
            <w:sz w:val="24"/>
            <w:szCs w:val="24"/>
          </w:rPr>
          <w:t>91, a</w:t>
        </w:r>
      </w:smartTag>
      <w:r w:rsidRPr="00EA23D2">
        <w:rPr>
          <w:rFonts w:cs="Calibri"/>
          <w:sz w:val="24"/>
          <w:szCs w:val="24"/>
        </w:rPr>
        <w:t xml:space="preserve"> zamieszkuje w nich 265 osób.  </w:t>
      </w:r>
    </w:p>
    <w:p w:rsidR="005947E5" w:rsidRPr="00EA23D2" w:rsidRDefault="005947E5" w:rsidP="00476E50">
      <w:pPr>
        <w:spacing w:after="0" w:line="240" w:lineRule="auto"/>
        <w:jc w:val="both"/>
        <w:rPr>
          <w:rFonts w:cs="Calibri"/>
          <w:sz w:val="24"/>
          <w:szCs w:val="24"/>
        </w:rPr>
      </w:pPr>
    </w:p>
    <w:p w:rsidR="005947E5" w:rsidRDefault="005947E5" w:rsidP="00476E50">
      <w:pPr>
        <w:spacing w:after="0" w:line="240" w:lineRule="auto"/>
        <w:jc w:val="both"/>
        <w:rPr>
          <w:rFonts w:cs="Calibri"/>
          <w:sz w:val="24"/>
          <w:szCs w:val="24"/>
        </w:rPr>
      </w:pPr>
      <w:r w:rsidRPr="00EA23D2">
        <w:rPr>
          <w:rFonts w:cs="Calibri"/>
          <w:sz w:val="24"/>
          <w:szCs w:val="24"/>
        </w:rPr>
        <w:t xml:space="preserve">Stan techniczny mieszkań nie jest najgorszy. Pod względem wyposażenia w instalacje techniczne większość mieszkań jest wyposażona w podstawowym standardzie, tzn. zaopatrywana jest co najmniej w wodę z wodociągu i WC. Głównym rodzajem budownictwa na terenie Gminy jest budownictwo indywidualne.  Na podstawie wydanych przez Urząd Miasta i Gminy pozwoleń na budowę z roku na rok odnotowuje się wzrost liczby zabudowań. </w:t>
      </w:r>
    </w:p>
    <w:p w:rsidR="005947E5" w:rsidRDefault="005947E5" w:rsidP="00476E50">
      <w:pPr>
        <w:spacing w:after="0" w:line="240" w:lineRule="auto"/>
        <w:jc w:val="both"/>
        <w:rPr>
          <w:b/>
          <w:sz w:val="24"/>
          <w:szCs w:val="24"/>
        </w:rPr>
      </w:pPr>
    </w:p>
    <w:p w:rsidR="00B9117D" w:rsidRPr="00AA4292" w:rsidRDefault="00B9117D" w:rsidP="00476E50">
      <w:pPr>
        <w:spacing w:after="0" w:line="240" w:lineRule="auto"/>
        <w:jc w:val="both"/>
        <w:rPr>
          <w:b/>
          <w:sz w:val="24"/>
          <w:szCs w:val="24"/>
        </w:rPr>
      </w:pPr>
      <w:r w:rsidRPr="00AA4292">
        <w:rPr>
          <w:b/>
          <w:sz w:val="24"/>
          <w:szCs w:val="24"/>
        </w:rPr>
        <w:t xml:space="preserve">Lokale komunalne </w:t>
      </w:r>
    </w:p>
    <w:p w:rsidR="00097A56" w:rsidRDefault="00097A56" w:rsidP="00476E50">
      <w:pPr>
        <w:spacing w:after="0" w:line="240" w:lineRule="auto"/>
        <w:jc w:val="both"/>
        <w:rPr>
          <w:sz w:val="24"/>
          <w:szCs w:val="24"/>
        </w:rPr>
      </w:pPr>
    </w:p>
    <w:p w:rsidR="00B9117D" w:rsidRDefault="00B9117D" w:rsidP="00476E50">
      <w:pPr>
        <w:spacing w:after="0" w:line="240" w:lineRule="auto"/>
        <w:jc w:val="both"/>
        <w:rPr>
          <w:sz w:val="24"/>
          <w:szCs w:val="24"/>
        </w:rPr>
      </w:pPr>
      <w:r>
        <w:rPr>
          <w:sz w:val="24"/>
          <w:szCs w:val="24"/>
        </w:rPr>
        <w:t>W Gminie Dobrzyń nad Wisłą łącznie zlokalizowanych jest 1</w:t>
      </w:r>
      <w:r w:rsidR="007C32AA">
        <w:rPr>
          <w:sz w:val="24"/>
          <w:szCs w:val="24"/>
        </w:rPr>
        <w:t>88</w:t>
      </w:r>
      <w:r>
        <w:rPr>
          <w:sz w:val="24"/>
          <w:szCs w:val="24"/>
        </w:rPr>
        <w:t xml:space="preserve"> mieszkań komunalnych, w tym:</w:t>
      </w:r>
    </w:p>
    <w:p w:rsidR="00B9117D" w:rsidRPr="00B9117D" w:rsidRDefault="00B9117D" w:rsidP="00053529">
      <w:pPr>
        <w:pStyle w:val="Akapitzlist"/>
        <w:numPr>
          <w:ilvl w:val="0"/>
          <w:numId w:val="28"/>
        </w:numPr>
        <w:spacing w:after="0" w:line="240" w:lineRule="auto"/>
        <w:jc w:val="both"/>
        <w:rPr>
          <w:szCs w:val="24"/>
        </w:rPr>
      </w:pPr>
      <w:r w:rsidRPr="00B9117D">
        <w:rPr>
          <w:szCs w:val="24"/>
        </w:rPr>
        <w:t>Płomiany: 3 lokale ( w tym 2 socjalne)</w:t>
      </w:r>
    </w:p>
    <w:p w:rsidR="00B9117D" w:rsidRPr="00B9117D" w:rsidRDefault="00B9117D" w:rsidP="00053529">
      <w:pPr>
        <w:pStyle w:val="Akapitzlist"/>
        <w:numPr>
          <w:ilvl w:val="0"/>
          <w:numId w:val="28"/>
        </w:numPr>
        <w:spacing w:after="0" w:line="240" w:lineRule="auto"/>
        <w:jc w:val="both"/>
        <w:rPr>
          <w:szCs w:val="24"/>
        </w:rPr>
      </w:pPr>
      <w:r w:rsidRPr="00B9117D">
        <w:rPr>
          <w:szCs w:val="24"/>
        </w:rPr>
        <w:t>Mokowo: 5 lokali (w tym 4 socjalne)</w:t>
      </w:r>
    </w:p>
    <w:p w:rsidR="00B9117D" w:rsidRDefault="00B9117D" w:rsidP="00476E50">
      <w:pPr>
        <w:spacing w:after="0" w:line="240" w:lineRule="auto"/>
        <w:jc w:val="both"/>
        <w:rPr>
          <w:sz w:val="24"/>
          <w:szCs w:val="24"/>
        </w:rPr>
      </w:pPr>
      <w:r>
        <w:rPr>
          <w:sz w:val="24"/>
          <w:szCs w:val="24"/>
        </w:rPr>
        <w:t>Lokale znajdujące się w szkołach:</w:t>
      </w:r>
    </w:p>
    <w:p w:rsidR="00B9117D" w:rsidRDefault="00B9117D" w:rsidP="00476E50">
      <w:pPr>
        <w:spacing w:after="0" w:line="240" w:lineRule="auto"/>
        <w:jc w:val="both"/>
        <w:rPr>
          <w:sz w:val="24"/>
          <w:szCs w:val="24"/>
        </w:rPr>
      </w:pPr>
      <w:r>
        <w:rPr>
          <w:sz w:val="24"/>
          <w:szCs w:val="24"/>
        </w:rPr>
        <w:lastRenderedPageBreak/>
        <w:t>Dyblin – 3 lokale</w:t>
      </w:r>
    </w:p>
    <w:p w:rsidR="00B9117D" w:rsidRDefault="00B9117D" w:rsidP="00476E50">
      <w:pPr>
        <w:spacing w:after="0" w:line="240" w:lineRule="auto"/>
        <w:jc w:val="both"/>
        <w:rPr>
          <w:sz w:val="24"/>
          <w:szCs w:val="24"/>
        </w:rPr>
      </w:pPr>
      <w:r>
        <w:rPr>
          <w:sz w:val="24"/>
          <w:szCs w:val="24"/>
        </w:rPr>
        <w:t>Krojczyn – 1 lokal</w:t>
      </w:r>
    </w:p>
    <w:p w:rsidR="00B9117D" w:rsidRDefault="00B9117D" w:rsidP="00476E50">
      <w:pPr>
        <w:spacing w:after="0" w:line="240" w:lineRule="auto"/>
        <w:rPr>
          <w:sz w:val="24"/>
          <w:szCs w:val="24"/>
        </w:rPr>
      </w:pPr>
      <w:r>
        <w:rPr>
          <w:sz w:val="24"/>
          <w:szCs w:val="24"/>
        </w:rPr>
        <w:t>Dobrzyń nad Wisłą – 2 lokale.</w:t>
      </w:r>
      <w:r w:rsidR="00EC2F35">
        <w:rPr>
          <w:sz w:val="24"/>
          <w:szCs w:val="24"/>
        </w:rPr>
        <w:t xml:space="preserve"> </w:t>
      </w:r>
      <w:r>
        <w:rPr>
          <w:sz w:val="24"/>
          <w:szCs w:val="24"/>
        </w:rPr>
        <w:t>Pozostałe lokale znajdują się w Dobrzyniu nad Wisłą</w:t>
      </w:r>
    </w:p>
    <w:p w:rsidR="00B9117D" w:rsidRDefault="00B9117D" w:rsidP="00476E50">
      <w:pPr>
        <w:spacing w:after="0" w:line="240" w:lineRule="auto"/>
        <w:jc w:val="both"/>
        <w:rPr>
          <w:sz w:val="24"/>
          <w:szCs w:val="24"/>
        </w:rPr>
      </w:pPr>
    </w:p>
    <w:p w:rsidR="00B9117D" w:rsidRDefault="00B9117D" w:rsidP="00476E50">
      <w:pPr>
        <w:spacing w:after="0" w:line="240" w:lineRule="auto"/>
        <w:jc w:val="both"/>
        <w:rPr>
          <w:sz w:val="24"/>
          <w:szCs w:val="24"/>
        </w:rPr>
      </w:pPr>
      <w:r w:rsidRPr="002A53EA">
        <w:rPr>
          <w:sz w:val="24"/>
          <w:szCs w:val="24"/>
        </w:rPr>
        <w:t>Budynki z lat 40-tych wymagają następujących robót remontowych</w:t>
      </w:r>
      <w:r>
        <w:rPr>
          <w:sz w:val="24"/>
          <w:szCs w:val="24"/>
        </w:rPr>
        <w:t>:</w:t>
      </w:r>
    </w:p>
    <w:p w:rsidR="00B96C16" w:rsidRDefault="00B96C16" w:rsidP="00476E50">
      <w:pPr>
        <w:spacing w:after="0" w:line="240" w:lineRule="auto"/>
        <w:jc w:val="both"/>
        <w:rPr>
          <w:sz w:val="24"/>
          <w:szCs w:val="24"/>
        </w:rPr>
      </w:pPr>
    </w:p>
    <w:p w:rsidR="00B9117D" w:rsidRPr="00B9117D" w:rsidRDefault="00B9117D" w:rsidP="00053529">
      <w:pPr>
        <w:pStyle w:val="Akapitzlist"/>
        <w:numPr>
          <w:ilvl w:val="0"/>
          <w:numId w:val="27"/>
        </w:numPr>
        <w:spacing w:after="0" w:line="240" w:lineRule="auto"/>
        <w:jc w:val="both"/>
        <w:rPr>
          <w:szCs w:val="24"/>
        </w:rPr>
      </w:pPr>
      <w:r w:rsidRPr="00B9117D">
        <w:rPr>
          <w:szCs w:val="24"/>
        </w:rPr>
        <w:t>Wymiana instalacji wodno-kanalizacyjnych (obecne instalacje wykonane są z materiałów: żeliwo (kanalizacja), rury wodociągowe nie remontowane, nie wymieniane od lat 40-tych)</w:t>
      </w:r>
    </w:p>
    <w:p w:rsidR="00B9117D" w:rsidRPr="00B9117D" w:rsidRDefault="00B9117D" w:rsidP="00053529">
      <w:pPr>
        <w:pStyle w:val="Akapitzlist"/>
        <w:numPr>
          <w:ilvl w:val="0"/>
          <w:numId w:val="27"/>
        </w:numPr>
        <w:spacing w:after="0" w:line="240" w:lineRule="auto"/>
        <w:jc w:val="both"/>
        <w:rPr>
          <w:szCs w:val="24"/>
        </w:rPr>
      </w:pPr>
      <w:r w:rsidRPr="00B9117D">
        <w:rPr>
          <w:szCs w:val="24"/>
        </w:rPr>
        <w:t>Wymiana stolarki (okna, drzwi),</w:t>
      </w:r>
    </w:p>
    <w:p w:rsidR="00B9117D" w:rsidRPr="00B9117D" w:rsidRDefault="00B9117D" w:rsidP="00053529">
      <w:pPr>
        <w:pStyle w:val="Akapitzlist"/>
        <w:numPr>
          <w:ilvl w:val="0"/>
          <w:numId w:val="27"/>
        </w:numPr>
        <w:spacing w:after="0" w:line="240" w:lineRule="auto"/>
        <w:jc w:val="both"/>
        <w:rPr>
          <w:szCs w:val="24"/>
        </w:rPr>
      </w:pPr>
      <w:r w:rsidRPr="00B9117D">
        <w:rPr>
          <w:szCs w:val="24"/>
        </w:rPr>
        <w:t>Remont klatek schodowych (obecnie schody komunikacyjne wykonane z drewna, są w dużym stopniu zużyte);</w:t>
      </w:r>
    </w:p>
    <w:p w:rsidR="00B9117D" w:rsidRPr="00B9117D" w:rsidRDefault="00B9117D" w:rsidP="00053529">
      <w:pPr>
        <w:pStyle w:val="Akapitzlist"/>
        <w:numPr>
          <w:ilvl w:val="0"/>
          <w:numId w:val="27"/>
        </w:numPr>
        <w:spacing w:after="0" w:line="240" w:lineRule="auto"/>
        <w:jc w:val="both"/>
        <w:rPr>
          <w:szCs w:val="24"/>
        </w:rPr>
      </w:pPr>
      <w:r w:rsidRPr="00B9117D">
        <w:rPr>
          <w:szCs w:val="24"/>
        </w:rPr>
        <w:t>Remont poszycia dachu (obecnie dachówka, która stanowi poszycie w dużym stopniu uległa degradacji);</w:t>
      </w:r>
    </w:p>
    <w:p w:rsidR="00B9117D" w:rsidRPr="00B9117D" w:rsidRDefault="00B9117D" w:rsidP="00053529">
      <w:pPr>
        <w:pStyle w:val="Akapitzlist"/>
        <w:numPr>
          <w:ilvl w:val="0"/>
          <w:numId w:val="27"/>
        </w:numPr>
        <w:spacing w:after="0" w:line="240" w:lineRule="auto"/>
        <w:jc w:val="both"/>
        <w:rPr>
          <w:szCs w:val="24"/>
        </w:rPr>
      </w:pPr>
      <w:r w:rsidRPr="00B9117D">
        <w:rPr>
          <w:szCs w:val="24"/>
        </w:rPr>
        <w:t>Wykonanie ogólnych robót budowlanych w piwnicach i na strychach;</w:t>
      </w:r>
    </w:p>
    <w:p w:rsidR="00B9117D" w:rsidRPr="00B9117D" w:rsidRDefault="00B9117D" w:rsidP="00053529">
      <w:pPr>
        <w:pStyle w:val="Akapitzlist"/>
        <w:numPr>
          <w:ilvl w:val="0"/>
          <w:numId w:val="27"/>
        </w:numPr>
        <w:spacing w:after="0" w:line="240" w:lineRule="auto"/>
        <w:jc w:val="both"/>
        <w:rPr>
          <w:szCs w:val="24"/>
        </w:rPr>
      </w:pPr>
      <w:r w:rsidRPr="00B9117D">
        <w:rPr>
          <w:szCs w:val="24"/>
        </w:rPr>
        <w:t>Kompleksowa wymiana instalacji elektrycznej;</w:t>
      </w:r>
    </w:p>
    <w:p w:rsidR="00B9117D" w:rsidRPr="00B9117D" w:rsidRDefault="00B9117D" w:rsidP="00053529">
      <w:pPr>
        <w:pStyle w:val="Akapitzlist"/>
        <w:numPr>
          <w:ilvl w:val="0"/>
          <w:numId w:val="27"/>
        </w:numPr>
        <w:spacing w:after="0" w:line="240" w:lineRule="auto"/>
        <w:jc w:val="both"/>
        <w:rPr>
          <w:szCs w:val="24"/>
        </w:rPr>
      </w:pPr>
      <w:r w:rsidRPr="00B9117D">
        <w:rPr>
          <w:szCs w:val="24"/>
        </w:rPr>
        <w:t>Wymiana źródeł ciepła na potrzeby ogrzewania mieszkań z obecnego piecowego na centralne ogrzewanie.</w:t>
      </w:r>
    </w:p>
    <w:bookmarkEnd w:id="289"/>
    <w:p w:rsidR="00B96C16" w:rsidRDefault="00B96C16" w:rsidP="00476E50">
      <w:pPr>
        <w:spacing w:after="0" w:line="240" w:lineRule="auto"/>
        <w:jc w:val="both"/>
        <w:rPr>
          <w:rFonts w:cstheme="minorHAnsi"/>
          <w:sz w:val="24"/>
          <w:szCs w:val="24"/>
        </w:rPr>
      </w:pPr>
    </w:p>
    <w:p w:rsidR="00FD441C" w:rsidRDefault="00FD441C" w:rsidP="00476E50">
      <w:pPr>
        <w:spacing w:after="0" w:line="240" w:lineRule="auto"/>
        <w:jc w:val="both"/>
        <w:rPr>
          <w:rFonts w:cstheme="minorHAnsi"/>
          <w:sz w:val="24"/>
          <w:szCs w:val="24"/>
        </w:rPr>
      </w:pPr>
      <w:r w:rsidRPr="008C6B1D">
        <w:rPr>
          <w:rFonts w:cstheme="minorHAnsi"/>
          <w:sz w:val="24"/>
          <w:szCs w:val="24"/>
        </w:rPr>
        <w:t xml:space="preserve">W latach 2011-2013 zmniejszała się liczba mieszkań komunalnych (ze 178 w 2011 r. </w:t>
      </w:r>
      <w:r w:rsidRPr="008C6B1D">
        <w:rPr>
          <w:rFonts w:cstheme="minorHAnsi"/>
        </w:rPr>
        <w:t xml:space="preserve">Do </w:t>
      </w:r>
      <w:r w:rsidRPr="008C6B1D">
        <w:rPr>
          <w:rFonts w:cstheme="minorHAnsi"/>
          <w:sz w:val="24"/>
          <w:szCs w:val="24"/>
        </w:rPr>
        <w:t>168 w 2013 r.)</w:t>
      </w:r>
      <w:r w:rsidR="0091306D">
        <w:rPr>
          <w:rFonts w:cstheme="minorHAnsi"/>
          <w:sz w:val="24"/>
          <w:szCs w:val="24"/>
        </w:rPr>
        <w:t>, a nastę</w:t>
      </w:r>
      <w:r w:rsidR="007C32AA">
        <w:rPr>
          <w:rFonts w:cstheme="minorHAnsi"/>
          <w:sz w:val="24"/>
          <w:szCs w:val="24"/>
        </w:rPr>
        <w:t>pnie wzrosła w roku 2015 do 188</w:t>
      </w:r>
      <w:r w:rsidRPr="008C6B1D">
        <w:rPr>
          <w:rFonts w:cstheme="minorHAnsi"/>
          <w:sz w:val="24"/>
          <w:szCs w:val="24"/>
        </w:rPr>
        <w:t>.</w:t>
      </w:r>
      <w:r w:rsidR="007C32AA">
        <w:rPr>
          <w:rFonts w:cstheme="minorHAnsi"/>
          <w:sz w:val="24"/>
          <w:szCs w:val="24"/>
        </w:rPr>
        <w:t xml:space="preserve"> Zmniejszyła się </w:t>
      </w:r>
      <w:r w:rsidRPr="008C6B1D">
        <w:rPr>
          <w:rFonts w:cstheme="minorHAnsi"/>
          <w:sz w:val="24"/>
          <w:szCs w:val="24"/>
        </w:rPr>
        <w:t xml:space="preserve">liczba mieszkań socjalnych (z 10 w 2011 r. </w:t>
      </w:r>
      <w:r w:rsidR="0091306D">
        <w:rPr>
          <w:rFonts w:cstheme="minorHAnsi"/>
          <w:sz w:val="24"/>
          <w:szCs w:val="24"/>
        </w:rPr>
        <w:t>d</w:t>
      </w:r>
      <w:r w:rsidRPr="008C6B1D">
        <w:rPr>
          <w:rFonts w:cstheme="minorHAnsi"/>
        </w:rPr>
        <w:t xml:space="preserve">o </w:t>
      </w:r>
      <w:r w:rsidRPr="008C6B1D">
        <w:rPr>
          <w:rFonts w:cstheme="minorHAnsi"/>
          <w:sz w:val="24"/>
          <w:szCs w:val="24"/>
        </w:rPr>
        <w:t>7 w latach 2012-2013). Szczegółowe dane na temat mieszkań komunalnych i socjalnych przedstawia</w:t>
      </w:r>
      <w:r>
        <w:rPr>
          <w:rFonts w:cstheme="minorHAnsi"/>
          <w:sz w:val="24"/>
          <w:szCs w:val="24"/>
        </w:rPr>
        <w:t xml:space="preserve">ją </w:t>
      </w:r>
      <w:r w:rsidRPr="008C6B1D">
        <w:rPr>
          <w:rFonts w:cstheme="minorHAnsi"/>
          <w:sz w:val="24"/>
          <w:szCs w:val="24"/>
        </w:rPr>
        <w:t>tabel</w:t>
      </w:r>
      <w:r>
        <w:rPr>
          <w:rFonts w:cstheme="minorHAnsi"/>
          <w:sz w:val="24"/>
          <w:szCs w:val="24"/>
        </w:rPr>
        <w:t>e</w:t>
      </w:r>
      <w:r w:rsidRPr="008C6B1D">
        <w:rPr>
          <w:rFonts w:cstheme="minorHAnsi"/>
          <w:sz w:val="24"/>
          <w:szCs w:val="24"/>
        </w:rPr>
        <w:t>.</w:t>
      </w:r>
    </w:p>
    <w:p w:rsidR="007C32AA" w:rsidRDefault="007C32AA" w:rsidP="00476E50">
      <w:pPr>
        <w:spacing w:after="0" w:line="240" w:lineRule="auto"/>
      </w:pPr>
    </w:p>
    <w:p w:rsidR="002E3B50" w:rsidRDefault="002E3B50" w:rsidP="00476E50">
      <w:pPr>
        <w:spacing w:after="0" w:line="240" w:lineRule="auto"/>
        <w:jc w:val="both"/>
        <w:rPr>
          <w:sz w:val="24"/>
          <w:szCs w:val="24"/>
        </w:rPr>
      </w:pPr>
      <w:r w:rsidRPr="002E3B50">
        <w:rPr>
          <w:b/>
          <w:sz w:val="24"/>
          <w:szCs w:val="24"/>
        </w:rPr>
        <w:t xml:space="preserve">Wnioski. </w:t>
      </w:r>
      <w:r w:rsidRPr="002E3B50">
        <w:rPr>
          <w:sz w:val="24"/>
          <w:szCs w:val="24"/>
        </w:rPr>
        <w:t>Stan i perspektywy lokalnego komunalnego zasobu mieszkaniowego, a także stan mieszkalnictwa nie skłaniają do poszukiwania w tym obszarze istotnych zjawisk kryzysowych.</w:t>
      </w:r>
    </w:p>
    <w:p w:rsidR="0026165C" w:rsidRDefault="0026165C" w:rsidP="00476E50">
      <w:pPr>
        <w:spacing w:after="0" w:line="240" w:lineRule="auto"/>
        <w:jc w:val="both"/>
        <w:rPr>
          <w:sz w:val="24"/>
          <w:szCs w:val="24"/>
        </w:rPr>
      </w:pPr>
    </w:p>
    <w:p w:rsidR="00E647EE" w:rsidRDefault="00E647EE" w:rsidP="00F35FB4">
      <w:pPr>
        <w:pStyle w:val="Nagwek1"/>
        <w:numPr>
          <w:ilvl w:val="0"/>
          <w:numId w:val="55"/>
        </w:numPr>
        <w:spacing w:before="0"/>
        <w:rPr>
          <w:rFonts w:asciiTheme="minorHAnsi" w:hAnsiTheme="minorHAnsi" w:cstheme="minorHAnsi"/>
        </w:rPr>
      </w:pPr>
      <w:bookmarkStart w:id="290" w:name="_Toc464750245"/>
      <w:bookmarkStart w:id="291" w:name="_Toc464759265"/>
      <w:bookmarkStart w:id="292" w:name="_Toc452711848"/>
      <w:bookmarkStart w:id="293" w:name="_Toc433614519"/>
      <w:bookmarkStart w:id="294" w:name="_Toc433545313"/>
      <w:bookmarkStart w:id="295" w:name="_Toc433544234"/>
      <w:r>
        <w:rPr>
          <w:rFonts w:asciiTheme="minorHAnsi" w:hAnsiTheme="minorHAnsi" w:cstheme="minorHAnsi"/>
        </w:rPr>
        <w:t>Ustalenie i opis obszarów zdegradowanych</w:t>
      </w:r>
      <w:bookmarkEnd w:id="290"/>
      <w:bookmarkEnd w:id="291"/>
    </w:p>
    <w:p w:rsidR="00E647EE" w:rsidRDefault="00E647EE" w:rsidP="00E647EE">
      <w:pPr>
        <w:spacing w:after="0" w:line="240" w:lineRule="auto"/>
      </w:pPr>
    </w:p>
    <w:p w:rsidR="00E647EE" w:rsidRDefault="00E647EE" w:rsidP="00F35FB4">
      <w:pPr>
        <w:pStyle w:val="Nagwek2"/>
        <w:numPr>
          <w:ilvl w:val="0"/>
          <w:numId w:val="56"/>
        </w:numPr>
        <w:spacing w:before="0"/>
        <w:rPr>
          <w:rFonts w:asciiTheme="minorHAnsi" w:hAnsiTheme="minorHAnsi" w:cstheme="minorHAnsi"/>
          <w:sz w:val="24"/>
          <w:szCs w:val="24"/>
        </w:rPr>
      </w:pPr>
      <w:bookmarkStart w:id="296" w:name="_Toc464568373"/>
      <w:bookmarkStart w:id="297" w:name="_Toc464567248"/>
      <w:bookmarkStart w:id="298" w:name="_Toc464541054"/>
      <w:bookmarkStart w:id="299" w:name="_Toc464215644"/>
      <w:bookmarkStart w:id="300" w:name="_Toc452711815"/>
      <w:bookmarkStart w:id="301" w:name="_Toc433614501"/>
      <w:bookmarkStart w:id="302" w:name="_Toc433545295"/>
      <w:bookmarkStart w:id="303" w:name="_Toc433544216"/>
      <w:bookmarkStart w:id="304" w:name="_Toc464750246"/>
      <w:bookmarkStart w:id="305" w:name="_Toc464759266"/>
      <w:r>
        <w:rPr>
          <w:rFonts w:asciiTheme="minorHAnsi" w:hAnsiTheme="minorHAnsi" w:cstheme="minorHAnsi"/>
          <w:sz w:val="24"/>
          <w:szCs w:val="24"/>
        </w:rPr>
        <w:t>Metody selekcji obszarów zdegradowanych i do rewitalizacji</w:t>
      </w:r>
      <w:bookmarkEnd w:id="296"/>
      <w:bookmarkEnd w:id="297"/>
      <w:bookmarkEnd w:id="298"/>
      <w:bookmarkEnd w:id="299"/>
      <w:bookmarkEnd w:id="300"/>
      <w:bookmarkEnd w:id="301"/>
      <w:bookmarkEnd w:id="302"/>
      <w:bookmarkEnd w:id="303"/>
      <w:bookmarkEnd w:id="304"/>
      <w:bookmarkEnd w:id="305"/>
    </w:p>
    <w:p w:rsidR="00E647EE" w:rsidRDefault="00E647EE" w:rsidP="00E647EE">
      <w:pPr>
        <w:spacing w:after="0" w:line="240" w:lineRule="auto"/>
        <w:rPr>
          <w:rFonts w:cs="Calibri"/>
          <w:sz w:val="24"/>
          <w:szCs w:val="24"/>
        </w:rPr>
      </w:pPr>
    </w:p>
    <w:p w:rsidR="00E647EE" w:rsidRDefault="00E647EE" w:rsidP="00E647EE">
      <w:pPr>
        <w:spacing w:after="0" w:line="240" w:lineRule="auto"/>
        <w:jc w:val="both"/>
        <w:rPr>
          <w:rFonts w:cs="Calibri"/>
          <w:sz w:val="24"/>
          <w:szCs w:val="24"/>
        </w:rPr>
      </w:pPr>
      <w:r>
        <w:rPr>
          <w:rFonts w:cs="Calibri"/>
          <w:sz w:val="24"/>
          <w:szCs w:val="24"/>
        </w:rPr>
        <w:t>Obszary zdegradowane i rewitalizacji musiały być ściśle wyznaczone, ponieważ mogą być na nich stosowane przywileje i ułatwienia dla inwestorów. Czytelna lokalizacja działań rewitalizacyjnych jest konieczna także dlatego, że związane są one z regulacją kwestii własnościowych oraz modernizacją i rozwojem infrastruktury. Obszary poddawane rewitalizacji zostały wyznaczone na podstawie diagnozy stanu.</w:t>
      </w:r>
    </w:p>
    <w:p w:rsidR="00E647EE" w:rsidRDefault="00E647EE" w:rsidP="00E647EE">
      <w:pPr>
        <w:spacing w:after="0" w:line="240" w:lineRule="auto"/>
        <w:jc w:val="both"/>
        <w:rPr>
          <w:rFonts w:cs="Calibri"/>
          <w:sz w:val="24"/>
          <w:szCs w:val="24"/>
        </w:rPr>
      </w:pPr>
    </w:p>
    <w:p w:rsidR="00E647EE" w:rsidRDefault="00E647EE" w:rsidP="00E647EE">
      <w:pPr>
        <w:spacing w:after="0" w:line="240" w:lineRule="auto"/>
        <w:jc w:val="both"/>
        <w:rPr>
          <w:rFonts w:cs="Calibri"/>
          <w:sz w:val="24"/>
          <w:szCs w:val="24"/>
        </w:rPr>
      </w:pPr>
      <w:r>
        <w:rPr>
          <w:rFonts w:cs="Calibri"/>
          <w:sz w:val="24"/>
          <w:szCs w:val="24"/>
        </w:rPr>
        <w:t>W pierwszej fazie selekcji, na podstawie danych ogólnych z poprzedniego rozdziału, uwypuklono podstawowe ogólne zjawiska kryzysowe w opisywanych sferach. Ta faza selekcji pozwoliła na wskazanie, jakie konkretnie parametry/wskaźniki i jakich zjawisk kryzysowych powinny zostać przyjęte do wyznaczenia tak obszarów zdegradowanych jak i obszarów do rewitalizacji.</w:t>
      </w:r>
      <w:r w:rsidR="001D59E7">
        <w:rPr>
          <w:rFonts w:cs="Calibri"/>
          <w:sz w:val="24"/>
          <w:szCs w:val="24"/>
        </w:rPr>
        <w:t xml:space="preserve"> </w:t>
      </w:r>
    </w:p>
    <w:p w:rsidR="00E647EE" w:rsidRDefault="00E647EE" w:rsidP="00E647EE">
      <w:pPr>
        <w:spacing w:after="0" w:line="240" w:lineRule="auto"/>
        <w:jc w:val="both"/>
        <w:rPr>
          <w:rFonts w:cs="Calibri"/>
          <w:sz w:val="24"/>
          <w:szCs w:val="24"/>
        </w:rPr>
      </w:pPr>
    </w:p>
    <w:p w:rsidR="00E647EE" w:rsidRDefault="00E647EE" w:rsidP="00E647EE">
      <w:pPr>
        <w:spacing w:after="0" w:line="240" w:lineRule="auto"/>
        <w:jc w:val="both"/>
        <w:rPr>
          <w:rFonts w:cs="Calibri"/>
          <w:sz w:val="24"/>
          <w:szCs w:val="24"/>
        </w:rPr>
      </w:pPr>
      <w:r>
        <w:rPr>
          <w:rFonts w:cs="Calibri"/>
          <w:sz w:val="24"/>
          <w:szCs w:val="24"/>
        </w:rPr>
        <w:t xml:space="preserve">Wybór wskaźników warunkowany był także dostępnością właściwych danych. Przez właściwe dane rozmieć należy wskaźniki ściśle przyporządkowane terytorialnie. Związane jest to z koniecznością precyzyjnego wskazania miejsc, gdzie występują zjawiska kryzysowe, dla określenia miejsc koncentracji kryzysów, granic obszarów zdegradowanych </w:t>
      </w:r>
      <w:r>
        <w:rPr>
          <w:rFonts w:cs="Calibri"/>
          <w:sz w:val="24"/>
          <w:szCs w:val="24"/>
        </w:rPr>
        <w:br/>
      </w:r>
      <w:r>
        <w:rPr>
          <w:rFonts w:cs="Calibri"/>
          <w:sz w:val="24"/>
          <w:szCs w:val="24"/>
        </w:rPr>
        <w:lastRenderedPageBreak/>
        <w:t xml:space="preserve">i dalej granic obszarów wybranych do rewitalizacji.  Ze względu na to, że wiele danych nie było gromadzonych w przyporządkowaniu terytorialnym, nie wszystkie rodzaje wskaźników </w:t>
      </w:r>
      <w:r>
        <w:rPr>
          <w:rFonts w:cs="Calibri"/>
          <w:sz w:val="24"/>
          <w:szCs w:val="24"/>
        </w:rPr>
        <w:br/>
        <w:t>i związanych z nimi kryzysów mogły być analizowane.</w:t>
      </w:r>
    </w:p>
    <w:p w:rsidR="00E647EE" w:rsidRDefault="00E647EE" w:rsidP="00E647EE">
      <w:pPr>
        <w:spacing w:after="0" w:line="240" w:lineRule="auto"/>
        <w:jc w:val="both"/>
        <w:rPr>
          <w:rFonts w:cs="Calibri"/>
          <w:sz w:val="24"/>
          <w:szCs w:val="24"/>
        </w:rPr>
      </w:pPr>
    </w:p>
    <w:p w:rsidR="00E647EE" w:rsidRDefault="00E647EE" w:rsidP="00E647EE">
      <w:pPr>
        <w:spacing w:after="0" w:line="240" w:lineRule="auto"/>
        <w:jc w:val="both"/>
        <w:rPr>
          <w:rFonts w:cs="Calibri"/>
          <w:sz w:val="24"/>
          <w:szCs w:val="24"/>
        </w:rPr>
      </w:pPr>
      <w:r>
        <w:rPr>
          <w:rFonts w:cs="Calibri"/>
          <w:sz w:val="24"/>
          <w:szCs w:val="24"/>
        </w:rPr>
        <w:t xml:space="preserve">Nie dotyczy o jednak kryzysów o charakterze społecznym. Tutaj przyporządkowanie </w:t>
      </w:r>
      <w:r w:rsidR="001D59E7">
        <w:rPr>
          <w:rFonts w:cs="Calibri"/>
          <w:sz w:val="24"/>
          <w:szCs w:val="24"/>
        </w:rPr>
        <w:t xml:space="preserve">części </w:t>
      </w:r>
      <w:r>
        <w:rPr>
          <w:rFonts w:cs="Calibri"/>
          <w:sz w:val="24"/>
          <w:szCs w:val="24"/>
        </w:rPr>
        <w:t xml:space="preserve">wskaźników do terenów nie nastręczało trudności. Problemem i wadą większości dostępnych dokumentów z innych sfer życia gminy był fakt, że nie przedstawiały zjawisk i procesów </w:t>
      </w:r>
      <w:r>
        <w:rPr>
          <w:rFonts w:cs="Calibri"/>
          <w:sz w:val="24"/>
          <w:szCs w:val="24"/>
        </w:rPr>
        <w:br/>
        <w:t>w ich podziałach przestrzennych, służących delimitacji. Brak przestrzennej analizy zjawisk kryzysowych wynika z braku baz danych i informacji odnoszących się do jednostek strukturalnych gminy (np. sołectw). Przed wyzwaniem związanym z tym faktem stanęli też autorzy opracowania.</w:t>
      </w:r>
    </w:p>
    <w:p w:rsidR="00E647EE" w:rsidRDefault="00E647EE" w:rsidP="00E647EE">
      <w:pPr>
        <w:spacing w:after="0" w:line="240" w:lineRule="auto"/>
        <w:jc w:val="both"/>
        <w:rPr>
          <w:rFonts w:cs="Calibri"/>
          <w:sz w:val="24"/>
          <w:szCs w:val="24"/>
        </w:rPr>
      </w:pPr>
    </w:p>
    <w:p w:rsidR="00E647EE" w:rsidRDefault="00E647EE" w:rsidP="00E647EE">
      <w:pPr>
        <w:spacing w:after="0" w:line="240" w:lineRule="auto"/>
        <w:jc w:val="both"/>
        <w:rPr>
          <w:rFonts w:cs="Calibri"/>
          <w:sz w:val="24"/>
          <w:szCs w:val="24"/>
        </w:rPr>
      </w:pPr>
      <w:r>
        <w:rPr>
          <w:rFonts w:cs="Calibri"/>
          <w:sz w:val="24"/>
          <w:szCs w:val="24"/>
        </w:rPr>
        <w:t>Ogólnie jednak wystarcza uproszczony sposób prowadzenia analiz przy identyfikacji najważniejszych zjawisk kryzysowych, aby dojść do celu, jakim jest delimitacja. Obszarów zdegradowanych w gminie zidentyfikowano więcej, niż możliwości rewitalizacji. A to oznaczało, że już przegląd podstawowych danych wskazał te obszary zdegradowane. Zespół stanął więc wobec wyzwania wyboru spośród nich obszarów rewitalizacji, niż wobec problemu ich znalezienia.</w:t>
      </w:r>
    </w:p>
    <w:p w:rsidR="00E647EE" w:rsidRDefault="00E647EE" w:rsidP="00E647EE">
      <w:pPr>
        <w:spacing w:after="0" w:line="240" w:lineRule="auto"/>
        <w:jc w:val="both"/>
        <w:rPr>
          <w:rFonts w:cs="Calibri"/>
          <w:color w:val="FF0000"/>
          <w:sz w:val="24"/>
          <w:szCs w:val="24"/>
        </w:rPr>
      </w:pPr>
    </w:p>
    <w:p w:rsidR="00E647EE" w:rsidRDefault="00E647EE" w:rsidP="00E647EE">
      <w:pPr>
        <w:spacing w:after="0" w:line="240" w:lineRule="auto"/>
        <w:jc w:val="both"/>
        <w:rPr>
          <w:rFonts w:cs="Calibri"/>
          <w:color w:val="FF0000"/>
          <w:sz w:val="24"/>
          <w:szCs w:val="24"/>
        </w:rPr>
      </w:pPr>
      <w:r>
        <w:rPr>
          <w:rFonts w:cs="Calibri"/>
          <w:sz w:val="24"/>
          <w:szCs w:val="24"/>
        </w:rPr>
        <w:t>Inaczej mówiąc miejsc ze szczególnym natężeniem zjawisk kryzysowych było więcej niż 20 procent terytorium gminy i zamieszkuje na nich więcej niż 30 procent ludności gminy. Kluczowym kryterium wyboru spośród obszarów zdegradowanych, obszarów do rewitalizacji, kryterium którym kierował się Zespół, było więc to, by wybrany obszar miał, ze względu na swoje cechy i położenie, szczególne znaczenie dla dalszego rozwoju gminy. Tego nakazu zespół ds. rewitalizacji przestrzegał zwłaszcza w procesie ostatecznej delimitacji (ustalania granic obszarów do rewitalizacji).</w:t>
      </w:r>
    </w:p>
    <w:p w:rsidR="00764AC4" w:rsidRDefault="00764AC4" w:rsidP="00E647EE">
      <w:pPr>
        <w:spacing w:after="0" w:line="240" w:lineRule="auto"/>
        <w:jc w:val="both"/>
        <w:rPr>
          <w:rFonts w:cs="Calibri"/>
          <w:sz w:val="24"/>
          <w:szCs w:val="24"/>
        </w:rPr>
      </w:pPr>
    </w:p>
    <w:p w:rsidR="00E647EE" w:rsidRDefault="00E647EE" w:rsidP="00E647EE">
      <w:pPr>
        <w:spacing w:after="0" w:line="240" w:lineRule="auto"/>
        <w:jc w:val="both"/>
        <w:rPr>
          <w:rFonts w:cs="Calibri"/>
          <w:sz w:val="24"/>
          <w:szCs w:val="24"/>
        </w:rPr>
      </w:pPr>
      <w:r>
        <w:rPr>
          <w:rFonts w:cs="Calibri"/>
          <w:sz w:val="24"/>
          <w:szCs w:val="24"/>
        </w:rPr>
        <w:t xml:space="preserve">Podstawą delimitacji (wyznaczenia granic obszaru) jest ocena danych oraz ich analizy. Do celów selekcji </w:t>
      </w:r>
      <w:r w:rsidR="00764AC4">
        <w:rPr>
          <w:rFonts w:cs="Calibri"/>
          <w:sz w:val="24"/>
          <w:szCs w:val="24"/>
        </w:rPr>
        <w:t xml:space="preserve">obszarów zdegradowanych </w:t>
      </w:r>
      <w:r>
        <w:rPr>
          <w:rFonts w:cs="Calibri"/>
          <w:sz w:val="24"/>
          <w:szCs w:val="24"/>
        </w:rPr>
        <w:t>rozpatrywano wskaźniki z zakresu:</w:t>
      </w:r>
    </w:p>
    <w:p w:rsidR="00E647EE" w:rsidRDefault="00E647EE" w:rsidP="00E647EE">
      <w:pPr>
        <w:spacing w:after="0" w:line="240" w:lineRule="auto"/>
        <w:jc w:val="both"/>
        <w:rPr>
          <w:rFonts w:cs="Calibri"/>
          <w:sz w:val="24"/>
          <w:szCs w:val="24"/>
        </w:rPr>
      </w:pPr>
    </w:p>
    <w:p w:rsidR="00E647EE" w:rsidRDefault="00E647EE" w:rsidP="00E647EE">
      <w:pPr>
        <w:autoSpaceDE w:val="0"/>
        <w:autoSpaceDN w:val="0"/>
        <w:adjustRightInd w:val="0"/>
        <w:spacing w:after="0" w:line="240" w:lineRule="auto"/>
        <w:jc w:val="center"/>
        <w:rPr>
          <w:rFonts w:cstheme="minorHAnsi"/>
          <w:sz w:val="24"/>
          <w:szCs w:val="24"/>
        </w:rPr>
      </w:pPr>
      <w:r>
        <w:rPr>
          <w:rFonts w:cstheme="minorHAnsi"/>
          <w:sz w:val="24"/>
          <w:szCs w:val="24"/>
        </w:rPr>
        <w:t>Społeczne</w:t>
      </w:r>
    </w:p>
    <w:p w:rsidR="00E647EE" w:rsidRDefault="00E647EE" w:rsidP="00F35FB4">
      <w:pPr>
        <w:pStyle w:val="Akapitzlist"/>
        <w:numPr>
          <w:ilvl w:val="0"/>
          <w:numId w:val="57"/>
        </w:numPr>
        <w:autoSpaceDE w:val="0"/>
        <w:autoSpaceDN w:val="0"/>
        <w:adjustRightInd w:val="0"/>
        <w:spacing w:after="0" w:line="240" w:lineRule="auto"/>
        <w:rPr>
          <w:rFonts w:cstheme="minorHAnsi"/>
          <w:szCs w:val="24"/>
        </w:rPr>
      </w:pPr>
      <w:r>
        <w:rPr>
          <w:rFonts w:cstheme="minorHAnsi"/>
          <w:b/>
          <w:szCs w:val="24"/>
        </w:rPr>
        <w:t xml:space="preserve">Stosunek ludności w wieku poprodukcyjnym względem ludności w wieku produkcyjnym </w:t>
      </w:r>
    </w:p>
    <w:p w:rsidR="00E647EE" w:rsidRDefault="00E647EE" w:rsidP="00F35FB4">
      <w:pPr>
        <w:pStyle w:val="Akapitzlist"/>
        <w:numPr>
          <w:ilvl w:val="0"/>
          <w:numId w:val="57"/>
        </w:numPr>
        <w:autoSpaceDE w:val="0"/>
        <w:autoSpaceDN w:val="0"/>
        <w:adjustRightInd w:val="0"/>
        <w:spacing w:after="0" w:line="240" w:lineRule="auto"/>
        <w:rPr>
          <w:rFonts w:cstheme="minorHAnsi"/>
          <w:szCs w:val="24"/>
        </w:rPr>
      </w:pPr>
      <w:r>
        <w:rPr>
          <w:rFonts w:cstheme="minorHAnsi"/>
          <w:b/>
          <w:szCs w:val="24"/>
        </w:rPr>
        <w:t>Udział bezrobotnych w ludności w wieku produkcyjnym</w:t>
      </w:r>
      <w:r>
        <w:rPr>
          <w:rFonts w:cstheme="minorHAnsi"/>
          <w:szCs w:val="24"/>
        </w:rPr>
        <w:t xml:space="preserve">. </w:t>
      </w:r>
    </w:p>
    <w:p w:rsidR="00E647EE" w:rsidRDefault="00E647EE" w:rsidP="00F35FB4">
      <w:pPr>
        <w:pStyle w:val="Akapitzlist"/>
        <w:numPr>
          <w:ilvl w:val="0"/>
          <w:numId w:val="57"/>
        </w:numPr>
        <w:autoSpaceDE w:val="0"/>
        <w:autoSpaceDN w:val="0"/>
        <w:adjustRightInd w:val="0"/>
        <w:spacing w:after="0" w:line="240" w:lineRule="auto"/>
        <w:rPr>
          <w:rFonts w:cstheme="minorHAnsi"/>
          <w:b/>
          <w:szCs w:val="24"/>
        </w:rPr>
      </w:pPr>
      <w:r>
        <w:rPr>
          <w:rFonts w:cstheme="minorHAnsi"/>
          <w:b/>
          <w:szCs w:val="24"/>
        </w:rPr>
        <w:t>Udział osób w gospodarstwach domowych korzystających ze środowiskowej pomocy społecznej w ludności ogółem</w:t>
      </w:r>
      <w:r>
        <w:rPr>
          <w:rFonts w:cstheme="minorHAnsi"/>
          <w:szCs w:val="24"/>
        </w:rPr>
        <w:t>.</w:t>
      </w:r>
    </w:p>
    <w:p w:rsidR="00E647EE" w:rsidRDefault="00E647EE" w:rsidP="00F35FB4">
      <w:pPr>
        <w:pStyle w:val="Akapitzlist"/>
        <w:numPr>
          <w:ilvl w:val="0"/>
          <w:numId w:val="57"/>
        </w:numPr>
        <w:autoSpaceDE w:val="0"/>
        <w:autoSpaceDN w:val="0"/>
        <w:adjustRightInd w:val="0"/>
        <w:spacing w:after="0" w:line="240" w:lineRule="auto"/>
        <w:rPr>
          <w:rFonts w:cstheme="minorHAnsi"/>
          <w:b/>
          <w:szCs w:val="24"/>
        </w:rPr>
      </w:pPr>
      <w:r>
        <w:rPr>
          <w:rFonts w:cstheme="minorHAnsi"/>
          <w:b/>
          <w:szCs w:val="24"/>
        </w:rPr>
        <w:t>Udział ludności w wieku poprodukcyjnym w ludności ogółem na danym obszarze</w:t>
      </w:r>
    </w:p>
    <w:p w:rsidR="00E647EE" w:rsidRDefault="00E647EE" w:rsidP="00E647EE">
      <w:pPr>
        <w:autoSpaceDE w:val="0"/>
        <w:autoSpaceDN w:val="0"/>
        <w:adjustRightInd w:val="0"/>
        <w:spacing w:after="0" w:line="240" w:lineRule="auto"/>
        <w:jc w:val="center"/>
        <w:rPr>
          <w:rFonts w:cstheme="minorHAnsi"/>
          <w:sz w:val="24"/>
          <w:szCs w:val="24"/>
        </w:rPr>
      </w:pPr>
      <w:r>
        <w:rPr>
          <w:rFonts w:cstheme="minorHAnsi"/>
          <w:sz w:val="24"/>
          <w:szCs w:val="24"/>
        </w:rPr>
        <w:t>Gospodarcze</w:t>
      </w:r>
    </w:p>
    <w:p w:rsidR="00E647EE" w:rsidRDefault="00E647EE" w:rsidP="00F35FB4">
      <w:pPr>
        <w:pStyle w:val="Akapitzlist"/>
        <w:numPr>
          <w:ilvl w:val="0"/>
          <w:numId w:val="57"/>
        </w:numPr>
        <w:autoSpaceDE w:val="0"/>
        <w:autoSpaceDN w:val="0"/>
        <w:adjustRightInd w:val="0"/>
        <w:spacing w:after="0" w:line="240" w:lineRule="auto"/>
        <w:rPr>
          <w:rFonts w:cstheme="minorHAnsi"/>
          <w:szCs w:val="24"/>
        </w:rPr>
      </w:pPr>
      <w:r>
        <w:rPr>
          <w:rFonts w:cstheme="minorHAnsi"/>
          <w:b/>
          <w:szCs w:val="24"/>
        </w:rPr>
        <w:t>Wskaźnik liczby zarejestrowanych podmiotów gospodarczych osób fizycznych na 100 mieszkańców w wieku produkcyjnym</w:t>
      </w:r>
      <w:r>
        <w:rPr>
          <w:rFonts w:cstheme="minorHAnsi"/>
          <w:szCs w:val="24"/>
        </w:rPr>
        <w:t>.</w:t>
      </w:r>
    </w:p>
    <w:p w:rsidR="00E647EE" w:rsidRDefault="00E647EE" w:rsidP="00E647EE">
      <w:pPr>
        <w:autoSpaceDE w:val="0"/>
        <w:autoSpaceDN w:val="0"/>
        <w:adjustRightInd w:val="0"/>
        <w:spacing w:after="0" w:line="240" w:lineRule="auto"/>
        <w:jc w:val="center"/>
        <w:rPr>
          <w:rFonts w:cstheme="minorHAnsi"/>
          <w:sz w:val="16"/>
          <w:szCs w:val="16"/>
        </w:rPr>
      </w:pPr>
    </w:p>
    <w:p w:rsidR="00E647EE" w:rsidRDefault="00E647EE" w:rsidP="00E647EE">
      <w:pPr>
        <w:pStyle w:val="Akapitzlist"/>
        <w:spacing w:after="0" w:line="240" w:lineRule="auto"/>
        <w:ind w:left="0"/>
        <w:jc w:val="both"/>
        <w:rPr>
          <w:rFonts w:eastAsia="Times New Roman" w:cs="Calibri"/>
          <w:color w:val="000000"/>
          <w:szCs w:val="24"/>
        </w:rPr>
      </w:pPr>
      <w:r>
        <w:rPr>
          <w:rFonts w:eastAsia="Times New Roman" w:cs="Calibri"/>
          <w:color w:val="000000"/>
          <w:szCs w:val="24"/>
        </w:rPr>
        <w:t xml:space="preserve">Wszędzie problemem był występujący brak danych dotyczących stanów/sytuacji pod niektórymi powyższymi względami, w formie pokazującej ich przestrzenny rozkład na terytorium gminy. Przyporządkowanie zjawisk kryzysowych w wymienionych na liście powyżej wskaźnikach/parametrach do granic sołectw czy ulic nie było w niektórych przypadkach – na szczęście nielicznych - możliwe, właśnie z powodu braku tradycji gromadzenia danych społecznych w ujęciu dla sołectw. Dlatego do delimitacji przyjęto tylko te dane, których rozlokowania w granicach sołectw było w ogóle osiągalne. </w:t>
      </w:r>
    </w:p>
    <w:p w:rsidR="00E647EE" w:rsidRDefault="00E647EE" w:rsidP="00E647EE">
      <w:pPr>
        <w:spacing w:after="0" w:line="240" w:lineRule="auto"/>
        <w:jc w:val="both"/>
        <w:rPr>
          <w:rFonts w:cs="Calibri"/>
          <w:sz w:val="24"/>
          <w:szCs w:val="24"/>
        </w:rPr>
      </w:pPr>
      <w:r>
        <w:rPr>
          <w:rFonts w:cs="Calibri"/>
          <w:sz w:val="24"/>
          <w:szCs w:val="24"/>
        </w:rPr>
        <w:lastRenderedPageBreak/>
        <w:t>Za granice obszarów zdegradowanych przyjęte zostały granice sołectw gminy, bądź naturalne granice takie jak ulica, rzeka, las, itp., natomiast za ścisłe granice obszarów rewitalizacji, tam, gdzie było to możliwe, granice działek (własności). W mieście jednostkami zostały ulice, rozumiane jako pas drogowy z przyległymi obiektami mieszkalnymi.</w:t>
      </w:r>
    </w:p>
    <w:p w:rsidR="00E647EE" w:rsidRDefault="00E647EE" w:rsidP="00E647EE">
      <w:pPr>
        <w:spacing w:after="0" w:line="240" w:lineRule="auto"/>
        <w:jc w:val="both"/>
        <w:rPr>
          <w:rFonts w:cs="Calibri"/>
          <w:sz w:val="24"/>
          <w:szCs w:val="24"/>
        </w:rPr>
      </w:pPr>
    </w:p>
    <w:p w:rsidR="00E647EE" w:rsidRDefault="00E647EE" w:rsidP="00F35FB4">
      <w:pPr>
        <w:pStyle w:val="Nagwek2"/>
        <w:numPr>
          <w:ilvl w:val="0"/>
          <w:numId w:val="56"/>
        </w:numPr>
        <w:spacing w:before="0"/>
        <w:rPr>
          <w:rFonts w:asciiTheme="minorHAnsi" w:hAnsiTheme="minorHAnsi" w:cstheme="minorHAnsi"/>
          <w:sz w:val="24"/>
          <w:szCs w:val="24"/>
        </w:rPr>
      </w:pPr>
      <w:bookmarkStart w:id="306" w:name="_Toc464568374"/>
      <w:bookmarkStart w:id="307" w:name="_Toc464567249"/>
      <w:bookmarkStart w:id="308" w:name="_Toc464541055"/>
      <w:bookmarkStart w:id="309" w:name="_Toc464750247"/>
      <w:bookmarkStart w:id="310" w:name="_Toc464759267"/>
      <w:r>
        <w:rPr>
          <w:rFonts w:asciiTheme="minorHAnsi" w:hAnsiTheme="minorHAnsi" w:cstheme="minorHAnsi"/>
          <w:sz w:val="24"/>
          <w:szCs w:val="24"/>
        </w:rPr>
        <w:t>Opis wybranych do delimitacji zjawisk kryzysowych</w:t>
      </w:r>
      <w:bookmarkEnd w:id="306"/>
      <w:bookmarkEnd w:id="307"/>
      <w:bookmarkEnd w:id="308"/>
      <w:bookmarkEnd w:id="309"/>
      <w:bookmarkEnd w:id="310"/>
    </w:p>
    <w:p w:rsidR="00E647EE" w:rsidRPr="006D306F" w:rsidRDefault="00E647EE" w:rsidP="00E647EE">
      <w:pPr>
        <w:spacing w:after="0" w:line="240" w:lineRule="auto"/>
        <w:jc w:val="both"/>
        <w:rPr>
          <w:rFonts w:cs="Calibri"/>
          <w:sz w:val="16"/>
          <w:szCs w:val="16"/>
        </w:rPr>
      </w:pPr>
    </w:p>
    <w:p w:rsidR="00E647EE" w:rsidRDefault="00E647EE" w:rsidP="00E647EE">
      <w:pPr>
        <w:autoSpaceDE w:val="0"/>
        <w:autoSpaceDN w:val="0"/>
        <w:adjustRightInd w:val="0"/>
        <w:spacing w:after="0" w:line="240" w:lineRule="auto"/>
        <w:jc w:val="center"/>
        <w:rPr>
          <w:rFonts w:cstheme="minorHAnsi"/>
          <w:sz w:val="24"/>
          <w:szCs w:val="24"/>
        </w:rPr>
      </w:pPr>
      <w:r>
        <w:rPr>
          <w:rFonts w:cstheme="minorHAnsi"/>
          <w:sz w:val="24"/>
          <w:szCs w:val="24"/>
        </w:rPr>
        <w:t>Społeczne</w:t>
      </w:r>
    </w:p>
    <w:p w:rsidR="00E647EE" w:rsidRDefault="00E647EE" w:rsidP="00F35FB4">
      <w:pPr>
        <w:pStyle w:val="Akapitzlist"/>
        <w:numPr>
          <w:ilvl w:val="0"/>
          <w:numId w:val="58"/>
        </w:numPr>
        <w:autoSpaceDE w:val="0"/>
        <w:autoSpaceDN w:val="0"/>
        <w:adjustRightInd w:val="0"/>
        <w:spacing w:after="0" w:line="240" w:lineRule="auto"/>
        <w:rPr>
          <w:rFonts w:cstheme="minorHAnsi"/>
          <w:szCs w:val="24"/>
        </w:rPr>
      </w:pPr>
      <w:r>
        <w:rPr>
          <w:rFonts w:cstheme="minorHAnsi"/>
          <w:b/>
          <w:szCs w:val="24"/>
        </w:rPr>
        <w:t xml:space="preserve">Stosunek ludności w wieku poprodukcyjnym względem ludności w wieku produkcyjnym </w:t>
      </w:r>
      <w:r>
        <w:rPr>
          <w:rFonts w:cstheme="minorHAnsi"/>
          <w:szCs w:val="24"/>
        </w:rPr>
        <w:t>– wskaźnik ten w rozumieniu niniejszego dokumentu odzwierciedla stopień z jednej strony „produkcyjności” badanej wspólnoty sołeckiej, z drugiej strony stopień odpowiedzialności za los starszych pokoleń. Wskaźnik, na który samorząd ma wpływ bardzo ograniczony.</w:t>
      </w:r>
    </w:p>
    <w:p w:rsidR="00E647EE" w:rsidRDefault="00E647EE" w:rsidP="00F35FB4">
      <w:pPr>
        <w:pStyle w:val="Akapitzlist"/>
        <w:numPr>
          <w:ilvl w:val="0"/>
          <w:numId w:val="58"/>
        </w:numPr>
        <w:autoSpaceDE w:val="0"/>
        <w:autoSpaceDN w:val="0"/>
        <w:adjustRightInd w:val="0"/>
        <w:spacing w:after="0" w:line="240" w:lineRule="auto"/>
        <w:rPr>
          <w:rFonts w:cstheme="minorHAnsi"/>
          <w:szCs w:val="24"/>
        </w:rPr>
      </w:pPr>
      <w:r>
        <w:rPr>
          <w:rFonts w:cstheme="minorHAnsi"/>
          <w:b/>
          <w:szCs w:val="24"/>
        </w:rPr>
        <w:t xml:space="preserve">Udział bezrobotnych w ludności w wieku produkcyjnym – </w:t>
      </w:r>
      <w:r>
        <w:rPr>
          <w:rFonts w:cstheme="minorHAnsi"/>
          <w:szCs w:val="24"/>
        </w:rPr>
        <w:t>oddaje</w:t>
      </w:r>
      <w:r>
        <w:rPr>
          <w:rFonts w:cstheme="minorHAnsi"/>
          <w:b/>
          <w:szCs w:val="24"/>
        </w:rPr>
        <w:t xml:space="preserve"> </w:t>
      </w:r>
      <w:r>
        <w:rPr>
          <w:rFonts w:cstheme="minorHAnsi"/>
          <w:szCs w:val="24"/>
        </w:rPr>
        <w:t xml:space="preserve">skalę kryzysu na rynku pracy. Zmiana wskaźnika wymaga działań podnoszących stopień wsparcia dla bezrobotnych w poszukiwaniu pracy oraz działań wzmagających przedsiębiorczość. </w:t>
      </w:r>
    </w:p>
    <w:p w:rsidR="00E647EE" w:rsidRDefault="00E647EE" w:rsidP="00F35FB4">
      <w:pPr>
        <w:pStyle w:val="Akapitzlist"/>
        <w:numPr>
          <w:ilvl w:val="0"/>
          <w:numId w:val="58"/>
        </w:numPr>
        <w:autoSpaceDE w:val="0"/>
        <w:autoSpaceDN w:val="0"/>
        <w:adjustRightInd w:val="0"/>
        <w:spacing w:after="0" w:line="240" w:lineRule="auto"/>
        <w:rPr>
          <w:rFonts w:cstheme="minorHAnsi"/>
          <w:b/>
          <w:szCs w:val="24"/>
        </w:rPr>
      </w:pPr>
      <w:r>
        <w:rPr>
          <w:rFonts w:cstheme="minorHAnsi"/>
          <w:b/>
          <w:szCs w:val="24"/>
        </w:rPr>
        <w:t xml:space="preserve">Udział osób w gospodarstwach domowych korzystających ze środowiskowej pomocy społecznej w ludności ogółem– </w:t>
      </w:r>
      <w:r>
        <w:rPr>
          <w:rFonts w:cstheme="minorHAnsi"/>
          <w:szCs w:val="24"/>
        </w:rPr>
        <w:t>oddaje</w:t>
      </w:r>
      <w:r>
        <w:rPr>
          <w:rFonts w:cstheme="minorHAnsi"/>
          <w:b/>
          <w:szCs w:val="24"/>
        </w:rPr>
        <w:t xml:space="preserve"> </w:t>
      </w:r>
      <w:r>
        <w:rPr>
          <w:rFonts w:cstheme="minorHAnsi"/>
          <w:szCs w:val="24"/>
        </w:rPr>
        <w:t>skalę kryzysu w zakresie ubóstwa i niepełnosprawności.  Zmiana wskaźnika wymaga działań podnoszących stopień wsparcia dla środowisk wykluczonych lub zagrożonych wykluczeniem z pełni życia społecznego ze względu na biedę lub niepełnosprawność.</w:t>
      </w:r>
    </w:p>
    <w:p w:rsidR="00E647EE" w:rsidRDefault="00E647EE" w:rsidP="00F35FB4">
      <w:pPr>
        <w:pStyle w:val="Akapitzlist"/>
        <w:numPr>
          <w:ilvl w:val="0"/>
          <w:numId w:val="58"/>
        </w:numPr>
        <w:autoSpaceDE w:val="0"/>
        <w:autoSpaceDN w:val="0"/>
        <w:adjustRightInd w:val="0"/>
        <w:spacing w:after="0" w:line="240" w:lineRule="auto"/>
        <w:rPr>
          <w:rFonts w:cstheme="minorHAnsi"/>
          <w:b/>
          <w:szCs w:val="24"/>
        </w:rPr>
      </w:pPr>
      <w:r>
        <w:rPr>
          <w:rFonts w:cstheme="minorHAnsi"/>
          <w:b/>
          <w:szCs w:val="24"/>
        </w:rPr>
        <w:t xml:space="preserve">Udział ludności w wieku poprodukcyjnym w ludności ogółem na danym obszarze </w:t>
      </w:r>
      <w:r>
        <w:rPr>
          <w:rFonts w:cstheme="minorHAnsi"/>
          <w:szCs w:val="24"/>
        </w:rPr>
        <w:t xml:space="preserve">– oddaje skale odpowiedzialności wspólnoty za odpowiedzialności za los starszych pokoleń i związanymi z tym obciążenie zasobów. </w:t>
      </w:r>
    </w:p>
    <w:p w:rsidR="00E647EE" w:rsidRDefault="00E647EE" w:rsidP="00E647EE">
      <w:pPr>
        <w:autoSpaceDE w:val="0"/>
        <w:autoSpaceDN w:val="0"/>
        <w:adjustRightInd w:val="0"/>
        <w:spacing w:after="0" w:line="240" w:lineRule="auto"/>
        <w:jc w:val="center"/>
        <w:rPr>
          <w:rFonts w:cstheme="minorHAnsi"/>
          <w:sz w:val="24"/>
          <w:szCs w:val="24"/>
        </w:rPr>
      </w:pPr>
      <w:r>
        <w:rPr>
          <w:rFonts w:cstheme="minorHAnsi"/>
          <w:sz w:val="24"/>
          <w:szCs w:val="24"/>
        </w:rPr>
        <w:t>Gospodarcze</w:t>
      </w:r>
    </w:p>
    <w:p w:rsidR="00E647EE" w:rsidRDefault="00E647EE" w:rsidP="00F35FB4">
      <w:pPr>
        <w:pStyle w:val="Akapitzlist"/>
        <w:numPr>
          <w:ilvl w:val="0"/>
          <w:numId w:val="58"/>
        </w:numPr>
        <w:autoSpaceDE w:val="0"/>
        <w:autoSpaceDN w:val="0"/>
        <w:adjustRightInd w:val="0"/>
        <w:spacing w:after="0" w:line="240" w:lineRule="auto"/>
        <w:rPr>
          <w:rFonts w:cstheme="minorHAnsi"/>
          <w:szCs w:val="24"/>
        </w:rPr>
      </w:pPr>
      <w:r>
        <w:rPr>
          <w:rFonts w:cstheme="minorHAnsi"/>
          <w:b/>
          <w:szCs w:val="24"/>
        </w:rPr>
        <w:t>Wskaźnik liczby zarejestrowanych podmiotów gospodarczych osób fizycznych na 100 mieszkańców w wieku produkcyjnym</w:t>
      </w:r>
      <w:r>
        <w:rPr>
          <w:rFonts w:cstheme="minorHAnsi"/>
          <w:szCs w:val="24"/>
        </w:rPr>
        <w:t xml:space="preserve"> - oddaje</w:t>
      </w:r>
      <w:r>
        <w:rPr>
          <w:rFonts w:cstheme="minorHAnsi"/>
          <w:b/>
          <w:szCs w:val="24"/>
        </w:rPr>
        <w:t xml:space="preserve"> </w:t>
      </w:r>
      <w:r>
        <w:rPr>
          <w:rFonts w:cstheme="minorHAnsi"/>
          <w:szCs w:val="24"/>
        </w:rPr>
        <w:t>skalę kryzysu na rynku pracy. Zmiana wskaźnika wymaga działań podnoszących stopień wsparcia dla bezrobotnych w poszukiwaniu pracy oraz działań wzmagających przedsiębiorczość.</w:t>
      </w:r>
    </w:p>
    <w:p w:rsidR="00E647EE" w:rsidRDefault="00E647EE" w:rsidP="00E647EE">
      <w:pPr>
        <w:spacing w:after="0" w:line="240" w:lineRule="auto"/>
        <w:jc w:val="both"/>
        <w:rPr>
          <w:rFonts w:eastAsia="Times New Roman" w:cs="Calibri"/>
          <w:bCs/>
          <w:sz w:val="24"/>
          <w:szCs w:val="24"/>
          <w:lang w:eastAsia="pl-PL"/>
        </w:rPr>
      </w:pPr>
    </w:p>
    <w:p w:rsidR="00E647EE" w:rsidRDefault="00E647EE" w:rsidP="00E647EE">
      <w:pPr>
        <w:spacing w:after="0" w:line="240" w:lineRule="auto"/>
        <w:jc w:val="both"/>
        <w:rPr>
          <w:rFonts w:cs="Calibri"/>
          <w:sz w:val="24"/>
          <w:szCs w:val="24"/>
        </w:rPr>
      </w:pPr>
      <w:r>
        <w:rPr>
          <w:rFonts w:cs="Calibri"/>
          <w:sz w:val="24"/>
          <w:szCs w:val="24"/>
        </w:rPr>
        <w:t xml:space="preserve">Podstawą decyzji o delimitacji danego obszaru był albo fakt, że kryzysy, problemy </w:t>
      </w:r>
      <w:r>
        <w:rPr>
          <w:rFonts w:cs="Calibri"/>
          <w:sz w:val="24"/>
          <w:szCs w:val="24"/>
        </w:rPr>
        <w:br/>
        <w:t>i deficyty takiego obszaru odbiegały od gminnej i powiatowej średniej, albo fakt występowania na danym obszarze maksymalnie niekorzystnego - w stosunku do całego terytorium gminy - wskaźnika badanego parametru kryzysów.</w:t>
      </w:r>
    </w:p>
    <w:p w:rsidR="00E647EE" w:rsidRDefault="00E647EE" w:rsidP="00E647EE">
      <w:pPr>
        <w:spacing w:after="0" w:line="240" w:lineRule="auto"/>
        <w:jc w:val="both"/>
        <w:rPr>
          <w:rFonts w:cs="Calibri"/>
          <w:sz w:val="24"/>
          <w:szCs w:val="24"/>
        </w:rPr>
      </w:pPr>
    </w:p>
    <w:p w:rsidR="00E647EE" w:rsidRPr="00764AC4" w:rsidRDefault="00E647EE" w:rsidP="00E647EE">
      <w:pPr>
        <w:spacing w:after="0" w:line="240" w:lineRule="auto"/>
        <w:rPr>
          <w:rFonts w:cs="Calibri"/>
          <w:color w:val="FF0000"/>
          <w:sz w:val="24"/>
          <w:szCs w:val="24"/>
        </w:rPr>
      </w:pPr>
      <w:r w:rsidRPr="00764AC4">
        <w:rPr>
          <w:rFonts w:cs="Calibri"/>
          <w:color w:val="FF0000"/>
          <w:sz w:val="24"/>
          <w:szCs w:val="24"/>
        </w:rPr>
        <w:t>Metoda wyboru obszarów do rewitalizacji objęła następujące etapy:</w:t>
      </w:r>
    </w:p>
    <w:p w:rsidR="00E647EE" w:rsidRPr="00764AC4" w:rsidRDefault="00E647EE" w:rsidP="00E647EE">
      <w:pPr>
        <w:spacing w:after="0" w:line="240" w:lineRule="auto"/>
        <w:rPr>
          <w:rFonts w:cs="Calibri"/>
          <w:color w:val="FF0000"/>
          <w:sz w:val="24"/>
          <w:szCs w:val="24"/>
        </w:rPr>
      </w:pPr>
    </w:p>
    <w:p w:rsidR="00E647EE" w:rsidRPr="00764AC4" w:rsidRDefault="00E647EE" w:rsidP="00FD3E45">
      <w:pPr>
        <w:pStyle w:val="Akapitzlist"/>
        <w:numPr>
          <w:ilvl w:val="0"/>
          <w:numId w:val="1"/>
        </w:numPr>
        <w:spacing w:after="0" w:line="240" w:lineRule="auto"/>
        <w:rPr>
          <w:rFonts w:cs="Calibri"/>
          <w:color w:val="FF0000"/>
          <w:szCs w:val="24"/>
        </w:rPr>
      </w:pPr>
      <w:r w:rsidRPr="00764AC4">
        <w:rPr>
          <w:rFonts w:cs="Calibri"/>
          <w:color w:val="FF0000"/>
          <w:szCs w:val="24"/>
        </w:rPr>
        <w:t>Ogólny opis sytuacji gminy</w:t>
      </w:r>
    </w:p>
    <w:p w:rsidR="00E647EE" w:rsidRPr="00764AC4" w:rsidRDefault="00E647EE" w:rsidP="00FD3E45">
      <w:pPr>
        <w:pStyle w:val="Akapitzlist"/>
        <w:numPr>
          <w:ilvl w:val="0"/>
          <w:numId w:val="1"/>
        </w:numPr>
        <w:spacing w:after="0" w:line="240" w:lineRule="auto"/>
        <w:rPr>
          <w:rFonts w:cs="Calibri"/>
          <w:color w:val="FF0000"/>
          <w:szCs w:val="24"/>
        </w:rPr>
      </w:pPr>
      <w:r w:rsidRPr="00764AC4">
        <w:rPr>
          <w:rFonts w:cs="Calibri"/>
          <w:color w:val="FF0000"/>
          <w:szCs w:val="24"/>
        </w:rPr>
        <w:t>Wnioski ogólne</w:t>
      </w:r>
    </w:p>
    <w:p w:rsidR="00E647EE" w:rsidRPr="00764AC4" w:rsidRDefault="00E647EE" w:rsidP="00FD3E45">
      <w:pPr>
        <w:pStyle w:val="Akapitzlist"/>
        <w:numPr>
          <w:ilvl w:val="0"/>
          <w:numId w:val="1"/>
        </w:numPr>
        <w:spacing w:after="0" w:line="240" w:lineRule="auto"/>
        <w:rPr>
          <w:rFonts w:cs="Calibri"/>
          <w:color w:val="FF0000"/>
          <w:szCs w:val="24"/>
        </w:rPr>
      </w:pPr>
      <w:r w:rsidRPr="00764AC4">
        <w:rPr>
          <w:rFonts w:cs="Calibri"/>
          <w:color w:val="FF0000"/>
          <w:szCs w:val="24"/>
        </w:rPr>
        <w:t>Diagnoza, ocena i wybór ważnych dla delimitacji wskaźników sytuacji społecznej,</w:t>
      </w:r>
    </w:p>
    <w:p w:rsidR="00E647EE" w:rsidRPr="00764AC4" w:rsidRDefault="00E647EE" w:rsidP="00FD3E45">
      <w:pPr>
        <w:pStyle w:val="Akapitzlist"/>
        <w:numPr>
          <w:ilvl w:val="0"/>
          <w:numId w:val="1"/>
        </w:numPr>
        <w:spacing w:after="0" w:line="240" w:lineRule="auto"/>
        <w:rPr>
          <w:rFonts w:cs="Calibri"/>
          <w:color w:val="FF0000"/>
          <w:szCs w:val="24"/>
        </w:rPr>
      </w:pPr>
      <w:r w:rsidRPr="00764AC4">
        <w:rPr>
          <w:rFonts w:cs="Calibri"/>
          <w:color w:val="FF0000"/>
          <w:szCs w:val="24"/>
        </w:rPr>
        <w:t>Diagnoza, ocena i wybór ważnych dla delimitacji wskaźników sytuacji gospodarczej (poziom aktywności gospodarczej, z uwzględnieniem stanu bezrobocia),</w:t>
      </w:r>
    </w:p>
    <w:p w:rsidR="00E647EE" w:rsidRPr="00764AC4" w:rsidRDefault="00E647EE" w:rsidP="00FD3E45">
      <w:pPr>
        <w:pStyle w:val="Akapitzlist"/>
        <w:numPr>
          <w:ilvl w:val="0"/>
          <w:numId w:val="1"/>
        </w:numPr>
        <w:spacing w:after="0" w:line="240" w:lineRule="auto"/>
        <w:rPr>
          <w:rFonts w:cs="Calibri"/>
          <w:color w:val="FF0000"/>
          <w:szCs w:val="24"/>
        </w:rPr>
      </w:pPr>
      <w:r w:rsidRPr="00764AC4">
        <w:rPr>
          <w:rFonts w:cs="Calibri"/>
          <w:color w:val="FF0000"/>
          <w:szCs w:val="24"/>
        </w:rPr>
        <w:t>Identyfikacja granic obszarów zdegradowanych/kryzysowych w skali gminy,</w:t>
      </w:r>
    </w:p>
    <w:p w:rsidR="00E647EE" w:rsidRPr="00764AC4" w:rsidRDefault="00E647EE" w:rsidP="00FD3E45">
      <w:pPr>
        <w:pStyle w:val="Akapitzlist"/>
        <w:numPr>
          <w:ilvl w:val="0"/>
          <w:numId w:val="1"/>
        </w:numPr>
        <w:spacing w:after="0" w:line="240" w:lineRule="auto"/>
        <w:rPr>
          <w:rFonts w:cs="Calibri"/>
          <w:color w:val="FF0000"/>
          <w:szCs w:val="24"/>
        </w:rPr>
      </w:pPr>
      <w:r w:rsidRPr="00764AC4">
        <w:rPr>
          <w:rFonts w:cs="Calibri"/>
          <w:color w:val="FF0000"/>
          <w:szCs w:val="24"/>
        </w:rPr>
        <w:t>Analiza SWOT w skali gminy,</w:t>
      </w:r>
    </w:p>
    <w:p w:rsidR="00E647EE" w:rsidRPr="00764AC4" w:rsidRDefault="00E647EE" w:rsidP="00FD3E45">
      <w:pPr>
        <w:pStyle w:val="Akapitzlist"/>
        <w:numPr>
          <w:ilvl w:val="0"/>
          <w:numId w:val="1"/>
        </w:numPr>
        <w:spacing w:after="0" w:line="240" w:lineRule="auto"/>
        <w:rPr>
          <w:rFonts w:cs="Calibri"/>
          <w:color w:val="FF0000"/>
          <w:szCs w:val="24"/>
        </w:rPr>
      </w:pPr>
      <w:r w:rsidRPr="00764AC4">
        <w:rPr>
          <w:rFonts w:cs="Calibri"/>
          <w:color w:val="FF0000"/>
          <w:szCs w:val="24"/>
        </w:rPr>
        <w:t>Wyznaczenie obszarów do rewitalizacji (delimitacja końcowa);,</w:t>
      </w:r>
    </w:p>
    <w:p w:rsidR="00E647EE" w:rsidRPr="00764AC4" w:rsidRDefault="00E647EE" w:rsidP="00FD3E45">
      <w:pPr>
        <w:pStyle w:val="Akapitzlist"/>
        <w:numPr>
          <w:ilvl w:val="0"/>
          <w:numId w:val="1"/>
        </w:numPr>
        <w:spacing w:after="0" w:line="240" w:lineRule="auto"/>
        <w:rPr>
          <w:rFonts w:cs="Calibri"/>
          <w:color w:val="FF0000"/>
          <w:szCs w:val="24"/>
        </w:rPr>
      </w:pPr>
      <w:r w:rsidRPr="00764AC4">
        <w:rPr>
          <w:rFonts w:cs="Calibri"/>
          <w:color w:val="FF0000"/>
          <w:szCs w:val="24"/>
        </w:rPr>
        <w:t xml:space="preserve">Ustalenie charakterystyki poszczególnych obszarów. </w:t>
      </w:r>
    </w:p>
    <w:p w:rsidR="00E647EE" w:rsidRDefault="00E647EE" w:rsidP="00E647EE">
      <w:pPr>
        <w:pStyle w:val="Akapitzlist"/>
        <w:spacing w:after="0" w:line="240" w:lineRule="auto"/>
        <w:ind w:left="0"/>
        <w:jc w:val="both"/>
        <w:rPr>
          <w:rFonts w:cs="Calibri"/>
          <w:szCs w:val="24"/>
        </w:rPr>
      </w:pPr>
    </w:p>
    <w:p w:rsidR="00E647EE" w:rsidRDefault="00E647EE" w:rsidP="00E647EE">
      <w:pPr>
        <w:pStyle w:val="Akapitzlist"/>
        <w:spacing w:after="0" w:line="240" w:lineRule="auto"/>
        <w:ind w:left="0"/>
        <w:jc w:val="both"/>
        <w:rPr>
          <w:rFonts w:cs="Calibri"/>
          <w:szCs w:val="24"/>
        </w:rPr>
      </w:pPr>
      <w:r>
        <w:rPr>
          <w:rFonts w:cs="Calibri"/>
          <w:szCs w:val="24"/>
        </w:rPr>
        <w:lastRenderedPageBreak/>
        <w:t>Szczególna troską Zespołu było zgromadzeniu i użycie danych wyjściowych, których wiarygodności nie można było podważyć. To założenie z konieczności limitowało liczbę</w:t>
      </w:r>
      <w:r>
        <w:rPr>
          <w:rFonts w:cs="Calibri"/>
          <w:szCs w:val="24"/>
        </w:rPr>
        <w:br/>
        <w:t>i zakres danych, które można było uznać za „pewne”. Przyjęty dla celów delimitacji obszarów zdegradowanych i do rewitalizacji w gminie Dobrzyń nad Wisłą zestaw danych ulegał zmianom zgodnie z opisanymi możliwościami pozyskania danych i ogólnie objął:</w:t>
      </w:r>
    </w:p>
    <w:p w:rsidR="00E647EE" w:rsidRDefault="00E647EE" w:rsidP="00E647EE">
      <w:pPr>
        <w:pStyle w:val="Nagwek3"/>
        <w:rPr>
          <w:rFonts w:asciiTheme="minorHAnsi" w:hAnsiTheme="minorHAnsi" w:cstheme="minorHAnsi"/>
          <w:b w:val="0"/>
          <w:i/>
          <w:sz w:val="24"/>
          <w:szCs w:val="24"/>
        </w:rPr>
      </w:pPr>
      <w:bookmarkStart w:id="311" w:name="_Toc433614502"/>
      <w:bookmarkStart w:id="312" w:name="_Toc464567250"/>
      <w:bookmarkStart w:id="313" w:name="_Toc464541056"/>
      <w:bookmarkStart w:id="314" w:name="_Toc464215645"/>
      <w:bookmarkStart w:id="315" w:name="_Toc452711816"/>
      <w:bookmarkStart w:id="316" w:name="_Toc464759268"/>
      <w:r>
        <w:rPr>
          <w:rFonts w:asciiTheme="minorHAnsi" w:hAnsiTheme="minorHAnsi" w:cstheme="minorHAnsi"/>
          <w:b w:val="0"/>
          <w:i/>
          <w:sz w:val="24"/>
          <w:szCs w:val="24"/>
        </w:rPr>
        <w:t>Tabela 4</w:t>
      </w:r>
      <w:r w:rsidR="000C2E6E">
        <w:rPr>
          <w:rFonts w:asciiTheme="minorHAnsi" w:hAnsiTheme="minorHAnsi" w:cstheme="minorHAnsi"/>
          <w:b w:val="0"/>
          <w:i/>
          <w:sz w:val="24"/>
          <w:szCs w:val="24"/>
        </w:rPr>
        <w:t>6</w:t>
      </w:r>
      <w:r>
        <w:rPr>
          <w:rFonts w:asciiTheme="minorHAnsi" w:hAnsiTheme="minorHAnsi" w:cstheme="minorHAnsi"/>
          <w:b w:val="0"/>
          <w:i/>
          <w:sz w:val="24"/>
          <w:szCs w:val="24"/>
        </w:rPr>
        <w:t>. Typy dan</w:t>
      </w:r>
      <w:bookmarkEnd w:id="311"/>
      <w:r>
        <w:rPr>
          <w:rFonts w:asciiTheme="minorHAnsi" w:hAnsiTheme="minorHAnsi" w:cstheme="minorHAnsi"/>
          <w:b w:val="0"/>
          <w:i/>
          <w:sz w:val="24"/>
          <w:szCs w:val="24"/>
        </w:rPr>
        <w:t>ych</w:t>
      </w:r>
      <w:bookmarkEnd w:id="312"/>
      <w:bookmarkEnd w:id="313"/>
      <w:bookmarkEnd w:id="314"/>
      <w:bookmarkEnd w:id="315"/>
      <w:bookmarkEnd w:id="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6518"/>
        <w:gridCol w:w="2284"/>
      </w:tblGrid>
      <w:tr w:rsidR="00E647EE" w:rsidTr="00E647EE">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jc w:val="center"/>
              <w:rPr>
                <w:b/>
              </w:rPr>
            </w:pPr>
            <w:r>
              <w:rPr>
                <w:b/>
              </w:rPr>
              <w:t>Lp.</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jc w:val="center"/>
              <w:rPr>
                <w:b/>
              </w:rPr>
            </w:pPr>
            <w:r>
              <w:rPr>
                <w:b/>
              </w:rPr>
              <w:t>Wskaźnik</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jc w:val="center"/>
              <w:rPr>
                <w:b/>
              </w:rPr>
            </w:pPr>
            <w:r>
              <w:rPr>
                <w:b/>
              </w:rPr>
              <w:t>Sfera kryzysu</w:t>
            </w:r>
          </w:p>
        </w:tc>
      </w:tr>
      <w:tr w:rsidR="00E647EE" w:rsidTr="00E647EE">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pPr>
            <w:r>
              <w:t>1</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rPr>
                <w:rFonts w:cstheme="minorHAnsi"/>
              </w:rPr>
            </w:pPr>
            <w:r>
              <w:rPr>
                <w:rFonts w:cstheme="minorHAnsi"/>
              </w:rPr>
              <w:t>Stosunek ludności w wieku poprodukcyjnym względem ludności w wieku produkcyjnym na danym obszarze</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jc w:val="center"/>
            </w:pPr>
            <w:r>
              <w:t>Kryzys społeczny</w:t>
            </w:r>
          </w:p>
        </w:tc>
      </w:tr>
      <w:tr w:rsidR="00E647EE" w:rsidTr="00E647EE">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rPr>
                <w:rFonts w:cs="Calibri"/>
                <w:bCs/>
              </w:rPr>
            </w:pPr>
            <w:r>
              <w:rPr>
                <w:rFonts w:cs="Calibri"/>
                <w:bCs/>
              </w:rPr>
              <w:t>2</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rPr>
                <w:rFonts w:cstheme="minorHAnsi"/>
              </w:rPr>
            </w:pPr>
            <w:r>
              <w:rPr>
                <w:rFonts w:cstheme="minorHAnsi"/>
              </w:rPr>
              <w:t>Udział bezrobotnych w ludności w wieku produkcyjnym na danym obszarze</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jc w:val="center"/>
              <w:rPr>
                <w:rFonts w:cs="Calibri"/>
                <w:bCs/>
              </w:rPr>
            </w:pPr>
            <w:r>
              <w:t>Kryzys społeczny – kryzys gospodarczy</w:t>
            </w:r>
          </w:p>
        </w:tc>
      </w:tr>
      <w:tr w:rsidR="00E647EE" w:rsidTr="00E647EE">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rPr>
                <w:rFonts w:cs="Calibri"/>
                <w:bCs/>
              </w:rPr>
            </w:pPr>
            <w:r>
              <w:rPr>
                <w:rFonts w:cs="Calibri"/>
                <w:bCs/>
              </w:rPr>
              <w:t>3</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rPr>
                <w:rFonts w:cstheme="minorHAnsi"/>
              </w:rPr>
            </w:pPr>
            <w:r>
              <w:rPr>
                <w:rFonts w:cstheme="minorHAnsi"/>
              </w:rPr>
              <w:t>Udział osób w gospodarstwach domowych korzystających ze środowiskowej pomocy społecznej w ludności ogółem na danym obszarze</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jc w:val="center"/>
              <w:rPr>
                <w:rFonts w:cs="Calibri"/>
                <w:bCs/>
              </w:rPr>
            </w:pPr>
            <w:r>
              <w:t>Kryzys społeczny</w:t>
            </w:r>
          </w:p>
        </w:tc>
      </w:tr>
      <w:tr w:rsidR="00E647EE" w:rsidTr="00E647EE">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rPr>
                <w:rFonts w:cs="Calibri"/>
              </w:rPr>
            </w:pPr>
            <w:r>
              <w:rPr>
                <w:rFonts w:cs="Calibri"/>
              </w:rPr>
              <w:t>4</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rPr>
                <w:rFonts w:cstheme="minorHAnsi"/>
              </w:rPr>
            </w:pPr>
            <w:r>
              <w:rPr>
                <w:rFonts w:cstheme="minorHAnsi"/>
                <w:sz w:val="24"/>
                <w:szCs w:val="24"/>
              </w:rPr>
              <w:t>Udział ludności w wieku poprodukcyjnym w ludności ogółem na danym obszarze</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jc w:val="center"/>
            </w:pPr>
            <w:r>
              <w:t>Kryzys społeczny</w:t>
            </w:r>
          </w:p>
        </w:tc>
      </w:tr>
      <w:tr w:rsidR="00E647EE" w:rsidTr="00E647EE">
        <w:tc>
          <w:tcPr>
            <w:tcW w:w="0" w:type="auto"/>
            <w:tcBorders>
              <w:top w:val="single" w:sz="4" w:space="0" w:color="auto"/>
              <w:left w:val="single" w:sz="4" w:space="0" w:color="auto"/>
              <w:bottom w:val="single" w:sz="4" w:space="0" w:color="auto"/>
              <w:right w:val="single" w:sz="4" w:space="0" w:color="auto"/>
            </w:tcBorders>
            <w:hideMark/>
          </w:tcPr>
          <w:p w:rsidR="00E647EE" w:rsidRDefault="000C2E6E">
            <w:pPr>
              <w:autoSpaceDE w:val="0"/>
              <w:autoSpaceDN w:val="0"/>
              <w:adjustRightInd w:val="0"/>
              <w:spacing w:after="0" w:line="240" w:lineRule="auto"/>
              <w:rPr>
                <w:rFonts w:cs="Calibri"/>
              </w:rPr>
            </w:pPr>
            <w:r>
              <w:rPr>
                <w:rFonts w:cs="Calibri"/>
              </w:rPr>
              <w:t>5</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rPr>
                <w:rFonts w:cstheme="minorHAnsi"/>
              </w:rPr>
            </w:pPr>
            <w:r>
              <w:rPr>
                <w:rFonts w:cstheme="minorHAnsi"/>
              </w:rPr>
              <w:t>Wskaźnik liczby zarejestrowanych podmiotów gospodarczych osób fizycznych na 1000 mieszkańców w wieku produkcyjnym na danym obszarze.</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autoSpaceDE w:val="0"/>
              <w:autoSpaceDN w:val="0"/>
              <w:adjustRightInd w:val="0"/>
              <w:spacing w:after="0" w:line="240" w:lineRule="auto"/>
              <w:jc w:val="center"/>
              <w:rPr>
                <w:rFonts w:cs="Calibri"/>
              </w:rPr>
            </w:pPr>
            <w:r>
              <w:rPr>
                <w:rFonts w:cs="Calibri"/>
              </w:rPr>
              <w:t>Kryzys gospodarczy</w:t>
            </w:r>
          </w:p>
        </w:tc>
      </w:tr>
    </w:tbl>
    <w:p w:rsidR="000C2E6E" w:rsidRDefault="000C2E6E" w:rsidP="00E647EE">
      <w:pPr>
        <w:spacing w:after="0" w:line="240" w:lineRule="auto"/>
        <w:jc w:val="both"/>
        <w:rPr>
          <w:rFonts w:cs="Calibri"/>
          <w:sz w:val="24"/>
          <w:szCs w:val="24"/>
        </w:rPr>
      </w:pPr>
    </w:p>
    <w:p w:rsidR="00764AC4" w:rsidRDefault="00E647EE" w:rsidP="00E647EE">
      <w:pPr>
        <w:spacing w:after="0" w:line="240" w:lineRule="auto"/>
        <w:jc w:val="both"/>
        <w:rPr>
          <w:rFonts w:cs="Calibri"/>
          <w:sz w:val="24"/>
          <w:szCs w:val="24"/>
        </w:rPr>
      </w:pPr>
      <w:r>
        <w:rPr>
          <w:rFonts w:cs="Calibri"/>
          <w:sz w:val="24"/>
          <w:szCs w:val="24"/>
        </w:rPr>
        <w:t xml:space="preserve">Przyjęto, że bezrobocie jest wskaźnikiem kryzysowym zarówno społecznym jak </w:t>
      </w:r>
      <w:r>
        <w:rPr>
          <w:rFonts w:cs="Calibri"/>
          <w:sz w:val="24"/>
          <w:szCs w:val="24"/>
        </w:rPr>
        <w:br/>
        <w:t xml:space="preserve">i gospodarczym. Społecznym w przypadku kategorii bezrobocia takich jak bezrobocie dziedziczone, bezrobocie z wyboru, gospodarczym w przypadku osób nie mogących zaspokoić swoich potrzeb i bezskutecznie poszukujących pracy. </w:t>
      </w:r>
    </w:p>
    <w:p w:rsidR="00764AC4" w:rsidRDefault="00764AC4" w:rsidP="00E647EE">
      <w:pPr>
        <w:spacing w:after="0" w:line="240" w:lineRule="auto"/>
        <w:jc w:val="both"/>
        <w:rPr>
          <w:rFonts w:cs="Calibri"/>
          <w:sz w:val="24"/>
          <w:szCs w:val="24"/>
        </w:rPr>
      </w:pPr>
    </w:p>
    <w:p w:rsidR="00E647EE" w:rsidRDefault="00E647EE" w:rsidP="00E647EE">
      <w:pPr>
        <w:spacing w:after="0" w:line="240" w:lineRule="auto"/>
        <w:jc w:val="both"/>
        <w:rPr>
          <w:rFonts w:cs="Calibri"/>
          <w:sz w:val="24"/>
          <w:szCs w:val="24"/>
        </w:rPr>
      </w:pPr>
      <w:r>
        <w:rPr>
          <w:rFonts w:eastAsia="Times New Roman" w:cs="Calibri"/>
          <w:sz w:val="24"/>
          <w:szCs w:val="24"/>
        </w:rPr>
        <w:t xml:space="preserve">Według wytycznych ministerstwa infrastruktury i rozwoju </w:t>
      </w:r>
      <w:r>
        <w:rPr>
          <w:rFonts w:cs="Calibri"/>
          <w:sz w:val="24"/>
          <w:szCs w:val="24"/>
        </w:rPr>
        <w:t xml:space="preserve">na obszarze zdegradowanym musi występować koncentracja problemów społecznych, oraz co najmniej jedno zjawisko negatywne </w:t>
      </w:r>
      <w:r>
        <w:rPr>
          <w:rFonts w:cs="Calibri"/>
          <w:sz w:val="24"/>
          <w:szCs w:val="24"/>
          <w:lang w:eastAsia="pl-PL"/>
        </w:rPr>
        <w:t xml:space="preserve">obejmujące kwestie gospodarcze lub przestrzenno-funkcjonalne lub techniczne lub środowiskowe. Inaczej, </w:t>
      </w:r>
      <w:r>
        <w:rPr>
          <w:rFonts w:cs="Calibri"/>
          <w:sz w:val="24"/>
          <w:szCs w:val="24"/>
        </w:rPr>
        <w:t>żeby uznać obszar za kryzysowy muszą zajść, co najmniej dwa kryzysy: w sferze społecznej obligatoryjnie i do wyboru w jednej z wyżej wymienionych. W istocie rzeczy dwa parametry/wskaźniki wystarczyły</w:t>
      </w:r>
      <w:r w:rsidR="00F97027">
        <w:rPr>
          <w:rFonts w:cs="Calibri"/>
          <w:sz w:val="24"/>
          <w:szCs w:val="24"/>
        </w:rPr>
        <w:t>by</w:t>
      </w:r>
      <w:r>
        <w:rPr>
          <w:rFonts w:cs="Calibri"/>
          <w:sz w:val="24"/>
          <w:szCs w:val="24"/>
        </w:rPr>
        <w:t xml:space="preserve"> do określenia obszarów zdegradowanych.</w:t>
      </w:r>
    </w:p>
    <w:p w:rsidR="00E647EE" w:rsidRDefault="00E647EE" w:rsidP="00E647EE">
      <w:pPr>
        <w:pStyle w:val="Akapitzlist"/>
        <w:spacing w:after="0" w:line="240" w:lineRule="auto"/>
        <w:ind w:left="0"/>
        <w:jc w:val="both"/>
        <w:rPr>
          <w:rFonts w:cs="Calibri"/>
          <w:szCs w:val="24"/>
        </w:rPr>
      </w:pPr>
    </w:p>
    <w:p w:rsidR="00E647EE" w:rsidRDefault="00E647EE" w:rsidP="00F35FB4">
      <w:pPr>
        <w:pStyle w:val="Nagwek2"/>
        <w:numPr>
          <w:ilvl w:val="0"/>
          <w:numId w:val="56"/>
        </w:numPr>
        <w:spacing w:before="0"/>
        <w:rPr>
          <w:rFonts w:asciiTheme="minorHAnsi" w:hAnsiTheme="minorHAnsi" w:cstheme="minorHAnsi"/>
          <w:sz w:val="24"/>
          <w:szCs w:val="24"/>
        </w:rPr>
      </w:pPr>
      <w:bookmarkStart w:id="317" w:name="_Toc464567251"/>
      <w:bookmarkStart w:id="318" w:name="_Toc464541057"/>
      <w:bookmarkStart w:id="319" w:name="_Toc464215646"/>
      <w:bookmarkStart w:id="320" w:name="_Toc464750248"/>
      <w:bookmarkStart w:id="321" w:name="_Toc464759269"/>
      <w:r>
        <w:rPr>
          <w:rFonts w:asciiTheme="minorHAnsi" w:hAnsiTheme="minorHAnsi" w:cstheme="minorHAnsi"/>
          <w:sz w:val="24"/>
          <w:szCs w:val="24"/>
        </w:rPr>
        <w:t xml:space="preserve">Poziom </w:t>
      </w:r>
      <w:r w:rsidR="00F97027">
        <w:rPr>
          <w:rFonts w:asciiTheme="minorHAnsi" w:hAnsiTheme="minorHAnsi" w:cstheme="minorHAnsi"/>
          <w:sz w:val="24"/>
          <w:szCs w:val="24"/>
        </w:rPr>
        <w:t xml:space="preserve">produkcyjności, </w:t>
      </w:r>
      <w:r>
        <w:rPr>
          <w:rFonts w:asciiTheme="minorHAnsi" w:hAnsiTheme="minorHAnsi" w:cstheme="minorHAnsi"/>
          <w:sz w:val="24"/>
          <w:szCs w:val="24"/>
        </w:rPr>
        <w:t xml:space="preserve">ubóstwa </w:t>
      </w:r>
      <w:r w:rsidR="00F97027">
        <w:rPr>
          <w:rFonts w:asciiTheme="minorHAnsi" w:hAnsiTheme="minorHAnsi" w:cstheme="minorHAnsi"/>
          <w:sz w:val="24"/>
          <w:szCs w:val="24"/>
        </w:rPr>
        <w:t xml:space="preserve">i </w:t>
      </w:r>
      <w:r>
        <w:rPr>
          <w:rFonts w:asciiTheme="minorHAnsi" w:hAnsiTheme="minorHAnsi" w:cstheme="minorHAnsi"/>
          <w:sz w:val="24"/>
          <w:szCs w:val="24"/>
        </w:rPr>
        <w:t>poziom bezrobocia według miejsca</w:t>
      </w:r>
      <w:bookmarkEnd w:id="292"/>
      <w:bookmarkEnd w:id="317"/>
      <w:bookmarkEnd w:id="318"/>
      <w:bookmarkEnd w:id="319"/>
      <w:bookmarkEnd w:id="320"/>
      <w:bookmarkEnd w:id="321"/>
      <w:r>
        <w:rPr>
          <w:rFonts w:asciiTheme="minorHAnsi" w:hAnsiTheme="minorHAnsi" w:cstheme="minorHAnsi"/>
          <w:sz w:val="24"/>
          <w:szCs w:val="24"/>
        </w:rPr>
        <w:t xml:space="preserve"> </w:t>
      </w:r>
      <w:bookmarkEnd w:id="293"/>
      <w:bookmarkEnd w:id="294"/>
      <w:bookmarkEnd w:id="295"/>
    </w:p>
    <w:p w:rsidR="00E647EE" w:rsidRDefault="00E647EE" w:rsidP="00E647EE">
      <w:pPr>
        <w:pStyle w:val="Akapitzlist"/>
        <w:spacing w:after="0" w:line="240" w:lineRule="auto"/>
        <w:ind w:left="0"/>
        <w:jc w:val="both"/>
        <w:rPr>
          <w:rFonts w:cs="Calibri"/>
          <w:bCs/>
        </w:rPr>
      </w:pPr>
      <w:r>
        <w:rPr>
          <w:rFonts w:cs="Calibri"/>
          <w:szCs w:val="24"/>
        </w:rPr>
        <w:br/>
        <w:t xml:space="preserve">Poniżej wybrane wskaźniki kryzysowe w przyporządkowaniu do miejsca. </w:t>
      </w:r>
      <w:r>
        <w:rPr>
          <w:rFonts w:cs="Calibri"/>
          <w:b/>
          <w:szCs w:val="24"/>
        </w:rPr>
        <w:t xml:space="preserve">W tabelach </w:t>
      </w:r>
      <w:r w:rsidR="00764AC4">
        <w:rPr>
          <w:rFonts w:cs="Calibri"/>
          <w:b/>
          <w:szCs w:val="24"/>
        </w:rPr>
        <w:t xml:space="preserve">na kolejnych stronach </w:t>
      </w:r>
      <w:r>
        <w:rPr>
          <w:rFonts w:cs="Calibri"/>
          <w:b/>
          <w:szCs w:val="24"/>
        </w:rPr>
        <w:t>wskazano szarym walorem, w których miejscach na terytorium gminy niektóre wskaźniki te w różnej konfiguracji przekraczają średnią gminną.</w:t>
      </w:r>
      <w:r>
        <w:rPr>
          <w:rFonts w:cs="Calibri"/>
          <w:szCs w:val="24"/>
        </w:rPr>
        <w:t xml:space="preserve"> Są o obszary zdegradowane. Zestawienie bazuje na danych z Miejsko Gminnego Ośrodka Pomocy Społecznej. </w:t>
      </w:r>
      <w:r>
        <w:rPr>
          <w:rFonts w:cs="Calibri"/>
          <w:bCs/>
        </w:rPr>
        <w:t>Wykaz rodzin korzystających ze świadczeń pomocy społecznej z terenu Miasta i Gminy Dobrzyń nad Wisłą.</w:t>
      </w:r>
    </w:p>
    <w:p w:rsidR="00764AC4" w:rsidRDefault="00764AC4" w:rsidP="00E647EE">
      <w:pPr>
        <w:pStyle w:val="Akapitzlist"/>
        <w:spacing w:after="0" w:line="240" w:lineRule="auto"/>
        <w:ind w:left="0"/>
        <w:jc w:val="both"/>
        <w:rPr>
          <w:rFonts w:cs="Calibri"/>
          <w:bCs/>
        </w:rPr>
      </w:pPr>
    </w:p>
    <w:p w:rsidR="00764AC4" w:rsidRDefault="00764AC4" w:rsidP="00E647EE">
      <w:pPr>
        <w:pStyle w:val="Akapitzlist"/>
        <w:spacing w:after="0" w:line="240" w:lineRule="auto"/>
        <w:ind w:left="0"/>
        <w:jc w:val="both"/>
        <w:rPr>
          <w:rFonts w:cs="Calibri"/>
          <w:bCs/>
        </w:rPr>
      </w:pPr>
      <w:r>
        <w:rPr>
          <w:rFonts w:cs="Calibri"/>
          <w:bCs/>
        </w:rPr>
        <w:t>Tabele ułożono najpierw dla sołectw, a następnie ulic miasta odrębnie. Dla każdego przyjętego wskaźnika</w:t>
      </w:r>
      <w:r w:rsidR="0073662B">
        <w:rPr>
          <w:rFonts w:cs="Calibri"/>
          <w:bCs/>
        </w:rPr>
        <w:t xml:space="preserve"> społecznego</w:t>
      </w:r>
      <w:r>
        <w:rPr>
          <w:rFonts w:cs="Calibri"/>
          <w:bCs/>
        </w:rPr>
        <w:t>, ponumerowanego jak wcześniej od 1 do czterech</w:t>
      </w:r>
      <w:r w:rsidR="0073662B">
        <w:rPr>
          <w:rFonts w:cs="Calibri"/>
          <w:bCs/>
        </w:rPr>
        <w:t>, przygotowano odrębną tabelę. Dla przyjętego wskaźnika gospodarczego przedstawiono dwie tabele, jedna dla sołectw i jedna dla miasta. Tu również szarym walorem zaznaczono sołectwa i ulice, gdzie aktywność gospodarcza jest słaba, jako obszary kryzysowe.</w:t>
      </w:r>
    </w:p>
    <w:p w:rsidR="0073662B" w:rsidRDefault="0073662B" w:rsidP="00E647EE">
      <w:pPr>
        <w:pStyle w:val="Akapitzlist"/>
        <w:spacing w:after="0" w:line="240" w:lineRule="auto"/>
        <w:ind w:left="0"/>
        <w:jc w:val="both"/>
        <w:rPr>
          <w:rFonts w:cs="Calibri"/>
          <w:bCs/>
        </w:rPr>
      </w:pPr>
      <w:r>
        <w:rPr>
          <w:rFonts w:cs="Calibri"/>
          <w:bCs/>
        </w:rPr>
        <w:lastRenderedPageBreak/>
        <w:t xml:space="preserve">Kolejnym krokiem było zestawienie razem wszystkich sołectw i ulic ze zjawiskami kryzysowymi i wybranie tych, w których występował, co najmniej jeden kryzys społeczny </w:t>
      </w:r>
      <w:r w:rsidR="004338E6">
        <w:rPr>
          <w:rFonts w:cs="Calibri"/>
          <w:bCs/>
        </w:rPr>
        <w:br/>
      </w:r>
      <w:r>
        <w:rPr>
          <w:rFonts w:cs="Calibri"/>
          <w:bCs/>
        </w:rPr>
        <w:t>i jeden (jedyny, jaki przyjęto) wskaźnik gospodarczy.</w:t>
      </w:r>
    </w:p>
    <w:p w:rsidR="004338E6" w:rsidRDefault="004338E6" w:rsidP="00E647EE">
      <w:pPr>
        <w:pStyle w:val="Akapitzlist"/>
        <w:spacing w:after="0" w:line="240" w:lineRule="auto"/>
        <w:ind w:left="0"/>
        <w:jc w:val="both"/>
        <w:rPr>
          <w:rFonts w:cs="Calibri"/>
          <w:bCs/>
        </w:rPr>
      </w:pPr>
    </w:p>
    <w:p w:rsidR="004338E6" w:rsidRDefault="004338E6" w:rsidP="00E647EE">
      <w:pPr>
        <w:pStyle w:val="Akapitzlist"/>
        <w:spacing w:after="0" w:line="240" w:lineRule="auto"/>
        <w:ind w:left="0"/>
        <w:jc w:val="both"/>
        <w:rPr>
          <w:rFonts w:cs="Calibri"/>
          <w:bCs/>
        </w:rPr>
      </w:pPr>
      <w:r>
        <w:rPr>
          <w:rFonts w:cs="Calibri"/>
          <w:bCs/>
        </w:rPr>
        <w:t>Pod tabelami podawane są średnie dla sołectwa, (ulicy) i dla całej gminy. Kierowano się średnimi dla całej gminy, ale i pomocniczo średnimi dla sołectw osobno i dla ulic miejskich osobno. W niektórych przypadkach średnie dla całej gminy powodowałyby, że całe tereny wiejskie musiałyby być zaliczone jako kryzysowe. Należało tu, przy identyfikacji obszarów zdegradowanych, stosować rozsądna równowagę.</w:t>
      </w:r>
    </w:p>
    <w:p w:rsidR="004338E6" w:rsidRDefault="004338E6" w:rsidP="00E647EE">
      <w:pPr>
        <w:pStyle w:val="Akapitzlist"/>
        <w:spacing w:after="0" w:line="240" w:lineRule="auto"/>
        <w:ind w:left="0"/>
        <w:jc w:val="both"/>
        <w:rPr>
          <w:rFonts w:cs="Calibri"/>
          <w:bCs/>
        </w:rPr>
      </w:pPr>
    </w:p>
    <w:p w:rsidR="004338E6" w:rsidRDefault="004338E6" w:rsidP="00E647EE">
      <w:pPr>
        <w:pStyle w:val="Akapitzlist"/>
        <w:spacing w:after="0" w:line="240" w:lineRule="auto"/>
        <w:ind w:left="0"/>
        <w:jc w:val="both"/>
        <w:rPr>
          <w:rFonts w:cs="Calibri"/>
          <w:bCs/>
        </w:rPr>
      </w:pPr>
      <w:r>
        <w:rPr>
          <w:rFonts w:cs="Calibri"/>
          <w:bCs/>
        </w:rPr>
        <w:t>Wyzwaniem podstawo</w:t>
      </w:r>
      <w:r w:rsidR="00A100A8">
        <w:rPr>
          <w:rFonts w:cs="Calibri"/>
          <w:bCs/>
        </w:rPr>
        <w:t xml:space="preserve">wym </w:t>
      </w:r>
      <w:r>
        <w:rPr>
          <w:rFonts w:cs="Calibri"/>
          <w:bCs/>
        </w:rPr>
        <w:t>cały czas jest znalezienie najbardziej uzasadnionych obszarów rewitalizacji, a identyfikacja obszarów zdegradowanych jest krokiem pomocniczym.</w:t>
      </w:r>
      <w:r w:rsidR="00A100A8">
        <w:rPr>
          <w:rFonts w:cs="Calibri"/>
          <w:bCs/>
        </w:rPr>
        <w:t xml:space="preserve"> Takie podejście nie tylko pozwoliło na szeroki przegląd obszarów zdegradowanych, ale </w:t>
      </w:r>
      <w:r w:rsidR="00A100A8">
        <w:rPr>
          <w:rFonts w:cs="Calibri"/>
          <w:bCs/>
        </w:rPr>
        <w:br/>
        <w:t>i najtrafniejsze zidentyfikowanie tego, co zdaniem Zespołu najbardziej – z punktu widzenia rozwoju gminy – zasługuje na rewitalizację.</w:t>
      </w:r>
    </w:p>
    <w:p w:rsidR="004338E6" w:rsidRDefault="004338E6" w:rsidP="00E647EE">
      <w:pPr>
        <w:pStyle w:val="Akapitzlist"/>
        <w:spacing w:after="0" w:line="240" w:lineRule="auto"/>
        <w:ind w:left="0"/>
        <w:jc w:val="both"/>
        <w:rPr>
          <w:rFonts w:cs="Calibri"/>
          <w:bCs/>
        </w:rPr>
      </w:pPr>
    </w:p>
    <w:p w:rsidR="004338E6" w:rsidRDefault="004338E6" w:rsidP="00E647EE">
      <w:pPr>
        <w:pStyle w:val="Akapitzlist"/>
        <w:spacing w:after="0" w:line="240" w:lineRule="auto"/>
        <w:ind w:left="0"/>
        <w:jc w:val="both"/>
        <w:rPr>
          <w:rFonts w:cs="Calibri"/>
          <w:bCs/>
        </w:rPr>
      </w:pPr>
    </w:p>
    <w:p w:rsidR="00E647EE" w:rsidRDefault="00E647EE" w:rsidP="00E647EE">
      <w:pPr>
        <w:pStyle w:val="Akapitzlist"/>
        <w:spacing w:after="0" w:line="240" w:lineRule="auto"/>
        <w:ind w:left="0"/>
        <w:jc w:val="both"/>
        <w:rPr>
          <w:rFonts w:cs="Calibri"/>
          <w:bCs/>
          <w:sz w:val="16"/>
          <w:szCs w:val="16"/>
        </w:rPr>
      </w:pPr>
    </w:p>
    <w:p w:rsidR="00E647EE" w:rsidRDefault="00E647EE"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0C2E6E" w:rsidRDefault="000C2E6E" w:rsidP="00E647EE">
      <w:pPr>
        <w:pStyle w:val="Akapitzlist"/>
        <w:spacing w:after="0" w:line="240" w:lineRule="auto"/>
        <w:ind w:left="0"/>
        <w:jc w:val="both"/>
        <w:rPr>
          <w:rFonts w:cs="Calibri"/>
          <w:bCs/>
          <w:sz w:val="16"/>
          <w:szCs w:val="16"/>
        </w:rPr>
      </w:pPr>
    </w:p>
    <w:p w:rsidR="000C2E6E" w:rsidRDefault="000C2E6E" w:rsidP="00E647EE">
      <w:pPr>
        <w:pStyle w:val="Akapitzlist"/>
        <w:spacing w:after="0" w:line="240" w:lineRule="auto"/>
        <w:ind w:left="0"/>
        <w:jc w:val="both"/>
        <w:rPr>
          <w:rFonts w:cs="Calibri"/>
          <w:bCs/>
          <w:sz w:val="16"/>
          <w:szCs w:val="16"/>
        </w:rPr>
      </w:pPr>
    </w:p>
    <w:p w:rsidR="000C2E6E" w:rsidRDefault="000C2E6E"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6D306F" w:rsidRDefault="006D306F" w:rsidP="00E647EE">
      <w:pPr>
        <w:pStyle w:val="Akapitzlist"/>
        <w:spacing w:after="0" w:line="240" w:lineRule="auto"/>
        <w:ind w:left="0"/>
        <w:jc w:val="both"/>
        <w:rPr>
          <w:rFonts w:cs="Calibri"/>
          <w:bCs/>
          <w:sz w:val="16"/>
          <w:szCs w:val="16"/>
        </w:rPr>
      </w:pPr>
    </w:p>
    <w:p w:rsidR="000C2E6E" w:rsidRDefault="000C2E6E" w:rsidP="00E647EE">
      <w:pPr>
        <w:pStyle w:val="Akapitzlist"/>
        <w:spacing w:after="0" w:line="240" w:lineRule="auto"/>
        <w:ind w:left="0"/>
        <w:jc w:val="both"/>
        <w:rPr>
          <w:rFonts w:cs="Calibri"/>
          <w:bCs/>
          <w:sz w:val="16"/>
          <w:szCs w:val="16"/>
        </w:rPr>
      </w:pPr>
    </w:p>
    <w:p w:rsidR="00F97027" w:rsidRDefault="00F97027" w:rsidP="00E647EE">
      <w:pPr>
        <w:pStyle w:val="Akapitzlist"/>
        <w:spacing w:after="0" w:line="240" w:lineRule="auto"/>
        <w:ind w:left="0"/>
        <w:jc w:val="both"/>
        <w:rPr>
          <w:rFonts w:cs="Calibri"/>
          <w:bCs/>
          <w:sz w:val="16"/>
          <w:szCs w:val="16"/>
        </w:rPr>
      </w:pPr>
    </w:p>
    <w:p w:rsidR="00F97027" w:rsidRDefault="00F97027" w:rsidP="00E647EE">
      <w:pPr>
        <w:pStyle w:val="Akapitzlist"/>
        <w:spacing w:after="0" w:line="240" w:lineRule="auto"/>
        <w:ind w:left="0"/>
        <w:jc w:val="both"/>
        <w:rPr>
          <w:rFonts w:cs="Calibri"/>
          <w:bCs/>
          <w:sz w:val="16"/>
          <w:szCs w:val="16"/>
        </w:rPr>
      </w:pPr>
    </w:p>
    <w:p w:rsidR="00F97027" w:rsidRDefault="00F97027" w:rsidP="00E647EE">
      <w:pPr>
        <w:pStyle w:val="Akapitzlist"/>
        <w:spacing w:after="0" w:line="240" w:lineRule="auto"/>
        <w:ind w:left="0"/>
        <w:jc w:val="both"/>
        <w:rPr>
          <w:rFonts w:cs="Calibri"/>
          <w:bCs/>
          <w:sz w:val="16"/>
          <w:szCs w:val="16"/>
        </w:rPr>
      </w:pPr>
    </w:p>
    <w:p w:rsidR="00F97027" w:rsidRDefault="00F97027" w:rsidP="00E647EE">
      <w:pPr>
        <w:pStyle w:val="Akapitzlist"/>
        <w:spacing w:after="0" w:line="240" w:lineRule="auto"/>
        <w:ind w:left="0"/>
        <w:jc w:val="both"/>
        <w:rPr>
          <w:rFonts w:cs="Calibri"/>
          <w:bCs/>
          <w:sz w:val="16"/>
          <w:szCs w:val="16"/>
        </w:rPr>
      </w:pPr>
    </w:p>
    <w:p w:rsidR="00F97027" w:rsidRDefault="00F97027" w:rsidP="00E647EE">
      <w:pPr>
        <w:pStyle w:val="Akapitzlist"/>
        <w:spacing w:after="0" w:line="240" w:lineRule="auto"/>
        <w:ind w:left="0"/>
        <w:jc w:val="both"/>
        <w:rPr>
          <w:rFonts w:cs="Calibri"/>
          <w:bCs/>
          <w:sz w:val="16"/>
          <w:szCs w:val="16"/>
        </w:rPr>
      </w:pPr>
    </w:p>
    <w:p w:rsidR="00F97027" w:rsidRDefault="00F97027" w:rsidP="00E647EE">
      <w:pPr>
        <w:pStyle w:val="Akapitzlist"/>
        <w:spacing w:after="0" w:line="240" w:lineRule="auto"/>
        <w:ind w:left="0"/>
        <w:jc w:val="both"/>
        <w:rPr>
          <w:rFonts w:cs="Calibri"/>
          <w:bCs/>
          <w:sz w:val="16"/>
          <w:szCs w:val="16"/>
        </w:rPr>
      </w:pPr>
    </w:p>
    <w:p w:rsidR="00F97027" w:rsidRDefault="00F97027" w:rsidP="00E647EE">
      <w:pPr>
        <w:pStyle w:val="Akapitzlist"/>
        <w:spacing w:after="0" w:line="240" w:lineRule="auto"/>
        <w:ind w:left="0"/>
        <w:jc w:val="both"/>
        <w:rPr>
          <w:rFonts w:cs="Calibri"/>
          <w:bCs/>
          <w:sz w:val="16"/>
          <w:szCs w:val="16"/>
        </w:rPr>
      </w:pPr>
    </w:p>
    <w:p w:rsidR="00F97027" w:rsidRDefault="00F97027" w:rsidP="00E647EE">
      <w:pPr>
        <w:pStyle w:val="Akapitzlist"/>
        <w:spacing w:after="0" w:line="240" w:lineRule="auto"/>
        <w:ind w:left="0"/>
        <w:jc w:val="both"/>
        <w:rPr>
          <w:rFonts w:cs="Calibri"/>
          <w:bCs/>
          <w:sz w:val="16"/>
          <w:szCs w:val="16"/>
        </w:rPr>
      </w:pPr>
    </w:p>
    <w:p w:rsidR="00F97027" w:rsidRDefault="00F97027" w:rsidP="00E647EE">
      <w:pPr>
        <w:pStyle w:val="Akapitzlist"/>
        <w:spacing w:after="0" w:line="240" w:lineRule="auto"/>
        <w:ind w:left="0"/>
        <w:jc w:val="both"/>
        <w:rPr>
          <w:rFonts w:cs="Calibri"/>
          <w:bCs/>
          <w:sz w:val="16"/>
          <w:szCs w:val="16"/>
        </w:rPr>
      </w:pPr>
    </w:p>
    <w:p w:rsidR="00F97027" w:rsidRDefault="00F97027" w:rsidP="00E647EE">
      <w:pPr>
        <w:pStyle w:val="Akapitzlist"/>
        <w:spacing w:after="0" w:line="240" w:lineRule="auto"/>
        <w:ind w:left="0"/>
        <w:jc w:val="both"/>
        <w:rPr>
          <w:rFonts w:cs="Calibri"/>
          <w:bCs/>
          <w:sz w:val="16"/>
          <w:szCs w:val="16"/>
        </w:rPr>
      </w:pPr>
    </w:p>
    <w:p w:rsidR="00E647EE" w:rsidRDefault="00E647EE" w:rsidP="00E647EE">
      <w:pPr>
        <w:pStyle w:val="Nagwek3"/>
        <w:rPr>
          <w:rFonts w:asciiTheme="minorHAnsi" w:hAnsiTheme="minorHAnsi" w:cstheme="minorHAnsi"/>
          <w:b w:val="0"/>
          <w:i/>
          <w:sz w:val="24"/>
          <w:szCs w:val="24"/>
        </w:rPr>
      </w:pPr>
      <w:bookmarkStart w:id="322" w:name="_Toc464567252"/>
      <w:bookmarkStart w:id="323" w:name="_Toc464541058"/>
      <w:bookmarkStart w:id="324" w:name="_Toc464215647"/>
      <w:bookmarkStart w:id="325" w:name="_Toc452711849"/>
      <w:bookmarkStart w:id="326" w:name="_Toc433614520"/>
      <w:bookmarkStart w:id="327" w:name="_Toc464759270"/>
      <w:r>
        <w:rPr>
          <w:rFonts w:asciiTheme="minorHAnsi" w:hAnsiTheme="minorHAnsi" w:cstheme="minorHAnsi"/>
          <w:b w:val="0"/>
          <w:i/>
          <w:sz w:val="24"/>
          <w:szCs w:val="24"/>
        </w:rPr>
        <w:lastRenderedPageBreak/>
        <w:t>Tabela 4</w:t>
      </w:r>
      <w:r w:rsidR="000C2E6E">
        <w:rPr>
          <w:rFonts w:asciiTheme="minorHAnsi" w:hAnsiTheme="minorHAnsi" w:cstheme="minorHAnsi"/>
          <w:b w:val="0"/>
          <w:i/>
          <w:sz w:val="24"/>
          <w:szCs w:val="24"/>
        </w:rPr>
        <w:t>7</w:t>
      </w:r>
      <w:r>
        <w:rPr>
          <w:rFonts w:asciiTheme="minorHAnsi" w:hAnsiTheme="minorHAnsi" w:cstheme="minorHAnsi"/>
          <w:b w:val="0"/>
          <w:i/>
          <w:sz w:val="24"/>
          <w:szCs w:val="24"/>
        </w:rPr>
        <w:t>.</w:t>
      </w:r>
      <w:bookmarkEnd w:id="322"/>
      <w:bookmarkEnd w:id="323"/>
      <w:bookmarkEnd w:id="324"/>
      <w:bookmarkEnd w:id="325"/>
      <w:r>
        <w:rPr>
          <w:rFonts w:asciiTheme="minorHAnsi" w:hAnsiTheme="minorHAnsi" w:cstheme="minorHAnsi"/>
          <w:b w:val="0"/>
          <w:i/>
          <w:sz w:val="24"/>
          <w:szCs w:val="24"/>
        </w:rPr>
        <w:t xml:space="preserve"> </w:t>
      </w:r>
      <w:bookmarkEnd w:id="326"/>
      <w:r>
        <w:rPr>
          <w:rFonts w:asciiTheme="minorHAnsi" w:hAnsiTheme="minorHAnsi" w:cstheme="minorHAnsi"/>
          <w:b w:val="0"/>
          <w:i/>
          <w:sz w:val="24"/>
          <w:szCs w:val="24"/>
        </w:rPr>
        <w:t>Stosunek ludności w wieku poprodukcyjnym względem ludności w wieku produkcyjnym na danym obszarze – WSKAŹNIK 1 SOŁECTWA</w:t>
      </w:r>
      <w:bookmarkEnd w:id="3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57"/>
        <w:gridCol w:w="1865"/>
        <w:gridCol w:w="2027"/>
        <w:gridCol w:w="1883"/>
        <w:gridCol w:w="2098"/>
        <w:gridCol w:w="907"/>
      </w:tblGrid>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Lp.</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Nazwa terenu (miejsc)</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before="100" w:beforeAutospacing="1" w:line="276" w:lineRule="auto"/>
              <w:jc w:val="right"/>
              <w:rPr>
                <w:rFonts w:asciiTheme="minorHAnsi" w:hAnsiTheme="minorHAnsi" w:cstheme="minorHAnsi"/>
                <w:b/>
                <w:sz w:val="20"/>
                <w:szCs w:val="20"/>
              </w:rPr>
            </w:pPr>
            <w:r>
              <w:rPr>
                <w:rFonts w:asciiTheme="minorHAnsi" w:hAnsiTheme="minorHAnsi" w:cstheme="minorHAnsi"/>
                <w:b/>
                <w:sz w:val="20"/>
                <w:szCs w:val="20"/>
              </w:rPr>
              <w:t>Ludność na danym terenie</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W wieku produkcyjnym</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W wieku poprodukcyjnym</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Relacja 4/3</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47EE" w:rsidRDefault="00E647EE">
            <w:pPr>
              <w:pStyle w:val="TableContents"/>
              <w:spacing w:before="100" w:beforeAutospacing="1" w:line="276" w:lineRule="auto"/>
              <w:jc w:val="center"/>
              <w:rPr>
                <w:rFonts w:asciiTheme="minorHAnsi" w:hAnsiTheme="minorHAnsi" w:cstheme="minorHAnsi"/>
                <w:b/>
                <w:sz w:val="20"/>
                <w:szCs w:val="20"/>
              </w:rPr>
            </w:pP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5</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before="100" w:beforeAutospacing="1" w:line="276" w:lineRule="auto"/>
              <w:rPr>
                <w:rFonts w:asciiTheme="minorHAnsi" w:hAnsiTheme="minorHAnsi" w:cstheme="minorHAnsi"/>
                <w:sz w:val="20"/>
                <w:szCs w:val="20"/>
              </w:rPr>
            </w:pPr>
            <w:r>
              <w:rPr>
                <w:rFonts w:asciiTheme="minorHAnsi" w:hAnsiTheme="minorHAnsi"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before="100" w:beforeAutospacing="1" w:line="276" w:lineRule="auto"/>
              <w:rPr>
                <w:rFonts w:asciiTheme="minorHAnsi" w:hAnsiTheme="minorHAnsi" w:cstheme="minorHAnsi"/>
                <w:sz w:val="20"/>
                <w:szCs w:val="20"/>
              </w:rPr>
            </w:pPr>
            <w:r>
              <w:rPr>
                <w:rFonts w:asciiTheme="minorHAnsi" w:hAnsiTheme="minorHAnsi" w:cstheme="minorHAnsi"/>
                <w:sz w:val="20"/>
                <w:szCs w:val="20"/>
              </w:rPr>
              <w:t>Bezdomni</w:t>
            </w:r>
          </w:p>
        </w:tc>
        <w:tc>
          <w:tcPr>
            <w:tcW w:w="0" w:type="auto"/>
            <w:tcBorders>
              <w:top w:val="single" w:sz="4" w:space="0" w:color="auto"/>
              <w:left w:val="single" w:sz="4" w:space="0" w:color="auto"/>
              <w:bottom w:val="single" w:sz="4" w:space="0" w:color="auto"/>
              <w:right w:val="single" w:sz="4" w:space="0" w:color="auto"/>
            </w:tcBorders>
          </w:tcPr>
          <w:p w:rsidR="00E647EE" w:rsidRDefault="00E647EE">
            <w:pPr>
              <w:pStyle w:val="TableContents"/>
              <w:spacing w:before="100" w:beforeAutospacing="1" w:line="276" w:lineRule="auto"/>
              <w:jc w:val="right"/>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E647EE" w:rsidRDefault="00E647EE">
            <w:pPr>
              <w:pStyle w:val="TableContents"/>
              <w:spacing w:before="100" w:beforeAutospacing="1" w:line="276"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E647EE" w:rsidRDefault="00E647EE">
            <w:pPr>
              <w:pStyle w:val="TableContents"/>
              <w:spacing w:before="100" w:beforeAutospacing="1" w:line="276"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E647EE" w:rsidRDefault="00E647EE">
            <w:pPr>
              <w:pStyle w:val="TableContents"/>
              <w:spacing w:before="100" w:beforeAutospacing="1" w:line="276" w:lineRule="auto"/>
              <w:rPr>
                <w:rFonts w:asciiTheme="minorHAnsi" w:hAnsiTheme="minorHAnsi" w:cstheme="minorHAnsi"/>
                <w:sz w:val="20"/>
                <w:szCs w:val="20"/>
              </w:rPr>
            </w:pP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Bachorzewo</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247</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157</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39</w:t>
            </w:r>
          </w:p>
        </w:tc>
        <w:tc>
          <w:tcPr>
            <w:tcW w:w="0" w:type="auto"/>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0,248</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Chalin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506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297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98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0,330</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Chudzewo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38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0,579</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Dyblin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318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208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59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0,284</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6</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Dyblinek</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24</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0,250</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7</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Glewo</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225</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139</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0,252</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Główczyn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87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55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0,273</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Grochowalsk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268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0,280</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Kamienica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173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116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31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0,267</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11</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Kisielewo</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131</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79</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0,253</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Kochoń</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107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61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0,410</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Kolonia Chalin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39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0,333</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14</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Krępa</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118</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80</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0,125</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15</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Krojczyn</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495</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316</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72</w:t>
            </w:r>
          </w:p>
        </w:tc>
        <w:tc>
          <w:tcPr>
            <w:tcW w:w="0" w:type="auto"/>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0,228</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16</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Lenie Wielkie</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452</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312</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66</w:t>
            </w:r>
          </w:p>
        </w:tc>
        <w:tc>
          <w:tcPr>
            <w:tcW w:w="0" w:type="auto"/>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0,212</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17</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Łagiewniki</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59</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41</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0,171</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Michałkowo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239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144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0,278</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Mokowo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167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97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0,423</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20</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Mokówko</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107</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76</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0,145</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21</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Płomiany</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392</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242</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54</w:t>
            </w:r>
          </w:p>
        </w:tc>
        <w:tc>
          <w:tcPr>
            <w:tcW w:w="0" w:type="auto"/>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0,223</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Ruszkowo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71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38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0,474</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Skaszewo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69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46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0,283</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Strachoń</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77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47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0,277</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Stróżewo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117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71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0,310</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26</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Szpiegowo</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318</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209</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43</w:t>
            </w:r>
          </w:p>
        </w:tc>
        <w:tc>
          <w:tcPr>
            <w:tcW w:w="0" w:type="auto"/>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0,206</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Tulibowo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202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123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33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0,268</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Wierznica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189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147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0,272</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29</w:t>
            </w: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Zbyszewo</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155</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96</w:t>
            </w: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r>
              <w:rPr>
                <w:rFonts w:ascii="Calibri" w:hAnsi="Calibri" w:cs="Calibri"/>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cstheme="minorHAnsi"/>
                <w:color w:val="000000"/>
                <w:sz w:val="20"/>
                <w:szCs w:val="20"/>
              </w:rPr>
            </w:pPr>
            <w:r>
              <w:rPr>
                <w:rFonts w:cstheme="minorHAnsi"/>
                <w:color w:val="000000"/>
                <w:sz w:val="20"/>
                <w:szCs w:val="20"/>
              </w:rPr>
              <w:t>0,240</w:t>
            </w:r>
          </w:p>
        </w:tc>
      </w:tr>
      <w:tr w:rsidR="00E647EE" w:rsidTr="00E647EE">
        <w:trPr>
          <w:trHeight w:val="20"/>
        </w:trPr>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47EE" w:rsidRDefault="00E647EE">
            <w:pPr>
              <w:pStyle w:val="TableContents"/>
              <w:spacing w:line="276"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47EE" w:rsidRDefault="00E647EE">
            <w:pPr>
              <w:pStyle w:val="TableContents"/>
              <w:spacing w:line="276" w:lineRule="auto"/>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E647EE" w:rsidRDefault="00E647EE">
            <w:pPr>
              <w:pStyle w:val="TableContents"/>
              <w:spacing w:line="276" w:lineRule="auto"/>
              <w:jc w:val="right"/>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cstheme="minorHAnsi"/>
                <w:b/>
                <w:bCs/>
                <w:color w:val="FF0000"/>
                <w:sz w:val="20"/>
                <w:szCs w:val="20"/>
              </w:rPr>
            </w:pPr>
            <w:r>
              <w:rPr>
                <w:rFonts w:cstheme="minorHAnsi"/>
                <w:b/>
                <w:bCs/>
                <w:color w:val="FF0000"/>
                <w:sz w:val="20"/>
                <w:szCs w:val="20"/>
              </w:rPr>
              <w:t>0,265</w:t>
            </w:r>
          </w:p>
        </w:tc>
      </w:tr>
    </w:tbl>
    <w:p w:rsidR="00E647EE" w:rsidRDefault="00E647EE" w:rsidP="00E647EE">
      <w:pPr>
        <w:pStyle w:val="TableContents"/>
        <w:rPr>
          <w:rFonts w:ascii="Arial Narrow" w:hAnsi="Arial Narrow" w:cs="Calibri"/>
          <w:sz w:val="20"/>
          <w:szCs w:val="20"/>
        </w:rPr>
      </w:pPr>
    </w:p>
    <w:p w:rsidR="00E647EE" w:rsidRDefault="00E647EE" w:rsidP="00E647EE">
      <w:pPr>
        <w:pStyle w:val="Nagwek3"/>
        <w:rPr>
          <w:rFonts w:asciiTheme="minorHAnsi" w:hAnsiTheme="minorHAnsi" w:cstheme="minorHAnsi"/>
          <w:b w:val="0"/>
          <w:sz w:val="24"/>
          <w:szCs w:val="24"/>
        </w:rPr>
      </w:pPr>
      <w:bookmarkStart w:id="328" w:name="_Toc464759271"/>
      <w:r>
        <w:rPr>
          <w:rFonts w:asciiTheme="minorHAnsi" w:hAnsiTheme="minorHAnsi" w:cstheme="minorHAnsi"/>
          <w:b w:val="0"/>
          <w:sz w:val="24"/>
          <w:szCs w:val="24"/>
        </w:rPr>
        <w:lastRenderedPageBreak/>
        <w:t>Tabela 4</w:t>
      </w:r>
      <w:r w:rsidR="000C2E6E">
        <w:rPr>
          <w:rFonts w:asciiTheme="minorHAnsi" w:hAnsiTheme="minorHAnsi" w:cstheme="minorHAnsi"/>
          <w:b w:val="0"/>
          <w:sz w:val="24"/>
          <w:szCs w:val="24"/>
        </w:rPr>
        <w:t>8</w:t>
      </w:r>
      <w:r>
        <w:rPr>
          <w:rFonts w:asciiTheme="minorHAnsi" w:hAnsiTheme="minorHAnsi" w:cstheme="minorHAnsi"/>
          <w:b w:val="0"/>
          <w:sz w:val="24"/>
          <w:szCs w:val="24"/>
        </w:rPr>
        <w:t>. Udział osób w gospodarstwach domowych korzystających ze środowiskowej pomocy społecznej w ludności ogółem na danym obszarze – WSKAŹNIK 3 SOŁECTWA</w:t>
      </w:r>
      <w:bookmarkEnd w:id="3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12"/>
        <w:gridCol w:w="2270"/>
        <w:gridCol w:w="2809"/>
        <w:gridCol w:w="2551"/>
        <w:gridCol w:w="1095"/>
      </w:tblGrid>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Lp.</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Nazwa terenu (miejsc)</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Liczba rodzin korzystających </w:t>
            </w:r>
            <w:r>
              <w:rPr>
                <w:rFonts w:asciiTheme="minorHAnsi" w:hAnsiTheme="minorHAnsi" w:cstheme="minorHAnsi"/>
                <w:b/>
                <w:sz w:val="20"/>
                <w:szCs w:val="20"/>
              </w:rPr>
              <w:br/>
              <w:t>z pomocy</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before="100" w:beforeAutospacing="1" w:line="276" w:lineRule="auto"/>
              <w:jc w:val="right"/>
              <w:rPr>
                <w:rFonts w:asciiTheme="minorHAnsi" w:hAnsiTheme="minorHAnsi" w:cstheme="minorHAnsi"/>
                <w:b/>
                <w:sz w:val="20"/>
                <w:szCs w:val="20"/>
              </w:rPr>
            </w:pPr>
            <w:r>
              <w:rPr>
                <w:rFonts w:asciiTheme="minorHAnsi" w:hAnsiTheme="minorHAnsi" w:cstheme="minorHAnsi"/>
                <w:b/>
                <w:sz w:val="20"/>
                <w:szCs w:val="20"/>
              </w:rPr>
              <w:t>Ludność na danym terenie</w:t>
            </w:r>
          </w:p>
        </w:tc>
        <w:tc>
          <w:tcPr>
            <w:tcW w:w="599" w:type="pct"/>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Relacja 6/5</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47EE" w:rsidRDefault="00E647EE">
            <w:pPr>
              <w:pStyle w:val="TableContents"/>
              <w:spacing w:before="100" w:beforeAutospacing="1" w:line="276" w:lineRule="auto"/>
              <w:jc w:val="center"/>
              <w:rPr>
                <w:rFonts w:asciiTheme="minorHAnsi" w:hAnsiTheme="minorHAnsi" w:cstheme="minorHAnsi"/>
                <w:b/>
                <w:sz w:val="20"/>
                <w:szCs w:val="20"/>
              </w:rPr>
            </w:pP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1</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3</w:t>
            </w:r>
          </w:p>
        </w:tc>
        <w:tc>
          <w:tcPr>
            <w:tcW w:w="599" w:type="pct"/>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before="100" w:beforeAutospacing="1" w:line="276" w:lineRule="auto"/>
              <w:jc w:val="center"/>
              <w:rPr>
                <w:rFonts w:asciiTheme="minorHAnsi" w:hAnsiTheme="minorHAnsi" w:cstheme="minorHAnsi"/>
                <w:b/>
                <w:sz w:val="20"/>
                <w:szCs w:val="20"/>
              </w:rPr>
            </w:pPr>
            <w:r>
              <w:rPr>
                <w:rFonts w:asciiTheme="minorHAnsi" w:hAnsiTheme="minorHAnsi" w:cstheme="minorHAnsi"/>
                <w:b/>
                <w:sz w:val="20"/>
                <w:szCs w:val="20"/>
              </w:rPr>
              <w:t>4</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before="100" w:beforeAutospacing="1" w:line="276" w:lineRule="auto"/>
              <w:rPr>
                <w:rFonts w:asciiTheme="minorHAnsi" w:hAnsiTheme="minorHAnsi" w:cstheme="minorHAnsi"/>
                <w:sz w:val="20"/>
                <w:szCs w:val="20"/>
              </w:rPr>
            </w:pPr>
            <w:r>
              <w:rPr>
                <w:rFonts w:asciiTheme="minorHAnsi" w:hAnsiTheme="minorHAnsi" w:cstheme="minorHAnsi"/>
                <w:sz w:val="20"/>
                <w:szCs w:val="20"/>
              </w:rPr>
              <w:t>1</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before="100" w:beforeAutospacing="1" w:line="276" w:lineRule="auto"/>
              <w:rPr>
                <w:rFonts w:asciiTheme="minorHAnsi" w:hAnsiTheme="minorHAnsi" w:cstheme="minorHAnsi"/>
                <w:sz w:val="20"/>
                <w:szCs w:val="20"/>
              </w:rPr>
            </w:pPr>
            <w:r>
              <w:rPr>
                <w:rFonts w:asciiTheme="minorHAnsi" w:hAnsiTheme="minorHAnsi" w:cstheme="minorHAnsi"/>
                <w:sz w:val="20"/>
                <w:szCs w:val="20"/>
              </w:rPr>
              <w:t>Bezdomni</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before="100" w:beforeAutospacing="1" w:line="276" w:lineRule="auto"/>
              <w:rPr>
                <w:rFonts w:asciiTheme="minorHAnsi" w:hAnsiTheme="minorHAnsi" w:cstheme="minorHAnsi"/>
                <w:sz w:val="20"/>
                <w:szCs w:val="20"/>
              </w:rPr>
            </w:pPr>
            <w:r>
              <w:rPr>
                <w:rFonts w:asciiTheme="minorHAnsi" w:hAnsiTheme="minorHAnsi" w:cstheme="minorHAnsi"/>
                <w:sz w:val="20"/>
                <w:szCs w:val="20"/>
              </w:rPr>
              <w:t>5</w:t>
            </w:r>
          </w:p>
        </w:tc>
        <w:tc>
          <w:tcPr>
            <w:tcW w:w="1396" w:type="pct"/>
            <w:tcBorders>
              <w:top w:val="single" w:sz="4" w:space="0" w:color="auto"/>
              <w:left w:val="single" w:sz="4" w:space="0" w:color="auto"/>
              <w:bottom w:val="single" w:sz="4" w:space="0" w:color="auto"/>
              <w:right w:val="single" w:sz="4" w:space="0" w:color="auto"/>
            </w:tcBorders>
          </w:tcPr>
          <w:p w:rsidR="00E647EE" w:rsidRDefault="00E647EE">
            <w:pPr>
              <w:pStyle w:val="TableContents"/>
              <w:spacing w:before="100" w:beforeAutospacing="1" w:line="276" w:lineRule="auto"/>
              <w:jc w:val="right"/>
              <w:rPr>
                <w:rFonts w:asciiTheme="minorHAnsi" w:hAnsiTheme="minorHAnsi" w:cstheme="minorHAnsi"/>
                <w:sz w:val="20"/>
                <w:szCs w:val="20"/>
              </w:rPr>
            </w:pPr>
          </w:p>
        </w:tc>
        <w:tc>
          <w:tcPr>
            <w:tcW w:w="599" w:type="pct"/>
            <w:tcBorders>
              <w:top w:val="single" w:sz="4" w:space="0" w:color="auto"/>
              <w:left w:val="single" w:sz="4" w:space="0" w:color="auto"/>
              <w:bottom w:val="single" w:sz="4" w:space="0" w:color="auto"/>
              <w:right w:val="single" w:sz="4" w:space="0" w:color="auto"/>
            </w:tcBorders>
          </w:tcPr>
          <w:p w:rsidR="00E647EE" w:rsidRDefault="00E647EE">
            <w:pPr>
              <w:pStyle w:val="TableContents"/>
              <w:spacing w:before="100" w:beforeAutospacing="1" w:line="276" w:lineRule="auto"/>
              <w:rPr>
                <w:rFonts w:asciiTheme="minorHAnsi" w:hAnsiTheme="minorHAnsi" w:cstheme="minorHAnsi"/>
                <w:sz w:val="20"/>
                <w:szCs w:val="20"/>
              </w:rPr>
            </w:pP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Bachorzewo</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16</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247</w:t>
            </w: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0,065</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3</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Chalin</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23</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506</w:t>
            </w: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0,045</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4</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Chudzewo</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74</w:t>
            </w: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0,027</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5</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Dyblin</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19</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318</w:t>
            </w: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0,060</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6</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Dyblinek</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24</w:t>
            </w: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0,042</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7</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Glewo</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12</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225</w:t>
            </w: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0,053</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8</w:t>
            </w:r>
          </w:p>
        </w:tc>
        <w:tc>
          <w:tcPr>
            <w:tcW w:w="1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Główczyn</w:t>
            </w:r>
          </w:p>
        </w:t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7</w:t>
            </w:r>
          </w:p>
        </w:tc>
        <w:tc>
          <w:tcPr>
            <w:tcW w:w="1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87</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0,080</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9</w:t>
            </w:r>
          </w:p>
        </w:tc>
        <w:tc>
          <w:tcPr>
            <w:tcW w:w="1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Grochowalsk</w:t>
            </w:r>
          </w:p>
        </w:t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46</w:t>
            </w:r>
          </w:p>
        </w:tc>
        <w:tc>
          <w:tcPr>
            <w:tcW w:w="1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415</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0,111</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10</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Kamienica</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5</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173</w:t>
            </w: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0,029</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11</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Kisielewo</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5</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131</w:t>
            </w: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0,038</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12</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Kochoń</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9</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107</w:t>
            </w: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0,084</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13</w:t>
            </w:r>
          </w:p>
        </w:tc>
        <w:tc>
          <w:tcPr>
            <w:tcW w:w="1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Kolonia Chalin</w:t>
            </w:r>
          </w:p>
        </w:t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10</w:t>
            </w:r>
          </w:p>
        </w:tc>
        <w:tc>
          <w:tcPr>
            <w:tcW w:w="1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0"/>
                <w:szCs w:val="20"/>
                <w:lang w:eastAsia="pl-PL"/>
              </w:rPr>
            </w:pPr>
            <w:r>
              <w:rPr>
                <w:rFonts w:eastAsia="Times New Roman" w:cstheme="minorHAnsi"/>
                <w:color w:val="000000"/>
                <w:sz w:val="20"/>
                <w:szCs w:val="20"/>
                <w:lang w:eastAsia="pl-PL"/>
              </w:rPr>
              <w:t>62</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0,161</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14</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Krępa</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8</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118</w:t>
            </w: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0,068</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15</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Krojczyn</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12</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495</w:t>
            </w: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0,024</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16</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Lenie Wielkie</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31</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452</w:t>
            </w: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0,069</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17</w:t>
            </w:r>
          </w:p>
        </w:tc>
        <w:tc>
          <w:tcPr>
            <w:tcW w:w="1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Łagiewniki</w:t>
            </w:r>
          </w:p>
        </w:t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5</w:t>
            </w:r>
          </w:p>
        </w:tc>
        <w:tc>
          <w:tcPr>
            <w:tcW w:w="1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59</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0,085</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18</w:t>
            </w:r>
          </w:p>
        </w:tc>
        <w:tc>
          <w:tcPr>
            <w:tcW w:w="1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Michałkowo</w:t>
            </w:r>
          </w:p>
        </w:t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27</w:t>
            </w:r>
          </w:p>
        </w:tc>
        <w:tc>
          <w:tcPr>
            <w:tcW w:w="1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239</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0,113</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19</w:t>
            </w:r>
          </w:p>
        </w:tc>
        <w:tc>
          <w:tcPr>
            <w:tcW w:w="1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Mokowo</w:t>
            </w:r>
          </w:p>
        </w:t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15</w:t>
            </w:r>
          </w:p>
        </w:tc>
        <w:tc>
          <w:tcPr>
            <w:tcW w:w="1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167</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0,090</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20</w:t>
            </w:r>
          </w:p>
        </w:tc>
        <w:tc>
          <w:tcPr>
            <w:tcW w:w="1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Mokówko</w:t>
            </w:r>
          </w:p>
        </w:t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8</w:t>
            </w:r>
          </w:p>
        </w:tc>
        <w:tc>
          <w:tcPr>
            <w:tcW w:w="1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107</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0,075</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21</w:t>
            </w:r>
          </w:p>
        </w:tc>
        <w:tc>
          <w:tcPr>
            <w:tcW w:w="1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Płomiany</w:t>
            </w:r>
          </w:p>
        </w:t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35</w:t>
            </w:r>
          </w:p>
        </w:tc>
        <w:tc>
          <w:tcPr>
            <w:tcW w:w="1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392</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0,089</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22</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Ruszkowo</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3</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71</w:t>
            </w: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0,042</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23</w:t>
            </w:r>
          </w:p>
        </w:tc>
        <w:tc>
          <w:tcPr>
            <w:tcW w:w="1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Skaszewo</w:t>
            </w:r>
          </w:p>
        </w:t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7</w:t>
            </w:r>
          </w:p>
        </w:tc>
        <w:tc>
          <w:tcPr>
            <w:tcW w:w="1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69</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0,101</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24</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Strachoń</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5</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77</w:t>
            </w: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0,065</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25</w:t>
            </w:r>
          </w:p>
        </w:tc>
        <w:tc>
          <w:tcPr>
            <w:tcW w:w="1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Stróżewo</w:t>
            </w:r>
          </w:p>
        </w:t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13</w:t>
            </w:r>
          </w:p>
        </w:tc>
        <w:tc>
          <w:tcPr>
            <w:tcW w:w="1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117</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0,111</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26</w:t>
            </w: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Szpiegowo</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18</w:t>
            </w: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318</w:t>
            </w: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0,057</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27</w:t>
            </w:r>
          </w:p>
        </w:tc>
        <w:tc>
          <w:tcPr>
            <w:tcW w:w="1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Tulibowo</w:t>
            </w:r>
          </w:p>
        </w:t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17</w:t>
            </w:r>
          </w:p>
        </w:tc>
        <w:tc>
          <w:tcPr>
            <w:tcW w:w="1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202</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0,084</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28</w:t>
            </w:r>
          </w:p>
        </w:tc>
        <w:tc>
          <w:tcPr>
            <w:tcW w:w="1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Wierznica</w:t>
            </w:r>
          </w:p>
        </w:t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23</w:t>
            </w:r>
          </w:p>
        </w:tc>
        <w:tc>
          <w:tcPr>
            <w:tcW w:w="1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189</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0,122</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29</w:t>
            </w:r>
          </w:p>
        </w:tc>
        <w:tc>
          <w:tcPr>
            <w:tcW w:w="1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Zbyszewo</w:t>
            </w:r>
          </w:p>
        </w:tc>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13</w:t>
            </w:r>
          </w:p>
        </w:tc>
        <w:tc>
          <w:tcPr>
            <w:tcW w:w="1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pStyle w:val="TableContents"/>
              <w:spacing w:line="276" w:lineRule="auto"/>
              <w:jc w:val="right"/>
              <w:rPr>
                <w:rFonts w:asciiTheme="minorHAnsi" w:hAnsiTheme="minorHAnsi" w:cstheme="minorHAnsi"/>
                <w:sz w:val="20"/>
                <w:szCs w:val="20"/>
              </w:rPr>
            </w:pPr>
            <w:r>
              <w:rPr>
                <w:rFonts w:asciiTheme="minorHAnsi" w:hAnsiTheme="minorHAnsi" w:cstheme="minorHAnsi"/>
                <w:sz w:val="20"/>
                <w:szCs w:val="20"/>
              </w:rPr>
              <w:t>155</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spacing w:after="0" w:line="240" w:lineRule="auto"/>
              <w:jc w:val="right"/>
              <w:rPr>
                <w:rFonts w:ascii="Calibri" w:hAnsi="Calibri" w:cs="Calibri"/>
                <w:color w:val="000000"/>
                <w:sz w:val="20"/>
                <w:szCs w:val="20"/>
              </w:rPr>
            </w:pPr>
            <w:r>
              <w:rPr>
                <w:rFonts w:ascii="Calibri" w:hAnsi="Calibri" w:cstheme="minorHAnsi"/>
                <w:color w:val="000000"/>
                <w:sz w:val="20"/>
                <w:szCs w:val="20"/>
              </w:rPr>
              <w:t>0,084</w:t>
            </w:r>
          </w:p>
        </w:tc>
      </w:tr>
      <w:tr w:rsidR="00E647EE" w:rsidTr="00E647EE">
        <w:trPr>
          <w:trHeight w:val="20"/>
        </w:trPr>
        <w:tc>
          <w:tcPr>
            <w:tcW w:w="22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47EE" w:rsidRDefault="00E647EE">
            <w:pPr>
              <w:pStyle w:val="TableContents"/>
              <w:spacing w:line="276" w:lineRule="auto"/>
              <w:rPr>
                <w:rFonts w:asciiTheme="minorHAnsi" w:hAnsiTheme="minorHAnsi" w:cstheme="minorHAnsi"/>
                <w:sz w:val="20"/>
                <w:szCs w:val="20"/>
              </w:rPr>
            </w:pPr>
          </w:p>
        </w:tc>
        <w:tc>
          <w:tcPr>
            <w:tcW w:w="1242"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pStyle w:val="TableContents"/>
              <w:spacing w:line="276" w:lineRule="auto"/>
              <w:rPr>
                <w:rFonts w:asciiTheme="minorHAnsi" w:hAnsiTheme="minorHAnsi" w:cstheme="minorHAnsi"/>
                <w:sz w:val="20"/>
                <w:szCs w:val="20"/>
              </w:rPr>
            </w:pPr>
            <w:r>
              <w:rPr>
                <w:rFonts w:asciiTheme="minorHAnsi" w:hAnsiTheme="minorHAnsi" w:cstheme="minorHAnsi"/>
                <w:sz w:val="20"/>
                <w:szCs w:val="20"/>
              </w:rPr>
              <w:t>Średnio</w:t>
            </w:r>
          </w:p>
        </w:tc>
        <w:tc>
          <w:tcPr>
            <w:tcW w:w="1537"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pPr>
              <w:spacing w:after="0" w:line="240" w:lineRule="auto"/>
              <w:jc w:val="right"/>
              <w:rPr>
                <w:rFonts w:ascii="Calibri" w:hAnsi="Calibri" w:cs="Calibri"/>
                <w:color w:val="000000"/>
                <w:sz w:val="20"/>
                <w:szCs w:val="20"/>
              </w:rPr>
            </w:pPr>
          </w:p>
        </w:tc>
        <w:tc>
          <w:tcPr>
            <w:tcW w:w="13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Calibri" w:hAnsi="Calibri" w:cs="Calibri"/>
                <w:color w:val="000000"/>
                <w:sz w:val="20"/>
                <w:szCs w:val="20"/>
              </w:rPr>
            </w:pPr>
          </w:p>
        </w:tc>
        <w:tc>
          <w:tcPr>
            <w:tcW w:w="599" w:type="pct"/>
            <w:tcBorders>
              <w:top w:val="single" w:sz="4" w:space="0" w:color="auto"/>
              <w:left w:val="single" w:sz="4" w:space="0" w:color="auto"/>
              <w:bottom w:val="single" w:sz="4" w:space="0" w:color="auto"/>
              <w:right w:val="single" w:sz="4" w:space="0" w:color="auto"/>
            </w:tcBorders>
            <w:vAlign w:val="bottom"/>
            <w:hideMark/>
          </w:tcPr>
          <w:p w:rsidR="00E647EE" w:rsidRDefault="00E647EE">
            <w:pPr>
              <w:spacing w:after="0" w:line="240" w:lineRule="auto"/>
              <w:jc w:val="right"/>
              <w:rPr>
                <w:rFonts w:ascii="Calibri" w:hAnsi="Calibri" w:cs="Calibri"/>
                <w:b/>
                <w:bCs/>
                <w:color w:val="FF0000"/>
                <w:sz w:val="24"/>
                <w:szCs w:val="20"/>
              </w:rPr>
            </w:pPr>
            <w:r>
              <w:rPr>
                <w:rFonts w:ascii="Calibri" w:hAnsi="Calibri" w:cstheme="minorHAnsi"/>
                <w:b/>
                <w:bCs/>
                <w:color w:val="FF0000"/>
                <w:sz w:val="24"/>
                <w:szCs w:val="20"/>
              </w:rPr>
              <w:t>0,071</w:t>
            </w:r>
          </w:p>
        </w:tc>
      </w:tr>
    </w:tbl>
    <w:p w:rsidR="00E647EE" w:rsidRDefault="00E647EE" w:rsidP="00E647EE">
      <w:pPr>
        <w:pStyle w:val="TableContents"/>
        <w:rPr>
          <w:rFonts w:ascii="Arial Narrow" w:hAnsi="Arial Narrow" w:cs="Calibri"/>
          <w:sz w:val="20"/>
          <w:szCs w:val="20"/>
        </w:rPr>
      </w:pPr>
    </w:p>
    <w:p w:rsidR="00E647EE" w:rsidRDefault="000C2E6E" w:rsidP="00E647EE">
      <w:pPr>
        <w:pStyle w:val="Nagwek3"/>
        <w:rPr>
          <w:rFonts w:asciiTheme="minorHAnsi" w:hAnsiTheme="minorHAnsi" w:cstheme="minorHAnsi"/>
          <w:b w:val="0"/>
          <w:i/>
          <w:sz w:val="24"/>
          <w:szCs w:val="24"/>
        </w:rPr>
      </w:pPr>
      <w:bookmarkStart w:id="329" w:name="_Toc464759272"/>
      <w:r>
        <w:rPr>
          <w:rFonts w:asciiTheme="minorHAnsi" w:hAnsiTheme="minorHAnsi" w:cstheme="minorHAnsi"/>
          <w:b w:val="0"/>
          <w:i/>
          <w:sz w:val="24"/>
          <w:szCs w:val="24"/>
        </w:rPr>
        <w:lastRenderedPageBreak/>
        <w:t>Tabela 49</w:t>
      </w:r>
      <w:r w:rsidR="00E647EE">
        <w:rPr>
          <w:rFonts w:asciiTheme="minorHAnsi" w:hAnsiTheme="minorHAnsi" w:cstheme="minorHAnsi"/>
          <w:b w:val="0"/>
          <w:i/>
          <w:sz w:val="24"/>
          <w:szCs w:val="24"/>
        </w:rPr>
        <w:t>. Udział bezrobotnych w ludności w wieku produkcyjnym na danym obszarze – WSKAŹNIK 2 SOŁECTWA</w:t>
      </w:r>
      <w:bookmarkEnd w:id="3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81"/>
        <w:gridCol w:w="1839"/>
        <w:gridCol w:w="1117"/>
        <w:gridCol w:w="2080"/>
        <w:gridCol w:w="1860"/>
        <w:gridCol w:w="1860"/>
      </w:tblGrid>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jc w:val="center"/>
              <w:rPr>
                <w:rFonts w:asciiTheme="minorHAnsi" w:hAnsiTheme="minorHAnsi" w:cstheme="minorHAnsi"/>
                <w:b/>
                <w:sz w:val="22"/>
                <w:szCs w:val="22"/>
              </w:rPr>
            </w:pPr>
            <w:r>
              <w:rPr>
                <w:rFonts w:asciiTheme="minorHAnsi" w:hAnsiTheme="minorHAnsi" w:cstheme="minorHAnsi"/>
                <w:b/>
                <w:sz w:val="22"/>
                <w:szCs w:val="22"/>
              </w:rPr>
              <w:t>Lp.</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jc w:val="center"/>
              <w:rPr>
                <w:rFonts w:asciiTheme="minorHAnsi" w:hAnsiTheme="minorHAnsi" w:cstheme="minorHAnsi"/>
                <w:b/>
                <w:sz w:val="22"/>
                <w:szCs w:val="22"/>
              </w:rPr>
            </w:pPr>
            <w:r>
              <w:rPr>
                <w:rFonts w:asciiTheme="minorHAnsi" w:hAnsiTheme="minorHAnsi" w:cstheme="minorHAnsi"/>
                <w:b/>
                <w:sz w:val="22"/>
                <w:szCs w:val="22"/>
              </w:rPr>
              <w:t>Nazwa terenu (miejsc)</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jc w:val="center"/>
              <w:rPr>
                <w:rFonts w:asciiTheme="minorHAnsi" w:hAnsiTheme="minorHAnsi" w:cstheme="minorHAnsi"/>
                <w:b/>
                <w:sz w:val="22"/>
                <w:szCs w:val="22"/>
              </w:rPr>
            </w:pPr>
            <w:r>
              <w:rPr>
                <w:rFonts w:asciiTheme="minorHAnsi" w:hAnsiTheme="minorHAnsi" w:cstheme="minorHAnsi"/>
                <w:b/>
                <w:sz w:val="22"/>
                <w:szCs w:val="22"/>
              </w:rPr>
              <w:t>Bezrobocie</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pStyle w:val="TableContents"/>
              <w:jc w:val="center"/>
              <w:rPr>
                <w:rFonts w:asciiTheme="minorHAnsi" w:hAnsiTheme="minorHAnsi" w:cstheme="minorHAnsi"/>
                <w:b/>
                <w:sz w:val="22"/>
                <w:szCs w:val="22"/>
              </w:rPr>
            </w:pPr>
            <w:r>
              <w:rPr>
                <w:rFonts w:asciiTheme="minorHAnsi" w:hAnsiTheme="minorHAnsi" w:cstheme="minorHAnsi"/>
                <w:b/>
                <w:sz w:val="22"/>
                <w:szCs w:val="22"/>
              </w:rPr>
              <w:t>Ludność na danym terenie</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pStyle w:val="TableContents"/>
              <w:jc w:val="center"/>
              <w:rPr>
                <w:rFonts w:asciiTheme="minorHAnsi" w:hAnsiTheme="minorHAnsi" w:cstheme="minorHAnsi"/>
                <w:b/>
                <w:sz w:val="22"/>
                <w:szCs w:val="22"/>
              </w:rPr>
            </w:pPr>
            <w:r>
              <w:rPr>
                <w:rFonts w:asciiTheme="minorHAnsi" w:hAnsiTheme="minorHAnsi" w:cstheme="minorHAnsi"/>
                <w:b/>
                <w:sz w:val="22"/>
                <w:szCs w:val="22"/>
              </w:rPr>
              <w:t>W wieku produkcyjnym</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pStyle w:val="TableContents"/>
              <w:jc w:val="center"/>
              <w:rPr>
                <w:rFonts w:asciiTheme="minorHAnsi" w:hAnsiTheme="minorHAnsi" w:cstheme="minorHAnsi"/>
                <w:b/>
                <w:sz w:val="22"/>
                <w:szCs w:val="22"/>
              </w:rPr>
            </w:pPr>
            <w:r>
              <w:rPr>
                <w:rFonts w:asciiTheme="minorHAnsi" w:hAnsiTheme="minorHAnsi" w:cstheme="minorHAnsi"/>
                <w:b/>
                <w:sz w:val="22"/>
                <w:szCs w:val="22"/>
              </w:rPr>
              <w:t xml:space="preserve">Relacja </w:t>
            </w:r>
          </w:p>
          <w:p w:rsidR="00E647EE" w:rsidRDefault="00E647EE" w:rsidP="00A100A8">
            <w:pPr>
              <w:pStyle w:val="TableContents"/>
              <w:jc w:val="center"/>
              <w:rPr>
                <w:rFonts w:asciiTheme="minorHAnsi" w:hAnsiTheme="minorHAnsi" w:cstheme="minorHAnsi"/>
                <w:b/>
                <w:sz w:val="22"/>
                <w:szCs w:val="22"/>
              </w:rPr>
            </w:pPr>
            <w:r>
              <w:rPr>
                <w:rFonts w:asciiTheme="minorHAnsi" w:hAnsiTheme="minorHAnsi" w:cstheme="minorHAnsi"/>
                <w:b/>
                <w:sz w:val="22"/>
                <w:szCs w:val="22"/>
              </w:rPr>
              <w:t>2/4</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47EE" w:rsidRDefault="00E647EE" w:rsidP="00A100A8">
            <w:pPr>
              <w:pStyle w:val="TableContents"/>
              <w:jc w:val="center"/>
              <w:rPr>
                <w:rFonts w:asciiTheme="minorHAnsi" w:hAnsiTheme="minorHAnsi" w:cstheme="minorHAnsi"/>
                <w:b/>
                <w:sz w:val="22"/>
                <w:szCs w:val="22"/>
              </w:rPr>
            </w:pP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jc w:val="center"/>
              <w:rPr>
                <w:rFonts w:asciiTheme="minorHAnsi" w:hAnsiTheme="minorHAnsi" w:cstheme="minorHAnsi"/>
                <w:b/>
                <w:sz w:val="22"/>
                <w:szCs w:val="22"/>
              </w:rPr>
            </w:pPr>
            <w:r>
              <w:rPr>
                <w:rFonts w:asciiTheme="minorHAnsi" w:hAnsiTheme="minorHAnsi" w:cstheme="minorHAnsi"/>
                <w:b/>
                <w:sz w:val="22"/>
                <w:szCs w:val="22"/>
              </w:rPr>
              <w:t>1</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jc w:val="center"/>
              <w:rPr>
                <w:rFonts w:asciiTheme="minorHAnsi" w:hAnsiTheme="minorHAnsi" w:cstheme="minorHAnsi"/>
                <w:b/>
                <w:sz w:val="22"/>
                <w:szCs w:val="22"/>
              </w:rPr>
            </w:pPr>
            <w:r>
              <w:rPr>
                <w:rFonts w:asciiTheme="minorHAnsi" w:hAnsiTheme="minorHAnsi" w:cstheme="minorHAnsi"/>
                <w:b/>
                <w:sz w:val="22"/>
                <w:szCs w:val="22"/>
              </w:rPr>
              <w:t>2</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pStyle w:val="TableContents"/>
              <w:jc w:val="center"/>
              <w:rPr>
                <w:rFonts w:asciiTheme="minorHAnsi" w:hAnsiTheme="minorHAnsi" w:cstheme="minorHAnsi"/>
                <w:b/>
                <w:sz w:val="22"/>
                <w:szCs w:val="22"/>
              </w:rPr>
            </w:pPr>
            <w:r>
              <w:rPr>
                <w:rFonts w:asciiTheme="minorHAnsi" w:hAnsiTheme="minorHAnsi" w:cstheme="minorHAnsi"/>
                <w:b/>
                <w:sz w:val="22"/>
                <w:szCs w:val="22"/>
              </w:rPr>
              <w:t>3</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pStyle w:val="TableContents"/>
              <w:jc w:val="center"/>
              <w:rPr>
                <w:rFonts w:asciiTheme="minorHAnsi" w:hAnsiTheme="minorHAnsi" w:cstheme="minorHAnsi"/>
                <w:b/>
                <w:sz w:val="22"/>
                <w:szCs w:val="22"/>
              </w:rPr>
            </w:pPr>
            <w:r>
              <w:rPr>
                <w:rFonts w:asciiTheme="minorHAnsi" w:hAnsiTheme="minorHAnsi" w:cstheme="minorHAnsi"/>
                <w:b/>
                <w:sz w:val="22"/>
                <w:szCs w:val="22"/>
              </w:rPr>
              <w:t>4</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pStyle w:val="TableContents"/>
              <w:jc w:val="center"/>
              <w:rPr>
                <w:rFonts w:asciiTheme="minorHAnsi" w:hAnsiTheme="minorHAnsi" w:cstheme="minorHAnsi"/>
                <w:b/>
                <w:sz w:val="22"/>
                <w:szCs w:val="22"/>
              </w:rPr>
            </w:pPr>
            <w:r>
              <w:rPr>
                <w:rFonts w:asciiTheme="minorHAnsi" w:hAnsiTheme="minorHAnsi" w:cstheme="minorHAnsi"/>
                <w:b/>
                <w:sz w:val="22"/>
                <w:szCs w:val="22"/>
              </w:rPr>
              <w:t>5</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Bezdomni</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4</w:t>
            </w:r>
          </w:p>
        </w:tc>
        <w:tc>
          <w:tcPr>
            <w:tcW w:w="1138" w:type="pct"/>
            <w:tcBorders>
              <w:top w:val="single" w:sz="4" w:space="0" w:color="auto"/>
              <w:left w:val="single" w:sz="4" w:space="0" w:color="auto"/>
              <w:bottom w:val="single" w:sz="4" w:space="0" w:color="auto"/>
              <w:right w:val="single" w:sz="4" w:space="0" w:color="auto"/>
            </w:tcBorders>
          </w:tcPr>
          <w:p w:rsidR="00E647EE" w:rsidRDefault="00E647EE" w:rsidP="00A100A8">
            <w:pPr>
              <w:pStyle w:val="TableContents"/>
              <w:rPr>
                <w:rFonts w:asciiTheme="minorHAnsi" w:hAnsiTheme="minorHAnsi" w:cstheme="minorHAnsi"/>
                <w:sz w:val="22"/>
                <w:szCs w:val="22"/>
              </w:rPr>
            </w:pPr>
          </w:p>
        </w:tc>
        <w:tc>
          <w:tcPr>
            <w:tcW w:w="1018" w:type="pct"/>
            <w:tcBorders>
              <w:top w:val="single" w:sz="4" w:space="0" w:color="auto"/>
              <w:left w:val="single" w:sz="4" w:space="0" w:color="auto"/>
              <w:bottom w:val="single" w:sz="4" w:space="0" w:color="auto"/>
              <w:right w:val="single" w:sz="4" w:space="0" w:color="auto"/>
            </w:tcBorders>
          </w:tcPr>
          <w:p w:rsidR="00E647EE" w:rsidRDefault="00E647EE" w:rsidP="00A100A8">
            <w:pPr>
              <w:pStyle w:val="TableContents"/>
              <w:rPr>
                <w:rFonts w:asciiTheme="minorHAnsi" w:hAnsiTheme="minorHAnsi" w:cstheme="minorHAnsi"/>
                <w:sz w:val="22"/>
                <w:szCs w:val="22"/>
              </w:rPr>
            </w:pPr>
          </w:p>
        </w:tc>
        <w:tc>
          <w:tcPr>
            <w:tcW w:w="1018" w:type="pct"/>
            <w:tcBorders>
              <w:top w:val="single" w:sz="4" w:space="0" w:color="auto"/>
              <w:left w:val="single" w:sz="4" w:space="0" w:color="auto"/>
              <w:bottom w:val="single" w:sz="4" w:space="0" w:color="auto"/>
              <w:right w:val="single" w:sz="4" w:space="0" w:color="auto"/>
            </w:tcBorders>
          </w:tcPr>
          <w:p w:rsidR="00E647EE" w:rsidRDefault="00E647EE" w:rsidP="00A100A8">
            <w:pPr>
              <w:pStyle w:val="TableContents"/>
              <w:rPr>
                <w:rFonts w:asciiTheme="minorHAnsi" w:hAnsiTheme="minorHAnsi" w:cstheme="minorHAnsi"/>
                <w:sz w:val="22"/>
                <w:szCs w:val="22"/>
              </w:rPr>
            </w:pP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Bachorzewo</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13</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eastAsia="Times New Roman" w:cstheme="minorHAnsi"/>
                <w:color w:val="000000"/>
                <w:lang w:eastAsia="pl-PL"/>
              </w:rPr>
            </w:pPr>
            <w:r>
              <w:rPr>
                <w:rFonts w:eastAsia="Times New Roman" w:cstheme="minorHAnsi"/>
                <w:color w:val="000000"/>
                <w:lang w:eastAsia="pl-PL"/>
              </w:rPr>
              <w:t>247</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157</w:t>
            </w: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0,083</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3</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Chalin</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18</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eastAsia="Times New Roman" w:cstheme="minorHAnsi"/>
                <w:color w:val="000000"/>
                <w:lang w:eastAsia="pl-PL"/>
              </w:rPr>
            </w:pPr>
            <w:r>
              <w:rPr>
                <w:rFonts w:eastAsia="Times New Roman" w:cstheme="minorHAnsi"/>
                <w:color w:val="000000"/>
                <w:lang w:eastAsia="pl-PL"/>
              </w:rPr>
              <w:t>506</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297</w:t>
            </w: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0,061</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4</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Chudzewo</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eastAsia="Times New Roman" w:cstheme="minorHAnsi"/>
                <w:color w:val="000000"/>
                <w:lang w:eastAsia="pl-PL"/>
              </w:rPr>
            </w:pPr>
            <w:r>
              <w:rPr>
                <w:rFonts w:eastAsia="Times New Roman" w:cstheme="minorHAnsi"/>
                <w:color w:val="000000"/>
                <w:lang w:eastAsia="pl-PL"/>
              </w:rPr>
              <w:t>74</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38</w:t>
            </w: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0,053</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5</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Dyblin</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17</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eastAsia="Times New Roman" w:cstheme="minorHAnsi"/>
                <w:color w:val="000000"/>
                <w:lang w:eastAsia="pl-PL"/>
              </w:rPr>
            </w:pPr>
            <w:r>
              <w:rPr>
                <w:rFonts w:eastAsia="Times New Roman" w:cstheme="minorHAnsi"/>
                <w:color w:val="000000"/>
                <w:lang w:eastAsia="pl-PL"/>
              </w:rPr>
              <w:t>318</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208</w:t>
            </w: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0,082</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6</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Dyblinek</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eastAsia="Times New Roman" w:cstheme="minorHAnsi"/>
                <w:color w:val="000000"/>
                <w:lang w:eastAsia="pl-PL"/>
              </w:rPr>
            </w:pPr>
            <w:r>
              <w:rPr>
                <w:rFonts w:eastAsia="Times New Roman" w:cstheme="minorHAnsi"/>
                <w:color w:val="000000"/>
                <w:lang w:eastAsia="pl-PL"/>
              </w:rPr>
              <w:t>24</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16</w:t>
            </w: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0,063</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7</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Glewo</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10</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128</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139</w:t>
            </w: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0,072</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8</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Główczyn</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7</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eastAsia="Times New Roman" w:cstheme="minorHAnsi"/>
                <w:color w:val="000000"/>
                <w:lang w:eastAsia="pl-PL"/>
              </w:rPr>
            </w:pPr>
            <w:r>
              <w:rPr>
                <w:rFonts w:eastAsia="Times New Roman" w:cstheme="minorHAnsi"/>
                <w:color w:val="000000"/>
                <w:lang w:eastAsia="pl-PL"/>
              </w:rPr>
              <w:t>87</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55</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0,127</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9</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Grochowalsk</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34</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eastAsia="Times New Roman" w:cstheme="minorHAnsi"/>
                <w:color w:val="000000"/>
                <w:lang w:eastAsia="pl-PL"/>
              </w:rPr>
            </w:pPr>
            <w:r>
              <w:rPr>
                <w:rFonts w:eastAsia="Times New Roman" w:cstheme="minorHAnsi"/>
                <w:color w:val="000000"/>
                <w:lang w:eastAsia="pl-PL"/>
              </w:rPr>
              <w:t>415</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268</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0,127</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10</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Kamienica</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5</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eastAsia="Times New Roman" w:cstheme="minorHAnsi"/>
                <w:color w:val="000000"/>
                <w:lang w:eastAsia="pl-PL"/>
              </w:rPr>
            </w:pPr>
            <w:r>
              <w:rPr>
                <w:rFonts w:eastAsia="Times New Roman" w:cstheme="minorHAnsi"/>
                <w:color w:val="000000"/>
                <w:lang w:eastAsia="pl-PL"/>
              </w:rPr>
              <w:t>173</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116</w:t>
            </w: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0,043</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11</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Kisielewo</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3</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eastAsia="Times New Roman" w:cstheme="minorHAnsi"/>
                <w:color w:val="000000"/>
                <w:lang w:eastAsia="pl-PL"/>
              </w:rPr>
            </w:pPr>
            <w:r>
              <w:rPr>
                <w:rFonts w:eastAsia="Times New Roman" w:cstheme="minorHAnsi"/>
                <w:color w:val="000000"/>
                <w:lang w:eastAsia="pl-PL"/>
              </w:rPr>
              <w:t>131</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79</w:t>
            </w: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0,038</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12</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Kochoń</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9</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eastAsia="Times New Roman" w:cstheme="minorHAnsi"/>
                <w:color w:val="000000"/>
                <w:lang w:eastAsia="pl-PL"/>
              </w:rPr>
            </w:pPr>
            <w:r>
              <w:rPr>
                <w:rFonts w:eastAsia="Times New Roman" w:cstheme="minorHAnsi"/>
                <w:color w:val="000000"/>
                <w:lang w:eastAsia="pl-PL"/>
              </w:rPr>
              <w:t>107</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61</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0,148</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13</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Kolonia Chalin</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7</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eastAsia="Times New Roman" w:cstheme="minorHAnsi"/>
                <w:color w:val="000000"/>
                <w:lang w:eastAsia="pl-PL"/>
              </w:rPr>
            </w:pPr>
            <w:r>
              <w:rPr>
                <w:rFonts w:eastAsia="Times New Roman" w:cstheme="minorHAnsi"/>
                <w:color w:val="000000"/>
                <w:lang w:eastAsia="pl-PL"/>
              </w:rPr>
              <w:t>62</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39</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0,179</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14</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Krępa</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5</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118</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80</w:t>
            </w: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0,063</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15</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Krojczyn</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5</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495</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316</w:t>
            </w: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0,016</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16</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Lenie Wielkie</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25</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452</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312</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0,080</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17</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Łagiewniki</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5</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59</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41</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0,122</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18</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Michałkowo</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22</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239</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144</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0,153</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19</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Mokowo</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10</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167</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97</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0,103</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20</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Mokówko</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8</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107</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76</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0,105</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21</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Płomiany</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32</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392</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242</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0,132</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22</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Ruszkowo</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71</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38</w:t>
            </w: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0,026</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23</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Skaszewo</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69</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46</w:t>
            </w: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0,043</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24</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Strachoń</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4</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77</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47</w:t>
            </w: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0,085</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25</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Stróżewo</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12</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117</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71</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0,169</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26</w:t>
            </w: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Szpiegowo</w:t>
            </w: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13</w:t>
            </w:r>
          </w:p>
        </w:tc>
        <w:tc>
          <w:tcPr>
            <w:tcW w:w="1138" w:type="pct"/>
            <w:tcBorders>
              <w:top w:val="single" w:sz="4" w:space="0" w:color="auto"/>
              <w:left w:val="single" w:sz="4" w:space="0" w:color="auto"/>
              <w:bottom w:val="single" w:sz="4" w:space="0" w:color="auto"/>
              <w:right w:val="single" w:sz="4" w:space="0" w:color="auto"/>
            </w:tcBorders>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318</w:t>
            </w:r>
          </w:p>
        </w:tc>
        <w:tc>
          <w:tcPr>
            <w:tcW w:w="1018" w:type="pct"/>
            <w:tcBorders>
              <w:top w:val="single" w:sz="4" w:space="0" w:color="auto"/>
              <w:left w:val="single" w:sz="4" w:space="0" w:color="auto"/>
              <w:bottom w:val="single" w:sz="4" w:space="0" w:color="auto"/>
              <w:right w:val="single" w:sz="4" w:space="0" w:color="auto"/>
            </w:tcBorders>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209</w:t>
            </w: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0,062</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27</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Tulibowo</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16</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202</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123</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0,130</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28</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Wierznica</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21</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189</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147</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0,143</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29</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Zbyszewo</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hideMark/>
          </w:tcPr>
          <w:p w:rsidR="00E647EE" w:rsidRDefault="00E647EE" w:rsidP="00A100A8">
            <w:pPr>
              <w:pStyle w:val="TableContents"/>
              <w:rPr>
                <w:rFonts w:asciiTheme="minorHAnsi" w:hAnsiTheme="minorHAnsi" w:cstheme="minorHAnsi"/>
                <w:sz w:val="22"/>
                <w:szCs w:val="22"/>
              </w:rPr>
            </w:pPr>
            <w:r>
              <w:rPr>
                <w:rFonts w:asciiTheme="minorHAnsi" w:hAnsiTheme="minorHAnsi" w:cstheme="minorHAnsi"/>
                <w:sz w:val="22"/>
                <w:szCs w:val="22"/>
              </w:rPr>
              <w:t>10</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pStyle w:val="TableContents"/>
              <w:jc w:val="right"/>
              <w:rPr>
                <w:rFonts w:asciiTheme="minorHAnsi" w:hAnsiTheme="minorHAnsi" w:cstheme="minorHAnsi"/>
                <w:sz w:val="22"/>
                <w:szCs w:val="22"/>
              </w:rPr>
            </w:pPr>
            <w:r>
              <w:rPr>
                <w:rFonts w:asciiTheme="minorHAnsi" w:hAnsiTheme="minorHAnsi" w:cstheme="minorHAnsi"/>
                <w:sz w:val="22"/>
                <w:szCs w:val="22"/>
              </w:rPr>
              <w:t>155</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rsidP="00A100A8">
            <w:pPr>
              <w:spacing w:after="0" w:line="240" w:lineRule="auto"/>
              <w:jc w:val="right"/>
              <w:rPr>
                <w:rFonts w:ascii="Calibri" w:hAnsi="Calibri" w:cs="Calibri"/>
                <w:color w:val="000000"/>
                <w:sz w:val="20"/>
                <w:szCs w:val="20"/>
              </w:rPr>
            </w:pPr>
            <w:r>
              <w:rPr>
                <w:rFonts w:ascii="Calibri" w:hAnsi="Calibri" w:cs="Calibri"/>
                <w:color w:val="000000"/>
                <w:sz w:val="20"/>
                <w:szCs w:val="20"/>
              </w:rPr>
              <w:t>96</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rsidP="00A100A8">
            <w:pPr>
              <w:spacing w:after="0" w:line="240" w:lineRule="auto"/>
              <w:jc w:val="right"/>
              <w:rPr>
                <w:rFonts w:ascii="Czcionka tekstu podstawowego" w:hAnsi="Czcionka tekstu podstawowego"/>
                <w:color w:val="000000"/>
              </w:rPr>
            </w:pPr>
            <w:r>
              <w:rPr>
                <w:rFonts w:ascii="Czcionka tekstu podstawowego" w:hAnsi="Czcionka tekstu podstawowego"/>
                <w:color w:val="000000"/>
              </w:rPr>
              <w:t>0,104</w:t>
            </w:r>
          </w:p>
        </w:tc>
      </w:tr>
      <w:tr w:rsidR="00E647EE" w:rsidTr="00A100A8">
        <w:trPr>
          <w:trHeight w:val="20"/>
        </w:trPr>
        <w:tc>
          <w:tcPr>
            <w:tcW w:w="20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47EE" w:rsidRDefault="00E647EE" w:rsidP="00A100A8">
            <w:pPr>
              <w:pStyle w:val="TableContents"/>
              <w:rPr>
                <w:rFonts w:asciiTheme="minorHAnsi" w:hAnsiTheme="minorHAnsi" w:cstheme="minorHAnsi"/>
                <w:sz w:val="22"/>
                <w:szCs w:val="22"/>
              </w:rPr>
            </w:pPr>
          </w:p>
        </w:tc>
        <w:tc>
          <w:tcPr>
            <w:tcW w:w="1006"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47EE" w:rsidRDefault="00E647EE" w:rsidP="00A100A8">
            <w:pPr>
              <w:pStyle w:val="TableContents"/>
              <w:rPr>
                <w:rFonts w:asciiTheme="minorHAnsi" w:hAnsiTheme="minorHAnsi" w:cstheme="minorHAnsi"/>
                <w:sz w:val="22"/>
                <w:szCs w:val="22"/>
              </w:rPr>
            </w:pPr>
          </w:p>
        </w:tc>
        <w:tc>
          <w:tcPr>
            <w:tcW w:w="61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hideMark/>
          </w:tcPr>
          <w:p w:rsidR="00E647EE" w:rsidRDefault="00E647EE" w:rsidP="00A100A8">
            <w:pPr>
              <w:spacing w:after="0" w:line="240" w:lineRule="auto"/>
              <w:jc w:val="right"/>
              <w:rPr>
                <w:rFonts w:ascii="Czcionka tekstu podstawowego" w:hAnsi="Czcionka tekstu podstawowego"/>
                <w:color w:val="000000"/>
              </w:rPr>
            </w:pPr>
          </w:p>
        </w:tc>
        <w:tc>
          <w:tcPr>
            <w:tcW w:w="113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Default="00E647EE" w:rsidP="00A100A8">
            <w:pPr>
              <w:spacing w:after="0" w:line="240" w:lineRule="auto"/>
              <w:jc w:val="right"/>
              <w:rPr>
                <w:rFonts w:ascii="Czcionka tekstu podstawowego" w:hAnsi="Czcionka tekstu podstawowego"/>
                <w:color w:val="000000"/>
              </w:rPr>
            </w:pPr>
          </w:p>
        </w:tc>
        <w:tc>
          <w:tcPr>
            <w:tcW w:w="1018" w:type="pct"/>
            <w:tcBorders>
              <w:top w:val="single" w:sz="4" w:space="0" w:color="auto"/>
              <w:left w:val="single" w:sz="4" w:space="0" w:color="auto"/>
              <w:bottom w:val="single" w:sz="4" w:space="0" w:color="auto"/>
              <w:right w:val="single" w:sz="4" w:space="0" w:color="auto"/>
            </w:tcBorders>
            <w:vAlign w:val="bottom"/>
            <w:hideMark/>
          </w:tcPr>
          <w:p w:rsidR="00E647EE" w:rsidRPr="00A100A8" w:rsidRDefault="00E647EE" w:rsidP="00A100A8">
            <w:pPr>
              <w:spacing w:after="0" w:line="240" w:lineRule="auto"/>
              <w:jc w:val="right"/>
              <w:rPr>
                <w:rFonts w:ascii="Czcionka tekstu podstawowego" w:hAnsi="Czcionka tekstu podstawowego"/>
                <w:b/>
                <w:color w:val="FF0000"/>
              </w:rPr>
            </w:pPr>
            <w:r w:rsidRPr="00A100A8">
              <w:rPr>
                <w:rFonts w:ascii="Czcionka tekstu podstawowego" w:hAnsi="Czcionka tekstu podstawowego"/>
                <w:b/>
                <w:color w:val="FF0000"/>
              </w:rPr>
              <w:t>0,089</w:t>
            </w:r>
          </w:p>
        </w:tc>
      </w:tr>
    </w:tbl>
    <w:p w:rsidR="00E647EE" w:rsidRDefault="00E647EE" w:rsidP="00E647EE">
      <w:pPr>
        <w:pStyle w:val="TableContents"/>
        <w:rPr>
          <w:rFonts w:ascii="Arial Narrow" w:hAnsi="Arial Narrow" w:cs="Calibri"/>
          <w:sz w:val="20"/>
          <w:szCs w:val="20"/>
        </w:rPr>
      </w:pPr>
    </w:p>
    <w:p w:rsidR="00E647EE" w:rsidRDefault="00E647EE" w:rsidP="00E647EE">
      <w:pPr>
        <w:pStyle w:val="TableContents"/>
        <w:rPr>
          <w:rFonts w:ascii="Arial Narrow" w:hAnsi="Arial Narrow" w:cs="Calibri"/>
          <w:sz w:val="20"/>
          <w:szCs w:val="20"/>
        </w:rPr>
      </w:pPr>
    </w:p>
    <w:p w:rsidR="00E647EE" w:rsidRPr="000C2E6E" w:rsidRDefault="007B0C3E" w:rsidP="00E647EE">
      <w:pPr>
        <w:autoSpaceDE w:val="0"/>
        <w:autoSpaceDN w:val="0"/>
        <w:adjustRightInd w:val="0"/>
        <w:spacing w:after="0" w:line="240" w:lineRule="auto"/>
        <w:rPr>
          <w:rFonts w:cstheme="minorHAnsi"/>
          <w:i/>
          <w:szCs w:val="24"/>
        </w:rPr>
      </w:pPr>
      <w:r w:rsidRPr="000C2E6E">
        <w:rPr>
          <w:rFonts w:cstheme="minorHAnsi"/>
          <w:i/>
          <w:szCs w:val="24"/>
        </w:rPr>
        <w:lastRenderedPageBreak/>
        <w:t xml:space="preserve">Tabela 50. </w:t>
      </w:r>
      <w:r w:rsidR="00E647EE" w:rsidRPr="000C2E6E">
        <w:rPr>
          <w:rFonts w:cstheme="minorHAnsi"/>
          <w:i/>
          <w:szCs w:val="24"/>
        </w:rPr>
        <w:t>Udział ludności w wieku poprodukcyjnym w ludności ogółem na danym obszarze – WSKAŹNIK 4 SOŁECTWA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
        <w:gridCol w:w="2182"/>
        <w:gridCol w:w="2548"/>
        <w:gridCol w:w="2538"/>
        <w:gridCol w:w="795"/>
      </w:tblGrid>
      <w:tr w:rsidR="00E647EE" w:rsidRPr="00F97027" w:rsidTr="00E647EE">
        <w:trPr>
          <w:trHeight w:val="59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
                <w:bCs/>
                <w:lang w:eastAsia="pl-PL"/>
              </w:rPr>
            </w:pPr>
            <w:r w:rsidRPr="00F97027">
              <w:rPr>
                <w:rFonts w:eastAsia="Times New Roman" w:cstheme="minorHAnsi"/>
                <w:b/>
                <w:bCs/>
                <w:lang w:eastAsia="pl-PL"/>
              </w:rPr>
              <w:t>Lp.</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
                <w:bCs/>
                <w:lang w:eastAsia="pl-PL"/>
              </w:rPr>
            </w:pPr>
            <w:r w:rsidRPr="00F97027">
              <w:rPr>
                <w:rFonts w:eastAsia="Times New Roman" w:cstheme="minorHAnsi"/>
                <w:b/>
                <w:bCs/>
                <w:lang w:eastAsia="pl-PL"/>
              </w:rPr>
              <w:t>Nazwa terenu (miejsc)</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
                <w:bCs/>
                <w:lang w:eastAsia="pl-PL"/>
              </w:rPr>
            </w:pPr>
            <w:r w:rsidRPr="00F97027">
              <w:rPr>
                <w:rFonts w:eastAsia="Times New Roman" w:cstheme="minorHAnsi"/>
                <w:b/>
                <w:bCs/>
                <w:lang w:eastAsia="pl-PL"/>
              </w:rPr>
              <w:t>Ludność na danym terenie</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
                <w:bCs/>
                <w:lang w:eastAsia="pl-PL"/>
              </w:rPr>
            </w:pPr>
            <w:r w:rsidRPr="00F97027">
              <w:rPr>
                <w:rFonts w:eastAsia="Times New Roman" w:cstheme="minorHAnsi"/>
                <w:b/>
                <w:bCs/>
                <w:lang w:eastAsia="pl-PL"/>
              </w:rPr>
              <w:t>W wieku poprodukcyjnym</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center"/>
              <w:rPr>
                <w:rFonts w:eastAsia="Times New Roman" w:cstheme="minorHAnsi"/>
                <w:b/>
                <w:lang w:eastAsia="pl-PL"/>
              </w:rPr>
            </w:pPr>
            <w:r w:rsidRPr="00F97027">
              <w:rPr>
                <w:rFonts w:eastAsia="Times New Roman" w:cstheme="minorHAnsi"/>
                <w:b/>
                <w:lang w:eastAsia="pl-PL"/>
              </w:rPr>
              <w:t>Relacja</w:t>
            </w:r>
          </w:p>
          <w:p w:rsidR="00E647EE" w:rsidRPr="00F97027" w:rsidRDefault="00E647EE">
            <w:pPr>
              <w:spacing w:after="0" w:line="240" w:lineRule="auto"/>
              <w:jc w:val="center"/>
              <w:rPr>
                <w:rFonts w:eastAsia="Times New Roman" w:cstheme="minorHAnsi"/>
                <w:b/>
                <w:lang w:eastAsia="pl-PL"/>
              </w:rPr>
            </w:pPr>
            <w:r w:rsidRPr="00F97027">
              <w:rPr>
                <w:rFonts w:eastAsia="Times New Roman" w:cstheme="minorHAnsi"/>
                <w:b/>
                <w:lang w:eastAsia="pl-PL"/>
              </w:rPr>
              <w:t>3/2</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pP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
                <w:lang w:eastAsia="pl-PL"/>
              </w:rPr>
            </w:pPr>
            <w:r w:rsidRPr="00F97027">
              <w:rPr>
                <w:rFonts w:eastAsia="Times New Roman" w:cstheme="minorHAnsi"/>
                <w:b/>
                <w:lang w:eastAsia="pl-PL"/>
              </w:rPr>
              <w:t>1</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
                <w:lang w:eastAsia="pl-PL"/>
              </w:rPr>
            </w:pPr>
            <w:r w:rsidRPr="00F97027">
              <w:rPr>
                <w:rFonts w:eastAsia="Times New Roman" w:cstheme="minorHAnsi"/>
                <w:b/>
                <w:lang w:eastAsia="pl-PL"/>
              </w:rPr>
              <w:t>2</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
                <w:lang w:eastAsia="pl-PL"/>
              </w:rPr>
            </w:pPr>
            <w:r w:rsidRPr="00F97027">
              <w:rPr>
                <w:rFonts w:eastAsia="Times New Roman" w:cstheme="minorHAnsi"/>
                <w:b/>
                <w:lang w:eastAsia="pl-PL"/>
              </w:rPr>
              <w:t>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center"/>
              <w:rPr>
                <w:rFonts w:eastAsia="Times New Roman" w:cstheme="minorHAnsi"/>
                <w:b/>
                <w:lang w:eastAsia="pl-PL"/>
              </w:rPr>
            </w:pPr>
            <w:r w:rsidRPr="00F97027">
              <w:rPr>
                <w:rFonts w:eastAsia="Times New Roman" w:cstheme="minorHAnsi"/>
                <w:b/>
                <w:lang w:eastAsia="pl-PL"/>
              </w:rPr>
              <w:t>4</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Bezdomni</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 </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 </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Bachorzewo</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247</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39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0,158</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bCs/>
                <w:lang w:eastAsia="pl-PL"/>
              </w:rPr>
            </w:pPr>
            <w:r w:rsidRPr="00F97027">
              <w:rPr>
                <w:rFonts w:eastAsia="Times New Roman" w:cstheme="minorHAnsi"/>
                <w:bCs/>
                <w:lang w:eastAsia="pl-PL"/>
              </w:rPr>
              <w:t>Chalin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506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98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0,194</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Chudzewo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74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0,297</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Dyblin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318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59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0,186</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6</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Dyblinek</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24</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0,167</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7</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Glewo</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225</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0,156</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Główczyn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87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0,172</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bCs/>
                <w:lang w:eastAsia="pl-PL"/>
              </w:rPr>
            </w:pPr>
            <w:r w:rsidRPr="00F97027">
              <w:rPr>
                <w:rFonts w:eastAsia="Times New Roman" w:cstheme="minorHAnsi"/>
                <w:bCs/>
                <w:lang w:eastAsia="pl-PL"/>
              </w:rPr>
              <w:t>Grochowalsk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415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75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0,181</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Kamienica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173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31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0,179</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11</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Kisielewo</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131</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0,153</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Kochoń</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107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0,234</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bCs/>
                <w:lang w:eastAsia="pl-PL"/>
              </w:rPr>
            </w:pPr>
            <w:r w:rsidRPr="00F97027">
              <w:rPr>
                <w:rFonts w:eastAsia="Times New Roman" w:cstheme="minorHAnsi"/>
                <w:bCs/>
                <w:lang w:eastAsia="pl-PL"/>
              </w:rPr>
              <w:t>Kolonia Chalin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62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0,210</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14</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Krępa</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118</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0,085</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15</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Krojczyn</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495</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72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0,145</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16</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bCs/>
                <w:lang w:eastAsia="pl-PL"/>
              </w:rPr>
            </w:pPr>
            <w:r w:rsidRPr="00F97027">
              <w:rPr>
                <w:rFonts w:eastAsia="Times New Roman" w:cstheme="minorHAnsi"/>
                <w:bCs/>
                <w:lang w:eastAsia="pl-PL"/>
              </w:rPr>
              <w:t>Lenie Wielkie</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452</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66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0,146</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17</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Łagiewniki</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59</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0,119</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bCs/>
                <w:lang w:eastAsia="pl-PL"/>
              </w:rPr>
            </w:pPr>
            <w:r w:rsidRPr="00F97027">
              <w:rPr>
                <w:rFonts w:eastAsia="Times New Roman" w:cstheme="minorHAnsi"/>
                <w:bCs/>
                <w:lang w:eastAsia="pl-PL"/>
              </w:rPr>
              <w:t>Michałkowo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239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40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0,167</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Mokowo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167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41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0,246</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20</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Mokówko</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107</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0,103</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21</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bCs/>
                <w:lang w:eastAsia="pl-PL"/>
              </w:rPr>
            </w:pPr>
            <w:r w:rsidRPr="00F97027">
              <w:rPr>
                <w:rFonts w:eastAsia="Times New Roman" w:cstheme="minorHAnsi"/>
                <w:bCs/>
                <w:lang w:eastAsia="pl-PL"/>
              </w:rPr>
              <w:t>Płomiany</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392</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0,138</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Ruszkowo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71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0,254</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Skaszewo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69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0,188</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Strachoń</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77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0,169</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Stróżewo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117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0,188</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26</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Szpiegowo</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318</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43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0,135</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27</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Tulibowo</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202</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0,163</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28</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Wierznica</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189</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0,212</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29</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Zbyszewo</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155</w:t>
            </w: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lang w:eastAsia="pl-PL"/>
              </w:rPr>
            </w:pPr>
            <w:r w:rsidRPr="00F97027">
              <w:rPr>
                <w:rFonts w:eastAsia="Times New Roman" w:cstheme="minorHAnsi"/>
                <w:lang w:eastAsia="pl-PL"/>
              </w:rPr>
              <w:t>0,148</w:t>
            </w:r>
          </w:p>
        </w:tc>
      </w:tr>
      <w:tr w:rsidR="00E647EE" w:rsidRPr="00F97027" w:rsidTr="00E647EE">
        <w:trPr>
          <w:trHeight w:val="315"/>
        </w:trPr>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rPr>
                <w:rFonts w:eastAsia="Times New Roman" w:cstheme="minorHAnsi"/>
                <w:lang w:eastAsia="pl-PL"/>
              </w:rPr>
            </w:pPr>
            <w:r w:rsidRPr="00F97027">
              <w:rPr>
                <w:rFonts w:eastAsia="Times New Roman" w:cstheme="minorHAnsi"/>
                <w:lang w:eastAsia="pl-PL"/>
              </w:rPr>
              <w:t>Średnio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lang w:eastAsia="pl-PL"/>
              </w:rPr>
            </w:pPr>
          </w:p>
        </w:tc>
        <w:tc>
          <w:tcPr>
            <w:tcW w:w="0" w:type="auto"/>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lang w:eastAsia="pl-P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647EE" w:rsidRPr="00F97027" w:rsidRDefault="00E647EE">
            <w:pPr>
              <w:spacing w:after="0" w:line="240" w:lineRule="auto"/>
              <w:jc w:val="right"/>
              <w:rPr>
                <w:rFonts w:eastAsia="Times New Roman" w:cstheme="minorHAnsi"/>
                <w:b/>
                <w:color w:val="FF0000"/>
                <w:lang w:eastAsia="pl-PL"/>
              </w:rPr>
            </w:pPr>
            <w:r w:rsidRPr="00F97027">
              <w:rPr>
                <w:rFonts w:eastAsia="Times New Roman" w:cstheme="minorHAnsi"/>
                <w:b/>
                <w:color w:val="FF0000"/>
                <w:lang w:eastAsia="pl-PL"/>
              </w:rPr>
              <w:t>0,168</w:t>
            </w:r>
          </w:p>
        </w:tc>
      </w:tr>
    </w:tbl>
    <w:p w:rsidR="00E647EE" w:rsidRDefault="00E647EE" w:rsidP="00E647EE">
      <w:pPr>
        <w:pStyle w:val="TableContents"/>
        <w:rPr>
          <w:rFonts w:ascii="Arial Narrow" w:hAnsi="Arial Narrow" w:cs="Calibri"/>
          <w:sz w:val="20"/>
          <w:szCs w:val="20"/>
        </w:rPr>
      </w:pPr>
    </w:p>
    <w:p w:rsidR="00E647EE" w:rsidRDefault="00E647EE" w:rsidP="00E647EE">
      <w:pPr>
        <w:pStyle w:val="TableContents"/>
        <w:rPr>
          <w:rFonts w:ascii="Arial Narrow" w:hAnsi="Arial Narrow" w:cs="Calibri"/>
          <w:sz w:val="20"/>
          <w:szCs w:val="20"/>
        </w:rPr>
      </w:pPr>
    </w:p>
    <w:p w:rsidR="00E647EE" w:rsidRDefault="00E647EE" w:rsidP="00E647EE">
      <w:pPr>
        <w:pStyle w:val="TableContents"/>
        <w:rPr>
          <w:rFonts w:ascii="Arial Narrow" w:hAnsi="Arial Narrow" w:cs="Calibri"/>
          <w:sz w:val="20"/>
          <w:szCs w:val="20"/>
        </w:rPr>
      </w:pPr>
    </w:p>
    <w:p w:rsidR="00A100A8" w:rsidRDefault="00A100A8" w:rsidP="00E647EE">
      <w:pPr>
        <w:pStyle w:val="TableContents"/>
        <w:rPr>
          <w:rFonts w:ascii="Arial Narrow" w:hAnsi="Arial Narrow" w:cs="Calibri"/>
          <w:sz w:val="20"/>
          <w:szCs w:val="20"/>
        </w:rPr>
      </w:pPr>
    </w:p>
    <w:p w:rsidR="00A100A8" w:rsidRDefault="00A100A8" w:rsidP="00E647EE">
      <w:pPr>
        <w:pStyle w:val="TableContents"/>
        <w:rPr>
          <w:rFonts w:ascii="Arial Narrow" w:hAnsi="Arial Narrow" w:cs="Calibri"/>
          <w:sz w:val="20"/>
          <w:szCs w:val="20"/>
        </w:rPr>
      </w:pPr>
    </w:p>
    <w:p w:rsidR="00A100A8" w:rsidRDefault="00A100A8" w:rsidP="00E647EE">
      <w:pPr>
        <w:pStyle w:val="TableContents"/>
        <w:rPr>
          <w:rFonts w:ascii="Arial Narrow" w:hAnsi="Arial Narrow" w:cs="Calibri"/>
          <w:sz w:val="20"/>
          <w:szCs w:val="20"/>
        </w:rPr>
      </w:pPr>
    </w:p>
    <w:p w:rsidR="00E647EE" w:rsidRDefault="00E647EE" w:rsidP="00E647EE">
      <w:pPr>
        <w:pStyle w:val="TableContents"/>
        <w:rPr>
          <w:rFonts w:ascii="Arial Narrow" w:hAnsi="Arial Narrow" w:cs="Calibri"/>
          <w:sz w:val="20"/>
          <w:szCs w:val="20"/>
        </w:rPr>
      </w:pPr>
    </w:p>
    <w:p w:rsidR="00E647EE" w:rsidRDefault="00E647EE" w:rsidP="00E647EE">
      <w:pPr>
        <w:pStyle w:val="TableContents"/>
        <w:rPr>
          <w:rFonts w:ascii="Arial Narrow" w:hAnsi="Arial Narrow" w:cs="Calibri"/>
          <w:sz w:val="20"/>
          <w:szCs w:val="20"/>
        </w:rPr>
      </w:pPr>
    </w:p>
    <w:p w:rsidR="00E647EE" w:rsidRDefault="00E647EE" w:rsidP="00E647EE">
      <w:pPr>
        <w:pStyle w:val="Nagwek3"/>
        <w:rPr>
          <w:rFonts w:asciiTheme="minorHAnsi" w:hAnsiTheme="minorHAnsi" w:cstheme="minorHAnsi"/>
          <w:b w:val="0"/>
          <w:i/>
          <w:sz w:val="24"/>
          <w:szCs w:val="24"/>
        </w:rPr>
      </w:pPr>
      <w:bookmarkStart w:id="330" w:name="_Toc464759273"/>
      <w:r>
        <w:rPr>
          <w:rFonts w:asciiTheme="minorHAnsi" w:hAnsiTheme="minorHAnsi" w:cstheme="minorHAnsi"/>
          <w:b w:val="0"/>
          <w:i/>
          <w:sz w:val="24"/>
          <w:szCs w:val="24"/>
        </w:rPr>
        <w:lastRenderedPageBreak/>
        <w:t>Tabela</w:t>
      </w:r>
      <w:r w:rsidR="000C2E6E">
        <w:rPr>
          <w:rFonts w:asciiTheme="minorHAnsi" w:hAnsiTheme="minorHAnsi" w:cstheme="minorHAnsi"/>
          <w:b w:val="0"/>
          <w:i/>
          <w:sz w:val="24"/>
          <w:szCs w:val="24"/>
        </w:rPr>
        <w:t xml:space="preserve"> 51</w:t>
      </w:r>
      <w:r>
        <w:rPr>
          <w:rFonts w:asciiTheme="minorHAnsi" w:hAnsiTheme="minorHAnsi" w:cstheme="minorHAnsi"/>
          <w:b w:val="0"/>
          <w:i/>
          <w:sz w:val="24"/>
          <w:szCs w:val="24"/>
        </w:rPr>
        <w:t>. Stosunek ludności w wieku poprodukcyjnym względem ludności w wieku produkcyjnym WSKAŹNIK 1 MIASTO</w:t>
      </w:r>
      <w:bookmarkEnd w:id="3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63"/>
        <w:gridCol w:w="2509"/>
        <w:gridCol w:w="2765"/>
        <w:gridCol w:w="1275"/>
      </w:tblGrid>
      <w:tr w:rsidR="00E647EE" w:rsidRPr="00F97027" w:rsidTr="00E647EE">
        <w:trPr>
          <w:trHeight w:val="293"/>
        </w:trPr>
        <w:tc>
          <w:tcPr>
            <w:tcW w:w="1445" w:type="pct"/>
            <w:vMerge w:val="restar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
                <w:bCs/>
                <w:color w:val="000000"/>
                <w:sz w:val="24"/>
                <w:szCs w:val="24"/>
                <w:lang w:eastAsia="pl-PL"/>
              </w:rPr>
            </w:pPr>
            <w:r w:rsidRPr="00F97027">
              <w:rPr>
                <w:rFonts w:eastAsia="Times New Roman" w:cstheme="minorHAnsi"/>
                <w:b/>
                <w:bCs/>
                <w:color w:val="000000"/>
                <w:sz w:val="24"/>
                <w:szCs w:val="24"/>
                <w:lang w:eastAsia="pl-PL"/>
              </w:rPr>
              <w:t>Nazwa terenu (miejsce - Dobrzyń)</w:t>
            </w:r>
          </w:p>
        </w:tc>
        <w:tc>
          <w:tcPr>
            <w:tcW w:w="1362" w:type="pct"/>
            <w:vMerge w:val="restar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
                <w:bCs/>
                <w:color w:val="000000"/>
                <w:sz w:val="24"/>
                <w:szCs w:val="24"/>
                <w:lang w:eastAsia="pl-PL"/>
              </w:rPr>
            </w:pPr>
            <w:r w:rsidRPr="00F97027">
              <w:rPr>
                <w:rFonts w:eastAsia="Times New Roman" w:cstheme="minorHAnsi"/>
                <w:b/>
                <w:bCs/>
                <w:color w:val="000000"/>
                <w:sz w:val="24"/>
                <w:szCs w:val="24"/>
                <w:lang w:eastAsia="pl-PL"/>
              </w:rPr>
              <w:t>W wieku produkcyjnym</w:t>
            </w:r>
          </w:p>
        </w:tc>
        <w:tc>
          <w:tcPr>
            <w:tcW w:w="1501" w:type="pct"/>
            <w:vMerge w:val="restar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
                <w:bCs/>
                <w:color w:val="000000"/>
                <w:sz w:val="24"/>
                <w:szCs w:val="24"/>
                <w:lang w:eastAsia="pl-PL"/>
              </w:rPr>
            </w:pPr>
            <w:r w:rsidRPr="00F97027">
              <w:rPr>
                <w:rFonts w:eastAsia="Times New Roman" w:cstheme="minorHAnsi"/>
                <w:b/>
                <w:bCs/>
                <w:color w:val="000000"/>
                <w:sz w:val="24"/>
                <w:szCs w:val="24"/>
                <w:lang w:eastAsia="pl-PL"/>
              </w:rPr>
              <w:t>W wieku poprodukcyjnym</w:t>
            </w:r>
          </w:p>
        </w:tc>
        <w:tc>
          <w:tcPr>
            <w:tcW w:w="692" w:type="pct"/>
            <w:vMerge w:val="restar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
                <w:bCs/>
                <w:color w:val="000000"/>
                <w:sz w:val="24"/>
                <w:szCs w:val="24"/>
                <w:lang w:eastAsia="pl-PL"/>
              </w:rPr>
            </w:pPr>
            <w:r w:rsidRPr="00F97027">
              <w:rPr>
                <w:rFonts w:eastAsia="Times New Roman" w:cstheme="minorHAnsi"/>
                <w:b/>
                <w:bCs/>
                <w:color w:val="000000"/>
                <w:sz w:val="24"/>
                <w:szCs w:val="24"/>
                <w:lang w:eastAsia="pl-PL"/>
              </w:rPr>
              <w:t>Relacja 3/2</w:t>
            </w:r>
          </w:p>
        </w:tc>
      </w:tr>
      <w:tr w:rsidR="00E647EE" w:rsidRPr="00F97027" w:rsidTr="00E647EE">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7EE" w:rsidRPr="00F97027" w:rsidRDefault="00E647EE">
            <w:pPr>
              <w:spacing w:after="0" w:line="240" w:lineRule="auto"/>
              <w:rPr>
                <w:rFonts w:eastAsia="Times New Roman" w:cstheme="minorHAnsi"/>
                <w:b/>
                <w:bCs/>
                <w:color w:val="000000"/>
                <w:sz w:val="24"/>
                <w:szCs w:val="24"/>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7EE" w:rsidRPr="00F97027" w:rsidRDefault="00E647EE">
            <w:pPr>
              <w:spacing w:after="0" w:line="240" w:lineRule="auto"/>
              <w:rPr>
                <w:rFonts w:eastAsia="Times New Roman" w:cstheme="minorHAnsi"/>
                <w:b/>
                <w:bCs/>
                <w:color w:val="000000"/>
                <w:sz w:val="24"/>
                <w:szCs w:val="24"/>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7EE" w:rsidRPr="00F97027" w:rsidRDefault="00E647EE">
            <w:pPr>
              <w:spacing w:after="0" w:line="240" w:lineRule="auto"/>
              <w:rPr>
                <w:rFonts w:eastAsia="Times New Roman" w:cstheme="minorHAnsi"/>
                <w:b/>
                <w:bCs/>
                <w:color w:val="000000"/>
                <w:sz w:val="24"/>
                <w:szCs w:val="24"/>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7EE" w:rsidRPr="00F97027" w:rsidRDefault="00E647EE">
            <w:pPr>
              <w:spacing w:after="0" w:line="240" w:lineRule="auto"/>
              <w:rPr>
                <w:rFonts w:eastAsia="Times New Roman" w:cstheme="minorHAnsi"/>
                <w:b/>
                <w:bCs/>
                <w:color w:val="000000"/>
                <w:sz w:val="24"/>
                <w:szCs w:val="24"/>
                <w:lang w:eastAsia="pl-PL"/>
              </w:rPr>
            </w:pP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2</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3</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4</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Ul. 1 maja</w:t>
            </w:r>
          </w:p>
        </w:tc>
        <w:tc>
          <w:tcPr>
            <w:tcW w:w="1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10</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3</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0,300</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22 stycznia</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62</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6</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0,097</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Bolesława Chrobrego</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52</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13</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0,250</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Farna</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15</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0,067</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Franciszkańska</w:t>
            </w:r>
          </w:p>
        </w:tc>
        <w:tc>
          <w:tcPr>
            <w:tcW w:w="1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28</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12</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0,429</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Franciszkańska parafia</w:t>
            </w:r>
          </w:p>
        </w:tc>
        <w:tc>
          <w:tcPr>
            <w:tcW w:w="1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5</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2</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0,667</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Jakuba z Płomian</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7</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0,143</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Kilińskiego</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21</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4</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0,190</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Kościuszki</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8</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0,000</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Królowej Jadwigi</w:t>
            </w:r>
          </w:p>
        </w:tc>
        <w:tc>
          <w:tcPr>
            <w:tcW w:w="1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35</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10</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0,286</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Kwiatowa</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10</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2</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0,200</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Licealna</w:t>
            </w:r>
          </w:p>
        </w:tc>
        <w:tc>
          <w:tcPr>
            <w:tcW w:w="1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81</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34</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0,420</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Lipnowska</w:t>
            </w:r>
          </w:p>
        </w:tc>
        <w:tc>
          <w:tcPr>
            <w:tcW w:w="1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44</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17</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0,386</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Mickiewicza</w:t>
            </w:r>
          </w:p>
        </w:tc>
        <w:tc>
          <w:tcPr>
            <w:tcW w:w="1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18</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6</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0,333</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Nawojki</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11</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0,091</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Plac Wolności</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33</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6</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0,182</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Płocka</w:t>
            </w:r>
          </w:p>
        </w:tc>
        <w:tc>
          <w:tcPr>
            <w:tcW w:w="1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80</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34</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0,425</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Polna</w:t>
            </w:r>
          </w:p>
        </w:tc>
        <w:tc>
          <w:tcPr>
            <w:tcW w:w="1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113</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33</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0,292</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Robotnicza 1</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345</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81</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0,235</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Rybaki</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5</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0,000</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Rycerzy Dobrzyńskich</w:t>
            </w:r>
          </w:p>
        </w:tc>
        <w:tc>
          <w:tcPr>
            <w:tcW w:w="1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17</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9</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0,529</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Skaszewska</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18</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2</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0,111</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Sł. Polsce</w:t>
            </w:r>
          </w:p>
        </w:tc>
        <w:tc>
          <w:tcPr>
            <w:tcW w:w="1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25</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9</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0,360</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Słowackiego</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56</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5</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0,089</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Sportowa</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11</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2</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0,182</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Stodólna</w:t>
            </w:r>
          </w:p>
        </w:tc>
        <w:tc>
          <w:tcPr>
            <w:tcW w:w="1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44</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18</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0,409</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Szkolna</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29</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3</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0,103</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Wiślana</w:t>
            </w:r>
          </w:p>
        </w:tc>
        <w:tc>
          <w:tcPr>
            <w:tcW w:w="1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6</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3</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0,500</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Wł. Jagiełły</w:t>
            </w:r>
          </w:p>
        </w:tc>
        <w:tc>
          <w:tcPr>
            <w:tcW w:w="1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18</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6</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0,333</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Wojska Polskiego</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152</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35</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0,230</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Zamkowa</w:t>
            </w:r>
          </w:p>
        </w:tc>
        <w:tc>
          <w:tcPr>
            <w:tcW w:w="1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28</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8</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0,286</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Zduńska</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23</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26</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1,130</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Ul. Zjazd</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24</w:t>
            </w: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2</w:t>
            </w: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center"/>
              <w:rPr>
                <w:rFonts w:eastAsia="Times New Roman" w:cstheme="minorHAnsi"/>
                <w:bCs/>
                <w:color w:val="000000"/>
                <w:sz w:val="24"/>
                <w:szCs w:val="24"/>
                <w:lang w:eastAsia="pl-PL"/>
              </w:rPr>
            </w:pPr>
            <w:r w:rsidRPr="00F97027">
              <w:rPr>
                <w:rFonts w:eastAsia="Times New Roman" w:cstheme="minorHAnsi"/>
                <w:bCs/>
                <w:color w:val="000000"/>
                <w:sz w:val="24"/>
                <w:szCs w:val="24"/>
                <w:lang w:eastAsia="pl-PL"/>
              </w:rPr>
              <w:t>0,083</w:t>
            </w:r>
          </w:p>
        </w:tc>
      </w:tr>
      <w:tr w:rsidR="00E647EE" w:rsidRPr="00F97027" w:rsidTr="00E647EE">
        <w:trPr>
          <w:trHeight w:val="20"/>
        </w:trPr>
        <w:tc>
          <w:tcPr>
            <w:tcW w:w="1445"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rPr>
                <w:rFonts w:eastAsia="Times New Roman" w:cstheme="minorHAnsi"/>
                <w:color w:val="000000"/>
                <w:sz w:val="24"/>
                <w:szCs w:val="24"/>
                <w:lang w:eastAsia="pl-PL"/>
              </w:rPr>
            </w:pPr>
            <w:r w:rsidRPr="00F97027">
              <w:rPr>
                <w:rFonts w:eastAsia="Times New Roman" w:cstheme="minorHAnsi"/>
                <w:color w:val="000000"/>
                <w:sz w:val="24"/>
                <w:szCs w:val="24"/>
                <w:lang w:eastAsia="pl-PL"/>
              </w:rPr>
              <w:t>Razem:</w:t>
            </w:r>
          </w:p>
        </w:tc>
        <w:tc>
          <w:tcPr>
            <w:tcW w:w="136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color w:val="000000"/>
                <w:sz w:val="24"/>
                <w:szCs w:val="24"/>
                <w:lang w:eastAsia="pl-PL"/>
              </w:rPr>
            </w:pPr>
          </w:p>
        </w:tc>
        <w:tc>
          <w:tcPr>
            <w:tcW w:w="1501"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color w:val="000000"/>
                <w:sz w:val="24"/>
                <w:szCs w:val="24"/>
                <w:lang w:eastAsia="pl-PL"/>
              </w:rPr>
            </w:pPr>
          </w:p>
        </w:tc>
        <w:tc>
          <w:tcPr>
            <w:tcW w:w="692" w:type="pct"/>
            <w:tcBorders>
              <w:top w:val="single" w:sz="4" w:space="0" w:color="auto"/>
              <w:left w:val="single" w:sz="4" w:space="0" w:color="auto"/>
              <w:bottom w:val="single" w:sz="4" w:space="0" w:color="auto"/>
              <w:right w:val="single" w:sz="4" w:space="0" w:color="auto"/>
            </w:tcBorders>
            <w:hideMark/>
          </w:tcPr>
          <w:p w:rsidR="00E647EE" w:rsidRPr="00F97027" w:rsidRDefault="00E647EE">
            <w:pPr>
              <w:spacing w:after="0" w:line="240" w:lineRule="auto"/>
              <w:jc w:val="right"/>
              <w:rPr>
                <w:rFonts w:eastAsia="Times New Roman" w:cstheme="minorHAnsi"/>
                <w:b/>
                <w:bCs/>
                <w:color w:val="FF0000"/>
                <w:sz w:val="24"/>
                <w:szCs w:val="24"/>
                <w:lang w:eastAsia="pl-PL"/>
              </w:rPr>
            </w:pPr>
            <w:r w:rsidRPr="00F97027">
              <w:rPr>
                <w:rFonts w:eastAsia="Times New Roman" w:cstheme="minorHAnsi"/>
                <w:b/>
                <w:bCs/>
                <w:color w:val="FF0000"/>
                <w:sz w:val="24"/>
                <w:szCs w:val="24"/>
                <w:lang w:eastAsia="pl-PL"/>
              </w:rPr>
              <w:t>0,275</w:t>
            </w:r>
          </w:p>
        </w:tc>
      </w:tr>
    </w:tbl>
    <w:p w:rsidR="00E647EE" w:rsidRDefault="00E647EE" w:rsidP="00E647EE">
      <w:pPr>
        <w:pStyle w:val="TableContents"/>
        <w:rPr>
          <w:rFonts w:asciiTheme="minorHAnsi" w:hAnsiTheme="minorHAnsi" w:cstheme="minorHAnsi"/>
        </w:rPr>
      </w:pPr>
    </w:p>
    <w:p w:rsidR="00E647EE" w:rsidRDefault="00E647EE" w:rsidP="00E647EE">
      <w:pPr>
        <w:pStyle w:val="TableContents"/>
        <w:rPr>
          <w:rFonts w:asciiTheme="minorHAnsi" w:hAnsiTheme="minorHAnsi" w:cstheme="minorHAnsi"/>
        </w:rPr>
      </w:pPr>
    </w:p>
    <w:p w:rsidR="00E647EE" w:rsidRDefault="00E647EE" w:rsidP="00E647EE">
      <w:pPr>
        <w:pStyle w:val="TableContents"/>
        <w:rPr>
          <w:rFonts w:asciiTheme="minorHAnsi" w:hAnsiTheme="minorHAnsi" w:cstheme="minorHAnsi"/>
        </w:rPr>
      </w:pPr>
    </w:p>
    <w:p w:rsidR="00E647EE" w:rsidRDefault="00E647EE" w:rsidP="00E647EE">
      <w:pPr>
        <w:pStyle w:val="TableContents"/>
        <w:rPr>
          <w:rFonts w:asciiTheme="minorHAnsi" w:hAnsiTheme="minorHAnsi" w:cstheme="minorHAnsi"/>
        </w:rPr>
      </w:pPr>
    </w:p>
    <w:p w:rsidR="00E647EE" w:rsidRDefault="00E647EE" w:rsidP="00E647EE">
      <w:pPr>
        <w:pStyle w:val="TableContents"/>
        <w:rPr>
          <w:rFonts w:asciiTheme="minorHAnsi" w:hAnsiTheme="minorHAnsi" w:cstheme="minorHAnsi"/>
        </w:rPr>
      </w:pPr>
    </w:p>
    <w:p w:rsidR="00E647EE" w:rsidRDefault="00E647EE" w:rsidP="00E647EE">
      <w:pPr>
        <w:pStyle w:val="TableContents"/>
        <w:rPr>
          <w:rFonts w:asciiTheme="minorHAnsi" w:hAnsiTheme="minorHAnsi" w:cstheme="minorHAnsi"/>
        </w:rPr>
      </w:pPr>
    </w:p>
    <w:p w:rsidR="00E647EE" w:rsidRDefault="00E647EE" w:rsidP="00E647EE">
      <w:pPr>
        <w:pStyle w:val="TableContents"/>
        <w:rPr>
          <w:rFonts w:asciiTheme="minorHAnsi" w:hAnsiTheme="minorHAnsi" w:cstheme="minorHAnsi"/>
        </w:rPr>
      </w:pPr>
    </w:p>
    <w:p w:rsidR="00E647EE" w:rsidRDefault="00E647EE" w:rsidP="00E647EE">
      <w:pPr>
        <w:pStyle w:val="TableContents"/>
        <w:rPr>
          <w:rFonts w:asciiTheme="minorHAnsi" w:hAnsiTheme="minorHAnsi" w:cstheme="minorHAnsi"/>
          <w:i/>
        </w:rPr>
      </w:pPr>
      <w:r>
        <w:rPr>
          <w:rFonts w:asciiTheme="minorHAnsi" w:hAnsiTheme="minorHAnsi" w:cstheme="minorHAnsi"/>
          <w:i/>
        </w:rPr>
        <w:lastRenderedPageBreak/>
        <w:t>Tabela</w:t>
      </w:r>
      <w:r w:rsidR="000C2E6E">
        <w:rPr>
          <w:rFonts w:asciiTheme="minorHAnsi" w:hAnsiTheme="minorHAnsi" w:cstheme="minorHAnsi"/>
          <w:i/>
        </w:rPr>
        <w:t xml:space="preserve"> 52</w:t>
      </w:r>
      <w:r>
        <w:rPr>
          <w:rFonts w:asciiTheme="minorHAnsi" w:hAnsiTheme="minorHAnsi" w:cstheme="minorHAnsi"/>
          <w:i/>
        </w:rPr>
        <w:t>.</w:t>
      </w:r>
      <w:r w:rsidR="000C2E6E">
        <w:rPr>
          <w:rFonts w:asciiTheme="minorHAnsi" w:hAnsiTheme="minorHAnsi" w:cstheme="minorHAnsi"/>
          <w:i/>
        </w:rPr>
        <w:t xml:space="preserve"> </w:t>
      </w:r>
      <w:r>
        <w:rPr>
          <w:rFonts w:asciiTheme="minorHAnsi" w:hAnsiTheme="minorHAnsi" w:cstheme="minorHAnsi"/>
          <w:i/>
        </w:rPr>
        <w:t>Udział bezrobotnych w ludności w wieku produkcyjnym na danym obszarze WSKAŹNIK 2 MIASTO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89"/>
        <w:gridCol w:w="1249"/>
        <w:gridCol w:w="3101"/>
        <w:gridCol w:w="1573"/>
      </w:tblGrid>
      <w:tr w:rsidR="00E647EE" w:rsidTr="00E647EE">
        <w:trPr>
          <w:trHeight w:val="293"/>
        </w:trPr>
        <w:tc>
          <w:tcPr>
            <w:tcW w:w="1785" w:type="pct"/>
            <w:vMerge w:val="restar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b/>
                <w:bCs/>
                <w:color w:val="000000"/>
                <w:sz w:val="24"/>
                <w:szCs w:val="24"/>
                <w:lang w:eastAsia="pl-PL"/>
              </w:rPr>
            </w:pPr>
            <w:r>
              <w:rPr>
                <w:rFonts w:eastAsia="Times New Roman" w:cstheme="minorHAnsi"/>
                <w:b/>
                <w:bCs/>
                <w:color w:val="000000"/>
                <w:sz w:val="24"/>
                <w:szCs w:val="24"/>
                <w:lang w:eastAsia="pl-PL"/>
              </w:rPr>
              <w:t>Nazwa terenu (miejsce - Dobrzyń)</w:t>
            </w:r>
          </w:p>
        </w:tc>
        <w:tc>
          <w:tcPr>
            <w:tcW w:w="678" w:type="pct"/>
            <w:vMerge w:val="restar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b/>
                <w:bCs/>
                <w:color w:val="000000"/>
                <w:sz w:val="24"/>
                <w:szCs w:val="24"/>
                <w:lang w:eastAsia="pl-PL"/>
              </w:rPr>
            </w:pPr>
            <w:r>
              <w:rPr>
                <w:rFonts w:eastAsia="Times New Roman" w:cstheme="minorHAnsi"/>
                <w:b/>
                <w:bCs/>
                <w:color w:val="000000"/>
                <w:sz w:val="24"/>
                <w:szCs w:val="24"/>
                <w:lang w:eastAsia="pl-PL"/>
              </w:rPr>
              <w:t>Bezrobocie</w:t>
            </w:r>
          </w:p>
        </w:tc>
        <w:tc>
          <w:tcPr>
            <w:tcW w:w="1683" w:type="pct"/>
            <w:vMerge w:val="restar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
                <w:bCs/>
                <w:color w:val="000000"/>
                <w:sz w:val="24"/>
                <w:szCs w:val="24"/>
                <w:lang w:eastAsia="pl-PL"/>
              </w:rPr>
            </w:pPr>
            <w:r>
              <w:rPr>
                <w:rFonts w:eastAsia="Times New Roman" w:cstheme="minorHAnsi"/>
                <w:b/>
                <w:bCs/>
                <w:color w:val="000000"/>
                <w:sz w:val="24"/>
                <w:szCs w:val="24"/>
                <w:lang w:eastAsia="pl-PL"/>
              </w:rPr>
              <w:t>W wieku produkcyjnym</w:t>
            </w:r>
          </w:p>
        </w:tc>
        <w:tc>
          <w:tcPr>
            <w:tcW w:w="854" w:type="pct"/>
            <w:vMerge w:val="restar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
                <w:bCs/>
                <w:color w:val="000000"/>
                <w:sz w:val="24"/>
                <w:szCs w:val="24"/>
                <w:lang w:eastAsia="pl-PL"/>
              </w:rPr>
            </w:pPr>
            <w:r>
              <w:rPr>
                <w:rFonts w:eastAsia="Times New Roman" w:cstheme="minorHAnsi"/>
                <w:b/>
                <w:bCs/>
                <w:color w:val="000000"/>
                <w:sz w:val="24"/>
                <w:szCs w:val="24"/>
                <w:lang w:eastAsia="pl-PL"/>
              </w:rPr>
              <w:t>Relacja 2/3</w:t>
            </w:r>
          </w:p>
        </w:tc>
      </w:tr>
      <w:tr w:rsidR="00E647EE" w:rsidTr="00E647EE">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7EE" w:rsidRDefault="00E647EE">
            <w:pPr>
              <w:spacing w:after="0" w:line="240" w:lineRule="auto"/>
              <w:rPr>
                <w:rFonts w:eastAsia="Times New Roman" w:cstheme="minorHAnsi"/>
                <w:b/>
                <w:bCs/>
                <w:color w:val="000000"/>
                <w:sz w:val="24"/>
                <w:szCs w:val="24"/>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7EE" w:rsidRDefault="00E647EE">
            <w:pPr>
              <w:spacing w:after="0" w:line="240" w:lineRule="auto"/>
              <w:rPr>
                <w:rFonts w:eastAsia="Times New Roman" w:cstheme="minorHAnsi"/>
                <w:b/>
                <w:bCs/>
                <w:color w:val="000000"/>
                <w:sz w:val="24"/>
                <w:szCs w:val="24"/>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7EE" w:rsidRDefault="00E647EE">
            <w:pPr>
              <w:spacing w:after="0" w:line="240" w:lineRule="auto"/>
              <w:rPr>
                <w:rFonts w:eastAsia="Times New Roman" w:cstheme="minorHAnsi"/>
                <w:b/>
                <w:bCs/>
                <w:color w:val="000000"/>
                <w:sz w:val="24"/>
                <w:szCs w:val="24"/>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7EE" w:rsidRDefault="00E647EE">
            <w:pPr>
              <w:spacing w:after="0" w:line="240" w:lineRule="auto"/>
              <w:rPr>
                <w:rFonts w:eastAsia="Times New Roman" w:cstheme="minorHAnsi"/>
                <w:b/>
                <w:bCs/>
                <w:color w:val="000000"/>
                <w:sz w:val="24"/>
                <w:szCs w:val="24"/>
                <w:lang w:eastAsia="pl-PL"/>
              </w:rPr>
            </w:pP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2</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3</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4</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bCs/>
                <w:color w:val="000000"/>
                <w:sz w:val="24"/>
                <w:szCs w:val="24"/>
                <w:lang w:eastAsia="pl-PL"/>
              </w:rPr>
            </w:pPr>
            <w:r>
              <w:rPr>
                <w:rFonts w:eastAsia="Times New Roman" w:cstheme="minorHAnsi"/>
                <w:bCs/>
                <w:color w:val="000000"/>
                <w:sz w:val="24"/>
                <w:szCs w:val="24"/>
                <w:lang w:eastAsia="pl-PL"/>
              </w:rPr>
              <w:t>Ul. 1 maja</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 </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10</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0,000</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22 stycznia</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1</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62</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0,016</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Bolesława Chrobrego</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1</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52</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0,019</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Farna</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0</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15</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0,000</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Franciszkańska</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31</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0,000</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Franciszkańska parafia</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3</w:t>
            </w:r>
          </w:p>
        </w:tc>
        <w:tc>
          <w:tcPr>
            <w:tcW w:w="1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5</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0,600</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Jakuba z Płomian</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5</w:t>
            </w:r>
          </w:p>
        </w:tc>
        <w:tc>
          <w:tcPr>
            <w:tcW w:w="1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7</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0,714</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Kilińskiego</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2</w:t>
            </w:r>
          </w:p>
        </w:tc>
        <w:tc>
          <w:tcPr>
            <w:tcW w:w="1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21</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0,095</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Kościuszki</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2</w:t>
            </w:r>
          </w:p>
        </w:tc>
        <w:tc>
          <w:tcPr>
            <w:tcW w:w="1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8</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0,250</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Królowej Jadwigi</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1</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35</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0,029</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Kwiatowa</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2</w:t>
            </w:r>
          </w:p>
        </w:tc>
        <w:tc>
          <w:tcPr>
            <w:tcW w:w="1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10</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0,200</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Licealna</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5</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81</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0,062</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Lipnowska</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6</w:t>
            </w:r>
          </w:p>
        </w:tc>
        <w:tc>
          <w:tcPr>
            <w:tcW w:w="1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44</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0,136</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Mickiewicza</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7</w:t>
            </w:r>
          </w:p>
        </w:tc>
        <w:tc>
          <w:tcPr>
            <w:tcW w:w="1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18</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0,389</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Nawojki</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1</w:t>
            </w:r>
          </w:p>
        </w:tc>
        <w:tc>
          <w:tcPr>
            <w:tcW w:w="1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11</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0,091</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Plac Wolności</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1</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33</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0,030</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Płocka</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2</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80</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0,025</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Polna</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2</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113</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0,018</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Robotnicza 1</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62</w:t>
            </w:r>
          </w:p>
        </w:tc>
        <w:tc>
          <w:tcPr>
            <w:tcW w:w="1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345</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0,180</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Rybaki</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2</w:t>
            </w:r>
          </w:p>
        </w:tc>
        <w:tc>
          <w:tcPr>
            <w:tcW w:w="1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5</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0,400</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Rycerzy Dobrzyńskich</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0</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17</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0,000</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Skaszewska</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1</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18</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0,056</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Sł. Polsce</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1</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25</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0,040</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Słowackiego</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12</w:t>
            </w:r>
          </w:p>
        </w:tc>
        <w:tc>
          <w:tcPr>
            <w:tcW w:w="1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56</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0,214</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Sportowa</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0</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11</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0,000</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Stodólna</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2</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44</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0,045</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Szkolna</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3</w:t>
            </w:r>
          </w:p>
        </w:tc>
        <w:tc>
          <w:tcPr>
            <w:tcW w:w="1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29</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0,103</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Wiślana</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0</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6</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0,000</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Wł. Jagiełły</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0</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18</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0,000</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Wojska Polskiego</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28</w:t>
            </w:r>
          </w:p>
        </w:tc>
        <w:tc>
          <w:tcPr>
            <w:tcW w:w="1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152</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0,184</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Zamkowa</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3</w:t>
            </w: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28</w:t>
            </w:r>
          </w:p>
        </w:tc>
        <w:tc>
          <w:tcPr>
            <w:tcW w:w="85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0,107</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Zduńska</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3</w:t>
            </w:r>
          </w:p>
        </w:tc>
        <w:tc>
          <w:tcPr>
            <w:tcW w:w="1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23</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0,130</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Zjazd</w:t>
            </w:r>
          </w:p>
        </w:tc>
        <w:tc>
          <w:tcPr>
            <w:tcW w:w="6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eastAsia="Times New Roman" w:cstheme="minorHAnsi"/>
                <w:color w:val="000000"/>
                <w:sz w:val="24"/>
                <w:szCs w:val="24"/>
                <w:lang w:eastAsia="pl-PL"/>
              </w:rPr>
            </w:pPr>
            <w:r>
              <w:rPr>
                <w:rFonts w:eastAsia="Times New Roman" w:cstheme="minorHAnsi"/>
                <w:color w:val="000000"/>
                <w:sz w:val="24"/>
                <w:szCs w:val="24"/>
                <w:lang w:eastAsia="pl-PL"/>
              </w:rPr>
              <w:t>2</w:t>
            </w:r>
          </w:p>
        </w:tc>
        <w:tc>
          <w:tcPr>
            <w:tcW w:w="1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24</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0,083</w:t>
            </w:r>
          </w:p>
        </w:tc>
      </w:tr>
      <w:tr w:rsidR="00E647EE" w:rsidTr="00E647EE">
        <w:trPr>
          <w:trHeight w:val="20"/>
        </w:trPr>
        <w:tc>
          <w:tcPr>
            <w:tcW w:w="178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Razem:</w:t>
            </w:r>
          </w:p>
        </w:tc>
        <w:tc>
          <w:tcPr>
            <w:tcW w:w="67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p>
        </w:tc>
        <w:tc>
          <w:tcPr>
            <w:tcW w:w="168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p>
        </w:tc>
        <w:tc>
          <w:tcPr>
            <w:tcW w:w="854" w:type="pct"/>
            <w:tcBorders>
              <w:top w:val="single" w:sz="4" w:space="0" w:color="auto"/>
              <w:left w:val="single" w:sz="4" w:space="0" w:color="auto"/>
              <w:bottom w:val="single" w:sz="4" w:space="0" w:color="auto"/>
              <w:right w:val="single" w:sz="4" w:space="0" w:color="auto"/>
            </w:tcBorders>
            <w:hideMark/>
          </w:tcPr>
          <w:p w:rsidR="00E647EE" w:rsidRPr="00A100A8" w:rsidRDefault="00E647EE">
            <w:pPr>
              <w:spacing w:after="0" w:line="240" w:lineRule="auto"/>
              <w:jc w:val="center"/>
              <w:rPr>
                <w:rFonts w:eastAsia="Times New Roman" w:cstheme="minorHAnsi"/>
                <w:bCs/>
                <w:color w:val="FF0000"/>
                <w:sz w:val="24"/>
                <w:szCs w:val="24"/>
                <w:lang w:eastAsia="pl-PL"/>
              </w:rPr>
            </w:pPr>
            <w:r w:rsidRPr="00A100A8">
              <w:rPr>
                <w:rFonts w:eastAsia="Times New Roman" w:cstheme="minorHAnsi"/>
                <w:bCs/>
                <w:color w:val="FF0000"/>
                <w:sz w:val="24"/>
                <w:szCs w:val="24"/>
                <w:lang w:eastAsia="pl-PL"/>
              </w:rPr>
              <w:t>0,083</w:t>
            </w:r>
          </w:p>
        </w:tc>
      </w:tr>
    </w:tbl>
    <w:p w:rsidR="00E647EE" w:rsidRDefault="00E647EE" w:rsidP="00E647EE">
      <w:pPr>
        <w:pStyle w:val="TableContents"/>
        <w:rPr>
          <w:rFonts w:asciiTheme="minorHAnsi" w:hAnsiTheme="minorHAnsi" w:cstheme="minorHAnsi"/>
        </w:rPr>
      </w:pPr>
    </w:p>
    <w:p w:rsidR="00E647EE" w:rsidRDefault="00E647EE" w:rsidP="00E647EE">
      <w:pPr>
        <w:pStyle w:val="TableContents"/>
        <w:rPr>
          <w:rFonts w:asciiTheme="minorHAnsi" w:hAnsiTheme="minorHAnsi" w:cstheme="minorHAnsi"/>
        </w:rPr>
      </w:pPr>
    </w:p>
    <w:p w:rsidR="00E647EE" w:rsidRDefault="00E647EE" w:rsidP="00E647EE">
      <w:pPr>
        <w:pStyle w:val="TableContents"/>
        <w:rPr>
          <w:rFonts w:asciiTheme="minorHAnsi" w:hAnsiTheme="minorHAnsi" w:cstheme="minorHAnsi"/>
        </w:rPr>
      </w:pPr>
    </w:p>
    <w:p w:rsidR="00E647EE" w:rsidRDefault="00E647EE" w:rsidP="00E647EE">
      <w:pPr>
        <w:pStyle w:val="TableContents"/>
        <w:rPr>
          <w:rFonts w:asciiTheme="minorHAnsi" w:hAnsiTheme="minorHAnsi" w:cstheme="minorHAnsi"/>
        </w:rPr>
      </w:pPr>
    </w:p>
    <w:p w:rsidR="00E647EE" w:rsidRDefault="00E647EE" w:rsidP="00E647EE">
      <w:pPr>
        <w:pStyle w:val="TableContents"/>
        <w:rPr>
          <w:rFonts w:asciiTheme="minorHAnsi" w:hAnsiTheme="minorHAnsi" w:cstheme="minorHAnsi"/>
        </w:rPr>
      </w:pPr>
    </w:p>
    <w:p w:rsidR="00E647EE" w:rsidRDefault="00E647EE" w:rsidP="00E647EE">
      <w:pPr>
        <w:pStyle w:val="TableContents"/>
        <w:rPr>
          <w:rFonts w:asciiTheme="minorHAnsi" w:hAnsiTheme="minorHAnsi" w:cstheme="minorHAnsi"/>
        </w:rPr>
      </w:pPr>
    </w:p>
    <w:p w:rsidR="00E647EE" w:rsidRDefault="00E647EE" w:rsidP="00E647EE">
      <w:pPr>
        <w:pStyle w:val="TableContents"/>
        <w:rPr>
          <w:rFonts w:asciiTheme="minorHAnsi" w:hAnsiTheme="minorHAnsi" w:cstheme="minorHAnsi"/>
        </w:rPr>
      </w:pPr>
    </w:p>
    <w:p w:rsidR="00E647EE" w:rsidRDefault="00E647EE" w:rsidP="00E647EE">
      <w:pPr>
        <w:pStyle w:val="TableContents"/>
        <w:rPr>
          <w:rFonts w:asciiTheme="minorHAnsi" w:hAnsiTheme="minorHAnsi" w:cstheme="minorHAnsi"/>
          <w:i/>
        </w:rPr>
      </w:pPr>
      <w:r>
        <w:rPr>
          <w:rFonts w:asciiTheme="minorHAnsi" w:hAnsiTheme="minorHAnsi" w:cstheme="minorHAnsi"/>
          <w:i/>
        </w:rPr>
        <w:lastRenderedPageBreak/>
        <w:t>Tabela</w:t>
      </w:r>
      <w:r w:rsidR="000C2E6E">
        <w:rPr>
          <w:rFonts w:asciiTheme="minorHAnsi" w:hAnsiTheme="minorHAnsi" w:cstheme="minorHAnsi"/>
          <w:i/>
        </w:rPr>
        <w:t xml:space="preserve"> 53</w:t>
      </w:r>
      <w:r>
        <w:rPr>
          <w:rFonts w:asciiTheme="minorHAnsi" w:hAnsiTheme="minorHAnsi" w:cstheme="minorHAnsi"/>
          <w:i/>
        </w:rPr>
        <w:t>. Udział osób w gospodarstwach domowych korzystających ze środowiskowej pomocy społecznej w ludności ogółem na danym obszarze – WSKAŹNIK 3 MIASTO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65"/>
        <w:gridCol w:w="2786"/>
        <w:gridCol w:w="1894"/>
        <w:gridCol w:w="1467"/>
      </w:tblGrid>
      <w:tr w:rsidR="00E647EE" w:rsidTr="00E647EE">
        <w:trPr>
          <w:trHeight w:val="274"/>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b/>
                <w:bCs/>
                <w:color w:val="000000"/>
                <w:sz w:val="18"/>
                <w:szCs w:val="18"/>
                <w:lang w:eastAsia="pl-PL"/>
              </w:rPr>
            </w:pPr>
            <w:bookmarkStart w:id="331" w:name="_Toc433614526"/>
            <w:r>
              <w:rPr>
                <w:rFonts w:ascii="Arial Narrow" w:eastAsia="Times New Roman" w:hAnsi="Arial Narrow" w:cs="Calibri"/>
                <w:b/>
                <w:bCs/>
                <w:color w:val="000000"/>
                <w:sz w:val="18"/>
                <w:szCs w:val="18"/>
                <w:lang w:eastAsia="pl-PL"/>
              </w:rPr>
              <w:t>Nazwa terenu (miejsce - Dobrzyń)</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7B0C3E">
            <w:pPr>
              <w:spacing w:after="0" w:line="240" w:lineRule="auto"/>
              <w:jc w:val="center"/>
              <w:rPr>
                <w:rFonts w:ascii="Arial Narrow" w:eastAsia="Times New Roman" w:hAnsi="Arial Narrow" w:cs="Times New Roman"/>
                <w:b/>
                <w:bCs/>
                <w:color w:val="000000"/>
                <w:sz w:val="18"/>
                <w:szCs w:val="18"/>
                <w:lang w:eastAsia="pl-PL"/>
              </w:rPr>
            </w:pPr>
            <w:r>
              <w:rPr>
                <w:rFonts w:ascii="Arial Narrow" w:eastAsia="Times New Roman" w:hAnsi="Arial Narrow" w:cs="Calibri"/>
                <w:b/>
                <w:bCs/>
                <w:color w:val="000000"/>
                <w:sz w:val="18"/>
                <w:szCs w:val="18"/>
                <w:lang w:eastAsia="pl-PL"/>
              </w:rPr>
              <w:t>Liczba rodzin korzystających</w:t>
            </w:r>
          </w:p>
          <w:p w:rsidR="00E647EE" w:rsidRDefault="00E647EE">
            <w:pPr>
              <w:spacing w:after="0" w:line="240" w:lineRule="auto"/>
              <w:jc w:val="center"/>
              <w:rPr>
                <w:rFonts w:ascii="Arial Narrow" w:eastAsia="Times New Roman" w:hAnsi="Arial Narrow" w:cs="Times New Roman"/>
                <w:b/>
                <w:bCs/>
                <w:color w:val="000000"/>
                <w:sz w:val="18"/>
                <w:szCs w:val="18"/>
                <w:lang w:eastAsia="pl-PL"/>
              </w:rPr>
            </w:pPr>
            <w:r>
              <w:rPr>
                <w:rFonts w:ascii="Arial Narrow" w:eastAsia="Times New Roman" w:hAnsi="Arial Narrow" w:cs="Times New Roman"/>
                <w:b/>
                <w:bCs/>
                <w:color w:val="000000"/>
                <w:sz w:val="18"/>
                <w:szCs w:val="18"/>
                <w:lang w:eastAsia="pl-PL"/>
              </w:rPr>
              <w:t>z pomocy</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Liczba ludności</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Relacja 2/3</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ascii="Arial Narrow" w:eastAsia="Times New Roman" w:hAnsi="Arial Narrow" w:cs="Times New Roman"/>
                <w:b/>
                <w:bCs/>
                <w:color w:val="000000"/>
                <w:sz w:val="18"/>
                <w:szCs w:val="18"/>
                <w:lang w:eastAsia="pl-PL"/>
              </w:rPr>
            </w:pPr>
            <w:r>
              <w:rPr>
                <w:rFonts w:ascii="Arial Narrow" w:eastAsia="Times New Roman" w:hAnsi="Arial Narrow" w:cs="Calibri"/>
                <w:b/>
                <w:bCs/>
                <w:color w:val="000000"/>
                <w:sz w:val="18"/>
                <w:szCs w:val="18"/>
                <w:lang w:eastAsia="pl-PL"/>
              </w:rPr>
              <w:t>1</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ascii="Arial Narrow" w:eastAsia="Times New Roman" w:hAnsi="Arial Narrow" w:cs="Times New Roman"/>
                <w:b/>
                <w:bCs/>
                <w:color w:val="000000"/>
                <w:sz w:val="18"/>
                <w:szCs w:val="18"/>
                <w:lang w:eastAsia="pl-PL"/>
              </w:rPr>
            </w:pPr>
            <w:r>
              <w:rPr>
                <w:rFonts w:ascii="Arial Narrow" w:eastAsia="Times New Roman" w:hAnsi="Arial Narrow" w:cs="Calibri"/>
                <w:b/>
                <w:bCs/>
                <w:color w:val="000000"/>
                <w:sz w:val="18"/>
                <w:szCs w:val="18"/>
                <w:lang w:eastAsia="pl-PL"/>
              </w:rPr>
              <w:t>2</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ascii="Arial Narrow" w:eastAsia="Times New Roman" w:hAnsi="Arial Narrow" w:cs="Times New Roman"/>
                <w:b/>
                <w:bCs/>
                <w:color w:val="000000"/>
                <w:sz w:val="18"/>
                <w:szCs w:val="18"/>
                <w:lang w:eastAsia="pl-PL"/>
              </w:rPr>
            </w:pPr>
            <w:r>
              <w:rPr>
                <w:rFonts w:ascii="Arial Narrow" w:eastAsia="Times New Roman" w:hAnsi="Arial Narrow" w:cs="Calibri"/>
                <w:b/>
                <w:bCs/>
                <w:color w:val="000000"/>
                <w:sz w:val="18"/>
                <w:szCs w:val="18"/>
                <w:lang w:eastAsia="pl-PL"/>
              </w:rPr>
              <w:t>3</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ascii="Arial Narrow" w:eastAsia="Times New Roman" w:hAnsi="Arial Narrow" w:cs="Times New Roman"/>
                <w:b/>
                <w:bCs/>
                <w:color w:val="000000"/>
                <w:sz w:val="18"/>
                <w:szCs w:val="18"/>
                <w:lang w:eastAsia="pl-PL"/>
              </w:rPr>
            </w:pPr>
            <w:r>
              <w:rPr>
                <w:rFonts w:ascii="Arial Narrow" w:eastAsia="Times New Roman" w:hAnsi="Arial Narrow" w:cs="Calibri"/>
                <w:b/>
                <w:bCs/>
                <w:color w:val="000000"/>
                <w:sz w:val="18"/>
                <w:szCs w:val="18"/>
                <w:lang w:eastAsia="pl-PL"/>
              </w:rPr>
              <w:t>4</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22 stycznia</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2</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81</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0,025</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Bolesława Chrobrego</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2</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75</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0,027</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Farna</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2</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21</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0,095</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Franciszkańska</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Times New Roman"/>
                <w:color w:val="000000"/>
                <w:sz w:val="18"/>
                <w:szCs w:val="18"/>
                <w:lang w:eastAsia="pl-PL"/>
              </w:rPr>
              <w:t> </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35</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0,000</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Times New Roman"/>
                <w:color w:val="000000"/>
                <w:sz w:val="18"/>
                <w:szCs w:val="18"/>
                <w:lang w:eastAsia="pl-PL"/>
              </w:rPr>
              <w:t>Ul. Franciszkańska parafia</w:t>
            </w:r>
          </w:p>
        </w:tc>
        <w:tc>
          <w:tcPr>
            <w:tcW w:w="15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Times New Roman"/>
                <w:color w:val="000000"/>
                <w:sz w:val="18"/>
                <w:szCs w:val="18"/>
                <w:lang w:eastAsia="pl-PL"/>
              </w:rPr>
              <w:t>5</w:t>
            </w:r>
          </w:p>
        </w:tc>
        <w:tc>
          <w:tcPr>
            <w:tcW w:w="10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Times New Roman"/>
                <w:color w:val="000000"/>
                <w:sz w:val="18"/>
                <w:szCs w:val="18"/>
                <w:lang w:eastAsia="pl-PL"/>
              </w:rPr>
              <w:t>20</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Times New Roman"/>
                <w:color w:val="000000"/>
                <w:sz w:val="18"/>
                <w:szCs w:val="18"/>
                <w:lang w:eastAsia="pl-PL"/>
              </w:rPr>
              <w:t>0,250</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Jakuba z Płomian</w:t>
            </w:r>
          </w:p>
        </w:tc>
        <w:tc>
          <w:tcPr>
            <w:tcW w:w="1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5</w:t>
            </w:r>
          </w:p>
        </w:tc>
        <w:tc>
          <w:tcPr>
            <w:tcW w:w="10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11</w:t>
            </w:r>
          </w:p>
        </w:tc>
        <w:tc>
          <w:tcPr>
            <w:tcW w:w="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0,455</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Kilińskiego</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2</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34</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0,059</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Kościuszki</w:t>
            </w:r>
          </w:p>
        </w:tc>
        <w:tc>
          <w:tcPr>
            <w:tcW w:w="1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2</w:t>
            </w:r>
          </w:p>
        </w:tc>
        <w:tc>
          <w:tcPr>
            <w:tcW w:w="10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11</w:t>
            </w:r>
          </w:p>
        </w:tc>
        <w:tc>
          <w:tcPr>
            <w:tcW w:w="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0,182</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Królowej Jadwigi</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2</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58</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0,034</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Kwiatowa</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2</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16</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0,125</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Licealna</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6</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126</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0,048</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Lipnowska</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7</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76</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0,092</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Mickiewicza</w:t>
            </w:r>
          </w:p>
        </w:tc>
        <w:tc>
          <w:tcPr>
            <w:tcW w:w="1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8</w:t>
            </w:r>
          </w:p>
        </w:tc>
        <w:tc>
          <w:tcPr>
            <w:tcW w:w="10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35</w:t>
            </w:r>
          </w:p>
        </w:tc>
        <w:tc>
          <w:tcPr>
            <w:tcW w:w="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0,229</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Nawojki</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1</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14</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0,071</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Plac Wolności</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3</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47</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0,064</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Płocka</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2</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134</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0,015</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Polna</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2</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179</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0,011</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Robotnicza 1</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69</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511</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0,135</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Rybaki</w:t>
            </w:r>
          </w:p>
        </w:tc>
        <w:tc>
          <w:tcPr>
            <w:tcW w:w="1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3</w:t>
            </w:r>
          </w:p>
        </w:tc>
        <w:tc>
          <w:tcPr>
            <w:tcW w:w="10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7</w:t>
            </w:r>
          </w:p>
        </w:tc>
        <w:tc>
          <w:tcPr>
            <w:tcW w:w="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0,429</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Rycerzy Dobrzyńskich</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31</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0,000</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Skaszewska</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1</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29</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0,034</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Sł. Polsce</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2</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41</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0,049</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Słowackiego</w:t>
            </w:r>
          </w:p>
        </w:tc>
        <w:tc>
          <w:tcPr>
            <w:tcW w:w="1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12</w:t>
            </w:r>
          </w:p>
        </w:tc>
        <w:tc>
          <w:tcPr>
            <w:tcW w:w="10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75</w:t>
            </w:r>
          </w:p>
        </w:tc>
        <w:tc>
          <w:tcPr>
            <w:tcW w:w="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0,160</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Sportowa</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16</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0,000</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Stodólna</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3</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75</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0,040</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Szkolna</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3</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39</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0,077</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Wiślana</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9</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0,000</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Wł. Jagiełły</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27</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0,000</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Wojska Polskiego</w:t>
            </w:r>
          </w:p>
        </w:tc>
        <w:tc>
          <w:tcPr>
            <w:tcW w:w="1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30</w:t>
            </w:r>
          </w:p>
        </w:tc>
        <w:tc>
          <w:tcPr>
            <w:tcW w:w="10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237</w:t>
            </w:r>
          </w:p>
        </w:tc>
        <w:tc>
          <w:tcPr>
            <w:tcW w:w="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0,127</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Zamkowa</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3</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40</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0,075</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Zduńska</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3</w:t>
            </w: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73</w:t>
            </w: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0,041</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Ul. Zjazd</w:t>
            </w:r>
          </w:p>
        </w:tc>
        <w:tc>
          <w:tcPr>
            <w:tcW w:w="1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2</w:t>
            </w:r>
          </w:p>
        </w:tc>
        <w:tc>
          <w:tcPr>
            <w:tcW w:w="10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10</w:t>
            </w:r>
          </w:p>
        </w:tc>
        <w:tc>
          <w:tcPr>
            <w:tcW w:w="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0,200</w:t>
            </w:r>
          </w:p>
        </w:tc>
      </w:tr>
      <w:tr w:rsidR="00E647EE" w:rsidTr="00E647EE">
        <w:trPr>
          <w:trHeight w:val="300"/>
        </w:trPr>
        <w:tc>
          <w:tcPr>
            <w:tcW w:w="1664"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Calibri"/>
                <w:color w:val="000000"/>
                <w:sz w:val="18"/>
                <w:szCs w:val="18"/>
                <w:lang w:eastAsia="pl-PL"/>
              </w:rPr>
              <w:t>Razem:</w:t>
            </w:r>
          </w:p>
        </w:tc>
        <w:tc>
          <w:tcPr>
            <w:tcW w:w="1512"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p>
        </w:tc>
        <w:tc>
          <w:tcPr>
            <w:tcW w:w="1028"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color w:val="000000"/>
                <w:sz w:val="18"/>
                <w:szCs w:val="18"/>
                <w:lang w:eastAsia="pl-PL"/>
              </w:rPr>
            </w:pPr>
          </w:p>
        </w:tc>
        <w:tc>
          <w:tcPr>
            <w:tcW w:w="796"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ascii="Arial Narrow" w:eastAsia="Times New Roman" w:hAnsi="Arial Narrow" w:cs="Times New Roman"/>
                <w:b/>
                <w:color w:val="FF0000"/>
                <w:sz w:val="18"/>
                <w:szCs w:val="18"/>
                <w:lang w:eastAsia="pl-PL"/>
              </w:rPr>
            </w:pPr>
            <w:r w:rsidRPr="00A100A8">
              <w:rPr>
                <w:rFonts w:ascii="Arial Narrow" w:eastAsia="Times New Roman" w:hAnsi="Arial Narrow" w:cs="Calibri"/>
                <w:b/>
                <w:color w:val="FF0000"/>
                <w:sz w:val="20"/>
                <w:szCs w:val="18"/>
                <w:lang w:eastAsia="pl-PL"/>
              </w:rPr>
              <w:t>0,267</w:t>
            </w:r>
          </w:p>
        </w:tc>
      </w:tr>
    </w:tbl>
    <w:p w:rsidR="00E647EE" w:rsidRDefault="00E647EE" w:rsidP="00E647EE">
      <w:pPr>
        <w:spacing w:after="0" w:line="240" w:lineRule="auto"/>
        <w:rPr>
          <w:rFonts w:cs="Calibri"/>
          <w:sz w:val="24"/>
          <w:szCs w:val="24"/>
        </w:rPr>
      </w:pPr>
    </w:p>
    <w:p w:rsidR="00E647EE" w:rsidRDefault="00E647EE" w:rsidP="00E647EE">
      <w:pPr>
        <w:spacing w:after="0" w:line="240" w:lineRule="auto"/>
        <w:rPr>
          <w:rFonts w:cs="Calibri"/>
          <w:sz w:val="24"/>
          <w:szCs w:val="24"/>
        </w:rPr>
      </w:pPr>
    </w:p>
    <w:p w:rsidR="00E647EE" w:rsidRDefault="00E647EE" w:rsidP="00E647EE">
      <w:pPr>
        <w:spacing w:after="0" w:line="240" w:lineRule="auto"/>
        <w:rPr>
          <w:rFonts w:cs="Calibri"/>
          <w:sz w:val="24"/>
          <w:szCs w:val="24"/>
        </w:rPr>
      </w:pPr>
    </w:p>
    <w:p w:rsidR="00E647EE" w:rsidRDefault="00E647EE" w:rsidP="00E647EE">
      <w:pPr>
        <w:spacing w:after="0" w:line="240" w:lineRule="auto"/>
        <w:rPr>
          <w:rFonts w:cs="Calibri"/>
          <w:sz w:val="24"/>
          <w:szCs w:val="24"/>
        </w:rPr>
      </w:pPr>
    </w:p>
    <w:p w:rsidR="00E647EE" w:rsidRDefault="00E647EE" w:rsidP="00E647EE">
      <w:pPr>
        <w:spacing w:after="0" w:line="240" w:lineRule="auto"/>
        <w:rPr>
          <w:rFonts w:cs="Calibri"/>
          <w:sz w:val="24"/>
          <w:szCs w:val="24"/>
        </w:rPr>
      </w:pPr>
    </w:p>
    <w:p w:rsidR="00E647EE" w:rsidRDefault="00E647EE" w:rsidP="00E647EE">
      <w:pPr>
        <w:spacing w:after="0" w:line="240" w:lineRule="auto"/>
        <w:rPr>
          <w:rFonts w:cs="Calibri"/>
          <w:sz w:val="24"/>
          <w:szCs w:val="24"/>
        </w:rPr>
      </w:pPr>
    </w:p>
    <w:p w:rsidR="00E647EE" w:rsidRDefault="00E647EE" w:rsidP="00E647EE">
      <w:pPr>
        <w:spacing w:after="0" w:line="240" w:lineRule="auto"/>
        <w:rPr>
          <w:rFonts w:cs="Calibri"/>
          <w:sz w:val="24"/>
          <w:szCs w:val="24"/>
        </w:rPr>
      </w:pPr>
    </w:p>
    <w:p w:rsidR="00E647EE" w:rsidRDefault="00E647EE" w:rsidP="00E647EE">
      <w:pPr>
        <w:spacing w:after="0" w:line="240" w:lineRule="auto"/>
        <w:rPr>
          <w:rFonts w:cs="Calibri"/>
          <w:sz w:val="24"/>
          <w:szCs w:val="24"/>
        </w:rPr>
      </w:pPr>
    </w:p>
    <w:p w:rsidR="00E647EE" w:rsidRDefault="00E647EE" w:rsidP="00E647EE">
      <w:pPr>
        <w:autoSpaceDE w:val="0"/>
        <w:autoSpaceDN w:val="0"/>
        <w:adjustRightInd w:val="0"/>
        <w:spacing w:after="0" w:line="240" w:lineRule="auto"/>
        <w:rPr>
          <w:rFonts w:cstheme="minorHAnsi"/>
          <w:i/>
          <w:szCs w:val="24"/>
        </w:rPr>
      </w:pPr>
      <w:r>
        <w:rPr>
          <w:rFonts w:cstheme="minorHAnsi"/>
          <w:i/>
          <w:szCs w:val="24"/>
        </w:rPr>
        <w:lastRenderedPageBreak/>
        <w:t>Tabela</w:t>
      </w:r>
      <w:r w:rsidR="006256F2">
        <w:rPr>
          <w:rFonts w:cstheme="minorHAnsi"/>
          <w:i/>
          <w:szCs w:val="24"/>
        </w:rPr>
        <w:t>54</w:t>
      </w:r>
      <w:r>
        <w:rPr>
          <w:rFonts w:cstheme="minorHAnsi"/>
          <w:i/>
          <w:szCs w:val="24"/>
        </w:rPr>
        <w:t>. Udział ludności w wieku poprodukcyjnym w ludności ogółem na danym obszarze – WSKAŹNIK 4 MIASTO.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74"/>
        <w:gridCol w:w="3335"/>
        <w:gridCol w:w="1516"/>
        <w:gridCol w:w="1187"/>
      </w:tblGrid>
      <w:tr w:rsidR="00E647EE" w:rsidTr="00E647EE">
        <w:trPr>
          <w:trHeight w:val="51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
                <w:bCs/>
                <w:color w:val="000000"/>
                <w:sz w:val="24"/>
                <w:szCs w:val="24"/>
                <w:lang w:eastAsia="pl-PL"/>
              </w:rPr>
            </w:pPr>
            <w:r>
              <w:rPr>
                <w:rFonts w:eastAsia="Times New Roman" w:cstheme="minorHAnsi"/>
                <w:b/>
                <w:bCs/>
                <w:color w:val="000000"/>
                <w:sz w:val="24"/>
                <w:szCs w:val="24"/>
                <w:lang w:eastAsia="pl-PL"/>
              </w:rPr>
              <w:t>Nazwa terenu (miejsce - Dobrzyń)</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
                <w:bCs/>
                <w:color w:val="000000"/>
                <w:sz w:val="24"/>
                <w:szCs w:val="24"/>
                <w:lang w:eastAsia="pl-PL"/>
              </w:rPr>
            </w:pPr>
            <w:r>
              <w:rPr>
                <w:rFonts w:eastAsia="Times New Roman" w:cstheme="minorHAnsi"/>
                <w:b/>
                <w:bCs/>
                <w:color w:val="000000"/>
                <w:sz w:val="24"/>
                <w:szCs w:val="24"/>
                <w:lang w:eastAsia="pl-PL"/>
              </w:rPr>
              <w:t>Ludność w wieku nieprodukcyjnym</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
                <w:bCs/>
                <w:color w:val="000000"/>
                <w:sz w:val="24"/>
                <w:szCs w:val="24"/>
                <w:lang w:eastAsia="pl-PL"/>
              </w:rPr>
            </w:pPr>
            <w:r>
              <w:rPr>
                <w:rFonts w:eastAsia="Times New Roman" w:cstheme="minorHAnsi"/>
                <w:b/>
                <w:bCs/>
                <w:color w:val="000000"/>
                <w:sz w:val="24"/>
                <w:szCs w:val="24"/>
                <w:lang w:eastAsia="pl-PL"/>
              </w:rPr>
              <w:t>Liczba ludności</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
                <w:bCs/>
                <w:color w:val="000000"/>
                <w:sz w:val="24"/>
                <w:szCs w:val="24"/>
                <w:lang w:eastAsia="pl-PL"/>
              </w:rPr>
            </w:pPr>
            <w:r>
              <w:rPr>
                <w:rFonts w:eastAsia="Times New Roman" w:cstheme="minorHAnsi"/>
                <w:b/>
                <w:bCs/>
                <w:color w:val="000000"/>
                <w:sz w:val="24"/>
                <w:szCs w:val="24"/>
                <w:lang w:eastAsia="pl-PL"/>
              </w:rPr>
              <w:t>Relacja 2/3</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bCs/>
                <w:color w:val="000000"/>
                <w:sz w:val="24"/>
                <w:szCs w:val="24"/>
                <w:lang w:eastAsia="pl-PL"/>
              </w:rPr>
            </w:pPr>
            <w:r>
              <w:rPr>
                <w:rFonts w:eastAsia="Times New Roman" w:cstheme="minorHAnsi"/>
                <w:bCs/>
                <w:color w:val="000000"/>
                <w:sz w:val="24"/>
                <w:szCs w:val="24"/>
                <w:lang w:eastAsia="pl-PL"/>
              </w:rPr>
              <w:t> </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bCs/>
                <w:color w:val="000000"/>
                <w:sz w:val="24"/>
                <w:szCs w:val="24"/>
                <w:lang w:eastAsia="pl-PL"/>
              </w:rPr>
            </w:pPr>
            <w:r>
              <w:rPr>
                <w:rFonts w:eastAsia="Times New Roman" w:cstheme="minorHAnsi"/>
                <w:bCs/>
                <w:color w:val="000000"/>
                <w:sz w:val="24"/>
                <w:szCs w:val="24"/>
                <w:lang w:eastAsia="pl-PL"/>
              </w:rPr>
              <w:t> </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pP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 </w:t>
            </w:r>
          </w:p>
        </w:tc>
      </w:tr>
      <w:tr w:rsidR="00E647EE" w:rsidTr="00E647EE">
        <w:trPr>
          <w:trHeight w:val="315"/>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2</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3</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4</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1 Maja</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3</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6</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0,500</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22 stycznia</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6</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81</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0,074</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Bolesława Chrobrego</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13</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75</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0,173</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Farna</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21</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0,048</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Franciszkańska</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7</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35</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0,200</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Franciszkańska parafia</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7</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20</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0,350</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Jakuba z Płomian</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11</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0,091</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Kilińskiego</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4</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34</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0,118</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Kościuszki</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11</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0,000</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Królowej Jadwigi</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10</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58</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0,172</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Kwiatowa</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2</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16</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0,125</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Licealna</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34</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126</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0,270</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Lipnowska</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17</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76</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0,224</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Mickiewicza</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6</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35</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0,171</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Nawojki</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14</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0,071</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Plac Wolności</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6</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47</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0,128</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Płocka</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34</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134</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0,254</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Polna</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33</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179</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0,184</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Robotnicza 1</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81</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511</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0,159</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Rybaki</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7</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0,000</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Rycerzy Dobrzyńskich</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9</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31</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0,290</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Skaszewska</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2</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29</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0,069</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Sł. Polsce</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9</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41</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0,220</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Słowackiego</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5</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75</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0,067</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Sportowa</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2</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16</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0,125</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Stodólna</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18</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75</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0,240</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Szkolna</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3</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39</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0,077</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Wiślana</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3</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9</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0,333</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Wł. Jagiełły</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6</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27</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0,222</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Wojska Polskiego</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35</w:t>
            </w: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237</w:t>
            </w:r>
          </w:p>
        </w:tc>
        <w:tc>
          <w:tcPr>
            <w:tcW w:w="645"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0,148</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Zamkowa</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8</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40</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0,200</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Zduńska</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26</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73</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0,356</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Ul. Zjazd</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2</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color w:val="000000"/>
                <w:sz w:val="24"/>
                <w:szCs w:val="24"/>
                <w:lang w:eastAsia="pl-PL"/>
              </w:rPr>
            </w:pPr>
            <w:r>
              <w:rPr>
                <w:rFonts w:eastAsia="Times New Roman" w:cstheme="minorHAnsi"/>
                <w:color w:val="000000"/>
                <w:sz w:val="24"/>
                <w:szCs w:val="24"/>
                <w:lang w:eastAsia="pl-PL"/>
              </w:rPr>
              <w:t>10</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spacing w:after="0" w:line="240" w:lineRule="auto"/>
              <w:jc w:val="center"/>
              <w:rPr>
                <w:rFonts w:eastAsia="Times New Roman" w:cstheme="minorHAnsi"/>
                <w:bCs/>
                <w:color w:val="000000"/>
                <w:sz w:val="24"/>
                <w:szCs w:val="24"/>
                <w:lang w:eastAsia="pl-PL"/>
              </w:rPr>
            </w:pPr>
            <w:r>
              <w:rPr>
                <w:rFonts w:eastAsia="Times New Roman" w:cstheme="minorHAnsi"/>
                <w:bCs/>
                <w:color w:val="000000"/>
                <w:sz w:val="24"/>
                <w:szCs w:val="24"/>
                <w:lang w:eastAsia="pl-PL"/>
              </w:rPr>
              <w:t>0,200</w:t>
            </w:r>
          </w:p>
        </w:tc>
      </w:tr>
      <w:tr w:rsidR="00E647EE" w:rsidTr="00E647EE">
        <w:trPr>
          <w:trHeight w:val="300"/>
        </w:trPr>
        <w:tc>
          <w:tcPr>
            <w:tcW w:w="17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Razem:</w:t>
            </w:r>
          </w:p>
        </w:tc>
        <w:tc>
          <w:tcPr>
            <w:tcW w:w="1810"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right"/>
              <w:rPr>
                <w:rFonts w:eastAsia="Times New Roman" w:cstheme="minorHAnsi"/>
                <w:color w:val="000000"/>
                <w:sz w:val="24"/>
                <w:szCs w:val="24"/>
                <w:lang w:eastAsia="pl-PL"/>
              </w:rPr>
            </w:pPr>
          </w:p>
        </w:tc>
        <w:tc>
          <w:tcPr>
            <w:tcW w:w="823" w:type="pct"/>
            <w:tcBorders>
              <w:top w:val="single" w:sz="4" w:space="0" w:color="auto"/>
              <w:left w:val="single" w:sz="4" w:space="0" w:color="auto"/>
              <w:bottom w:val="single" w:sz="4" w:space="0" w:color="auto"/>
              <w:right w:val="single" w:sz="4" w:space="0" w:color="auto"/>
            </w:tcBorders>
            <w:hideMark/>
          </w:tcPr>
          <w:p w:rsidR="00E647EE" w:rsidRDefault="00E647EE">
            <w:pPr>
              <w:spacing w:after="0" w:line="240" w:lineRule="auto"/>
              <w:jc w:val="center"/>
              <w:rPr>
                <w:rFonts w:eastAsia="Times New Roman" w:cstheme="minorHAnsi"/>
                <w:color w:val="000000"/>
                <w:sz w:val="24"/>
                <w:szCs w:val="24"/>
                <w:lang w:eastAsia="pl-PL"/>
              </w:rPr>
            </w:pPr>
          </w:p>
        </w:tc>
        <w:tc>
          <w:tcPr>
            <w:tcW w:w="645" w:type="pct"/>
            <w:tcBorders>
              <w:top w:val="single" w:sz="4" w:space="0" w:color="auto"/>
              <w:left w:val="single" w:sz="4" w:space="0" w:color="auto"/>
              <w:bottom w:val="single" w:sz="4" w:space="0" w:color="auto"/>
              <w:right w:val="single" w:sz="4" w:space="0" w:color="auto"/>
            </w:tcBorders>
            <w:hideMark/>
          </w:tcPr>
          <w:p w:rsidR="00E647EE" w:rsidRPr="00A100A8" w:rsidRDefault="00E647EE">
            <w:pPr>
              <w:spacing w:after="0" w:line="240" w:lineRule="auto"/>
              <w:jc w:val="center"/>
              <w:rPr>
                <w:rFonts w:eastAsia="Times New Roman" w:cstheme="minorHAnsi"/>
                <w:b/>
                <w:bCs/>
                <w:color w:val="FF0000"/>
                <w:sz w:val="24"/>
                <w:szCs w:val="24"/>
                <w:lang w:eastAsia="pl-PL"/>
              </w:rPr>
            </w:pPr>
            <w:r w:rsidRPr="00A100A8">
              <w:rPr>
                <w:rFonts w:eastAsia="Times New Roman" w:cstheme="minorHAnsi"/>
                <w:b/>
                <w:bCs/>
                <w:color w:val="FF0000"/>
                <w:sz w:val="24"/>
                <w:szCs w:val="24"/>
                <w:lang w:eastAsia="pl-PL"/>
              </w:rPr>
              <w:t>0,180</w:t>
            </w:r>
          </w:p>
        </w:tc>
      </w:tr>
    </w:tbl>
    <w:p w:rsidR="00E647EE" w:rsidRDefault="00E647EE" w:rsidP="00E647EE">
      <w:pPr>
        <w:spacing w:after="0" w:line="240" w:lineRule="auto"/>
        <w:jc w:val="both"/>
        <w:rPr>
          <w:rFonts w:cs="Calibri"/>
        </w:rPr>
      </w:pPr>
    </w:p>
    <w:p w:rsidR="00E647EE" w:rsidRDefault="00E647EE" w:rsidP="00E647EE">
      <w:pPr>
        <w:spacing w:after="0" w:line="240" w:lineRule="auto"/>
        <w:jc w:val="both"/>
        <w:rPr>
          <w:rFonts w:cs="Calibri"/>
        </w:rPr>
      </w:pPr>
    </w:p>
    <w:p w:rsidR="00E647EE" w:rsidRDefault="00E647EE" w:rsidP="00E647EE">
      <w:pPr>
        <w:spacing w:after="0" w:line="240" w:lineRule="auto"/>
        <w:jc w:val="both"/>
        <w:rPr>
          <w:rFonts w:cs="Calibri"/>
        </w:rPr>
      </w:pPr>
    </w:p>
    <w:p w:rsidR="00A100A8" w:rsidRDefault="00A100A8" w:rsidP="00E647EE">
      <w:pPr>
        <w:spacing w:after="0" w:line="240" w:lineRule="auto"/>
        <w:jc w:val="both"/>
        <w:rPr>
          <w:rFonts w:cs="Calibri"/>
        </w:rPr>
      </w:pPr>
    </w:p>
    <w:p w:rsidR="00E647EE" w:rsidRDefault="00E647EE" w:rsidP="00F35FB4">
      <w:pPr>
        <w:pStyle w:val="Nagwek2"/>
        <w:numPr>
          <w:ilvl w:val="0"/>
          <w:numId w:val="56"/>
        </w:numPr>
        <w:spacing w:before="0"/>
        <w:rPr>
          <w:rFonts w:asciiTheme="minorHAnsi" w:hAnsiTheme="minorHAnsi" w:cstheme="minorHAnsi"/>
          <w:sz w:val="24"/>
          <w:szCs w:val="24"/>
        </w:rPr>
      </w:pPr>
      <w:bookmarkStart w:id="332" w:name="_Toc464568383"/>
      <w:bookmarkStart w:id="333" w:name="_Toc464567258"/>
      <w:bookmarkStart w:id="334" w:name="_Toc464541064"/>
      <w:bookmarkStart w:id="335" w:name="_Toc464215653"/>
      <w:bookmarkStart w:id="336" w:name="_Toc452711863"/>
      <w:bookmarkStart w:id="337" w:name="_Toc433614548"/>
      <w:bookmarkStart w:id="338" w:name="_Toc433545342"/>
      <w:bookmarkStart w:id="339" w:name="_Toc433544263"/>
      <w:bookmarkStart w:id="340" w:name="_Toc464750249"/>
      <w:bookmarkStart w:id="341" w:name="_Toc464759274"/>
      <w:bookmarkEnd w:id="331"/>
      <w:r>
        <w:rPr>
          <w:rFonts w:asciiTheme="minorHAnsi" w:hAnsiTheme="minorHAnsi" w:cstheme="minorHAnsi"/>
          <w:sz w:val="24"/>
          <w:szCs w:val="24"/>
        </w:rPr>
        <w:lastRenderedPageBreak/>
        <w:t>Poziom aktywności gospodarczej</w:t>
      </w:r>
      <w:bookmarkEnd w:id="332"/>
      <w:bookmarkEnd w:id="333"/>
      <w:bookmarkEnd w:id="334"/>
      <w:bookmarkEnd w:id="335"/>
      <w:bookmarkEnd w:id="336"/>
      <w:bookmarkEnd w:id="337"/>
      <w:bookmarkEnd w:id="338"/>
      <w:bookmarkEnd w:id="339"/>
      <w:bookmarkEnd w:id="340"/>
      <w:bookmarkEnd w:id="341"/>
    </w:p>
    <w:p w:rsidR="00E647EE" w:rsidRDefault="00E647EE" w:rsidP="00E647EE">
      <w:pPr>
        <w:spacing w:after="0" w:line="240" w:lineRule="auto"/>
        <w:rPr>
          <w:rFonts w:cs="Calibri"/>
          <w:sz w:val="24"/>
          <w:szCs w:val="24"/>
        </w:rPr>
      </w:pPr>
    </w:p>
    <w:p w:rsidR="00E647EE" w:rsidRDefault="00E647EE" w:rsidP="00E647EE">
      <w:pPr>
        <w:spacing w:line="240" w:lineRule="auto"/>
        <w:rPr>
          <w:sz w:val="24"/>
          <w:szCs w:val="24"/>
        </w:rPr>
      </w:pPr>
      <w:r>
        <w:rPr>
          <w:sz w:val="24"/>
          <w:szCs w:val="24"/>
        </w:rPr>
        <w:t>Działalność gospodarcza</w:t>
      </w:r>
    </w:p>
    <w:p w:rsidR="00F97027" w:rsidRDefault="00F97027" w:rsidP="00F97027">
      <w:pPr>
        <w:spacing w:line="240" w:lineRule="auto"/>
        <w:jc w:val="both"/>
        <w:rPr>
          <w:sz w:val="24"/>
          <w:szCs w:val="24"/>
        </w:rPr>
      </w:pPr>
      <w:r>
        <w:rPr>
          <w:sz w:val="24"/>
          <w:szCs w:val="24"/>
        </w:rPr>
        <w:t>Zalecany wskaźnik, ze względu na ogólna liczbę ludności w gminie nie przekraczającą 8 tysięcy ludzi nieco zmodyfikowano, odnosząc liczbę działalności gospodarczej na mieszkańca, nie zaś na tysiąc mieszkańców. Wystarczyło to jednak do ukazania różnić w tym zakresie na poszczególnych obszarach.</w:t>
      </w:r>
    </w:p>
    <w:p w:rsidR="00E647EE" w:rsidRDefault="00E647EE" w:rsidP="00E647EE">
      <w:pPr>
        <w:autoSpaceDE w:val="0"/>
        <w:autoSpaceDN w:val="0"/>
        <w:adjustRightInd w:val="0"/>
        <w:spacing w:after="0" w:line="240" w:lineRule="auto"/>
        <w:rPr>
          <w:rFonts w:cstheme="minorHAnsi"/>
          <w:i/>
          <w:sz w:val="24"/>
          <w:szCs w:val="24"/>
        </w:rPr>
      </w:pPr>
      <w:bookmarkStart w:id="342" w:name="_Toc464567259"/>
      <w:bookmarkStart w:id="343" w:name="_Toc464541065"/>
      <w:bookmarkStart w:id="344" w:name="_Toc464215654"/>
      <w:bookmarkStart w:id="345" w:name="_Toc452711864"/>
      <w:bookmarkStart w:id="346" w:name="_Toc433614549"/>
      <w:r>
        <w:rPr>
          <w:rFonts w:cstheme="minorHAnsi"/>
          <w:i/>
          <w:sz w:val="24"/>
          <w:szCs w:val="24"/>
        </w:rPr>
        <w:t>Tabela 5</w:t>
      </w:r>
      <w:r w:rsidR="006256F2">
        <w:rPr>
          <w:rFonts w:cstheme="minorHAnsi"/>
          <w:i/>
          <w:sz w:val="24"/>
          <w:szCs w:val="24"/>
        </w:rPr>
        <w:t>5</w:t>
      </w:r>
      <w:r>
        <w:rPr>
          <w:rFonts w:cstheme="minorHAnsi"/>
          <w:i/>
          <w:sz w:val="24"/>
          <w:szCs w:val="24"/>
        </w:rPr>
        <w:t xml:space="preserve">. </w:t>
      </w:r>
      <w:bookmarkEnd w:id="342"/>
      <w:bookmarkEnd w:id="343"/>
      <w:bookmarkEnd w:id="344"/>
      <w:bookmarkEnd w:id="345"/>
      <w:bookmarkEnd w:id="346"/>
      <w:r>
        <w:rPr>
          <w:rFonts w:cstheme="minorHAnsi"/>
          <w:i/>
          <w:sz w:val="24"/>
          <w:szCs w:val="24"/>
        </w:rPr>
        <w:t>Wskaźnik liczby zarejestrowanych podmiotów gospodarczych osób fizycznych na 100 mieszkańców w wieku produkcyjnym.</w:t>
      </w:r>
    </w:p>
    <w:tbl>
      <w:tblPr>
        <w:tblW w:w="5000" w:type="pct"/>
        <w:tblCellMar>
          <w:left w:w="70" w:type="dxa"/>
          <w:right w:w="70" w:type="dxa"/>
        </w:tblCellMar>
        <w:tblLook w:val="04A0"/>
      </w:tblPr>
      <w:tblGrid>
        <w:gridCol w:w="3047"/>
        <w:gridCol w:w="2355"/>
        <w:gridCol w:w="2436"/>
        <w:gridCol w:w="1374"/>
      </w:tblGrid>
      <w:tr w:rsidR="00E647EE" w:rsidRPr="006D306F" w:rsidTr="00E647EE">
        <w:trPr>
          <w:trHeight w:val="20"/>
        </w:trPr>
        <w:tc>
          <w:tcPr>
            <w:tcW w:w="1654" w:type="pct"/>
            <w:tcBorders>
              <w:top w:val="single" w:sz="8" w:space="0" w:color="auto"/>
              <w:left w:val="single" w:sz="8" w:space="0" w:color="auto"/>
              <w:bottom w:val="single" w:sz="8" w:space="0" w:color="auto"/>
              <w:right w:val="single" w:sz="8" w:space="0" w:color="auto"/>
            </w:tcBorders>
            <w:hideMark/>
          </w:tcPr>
          <w:p w:rsidR="00E647EE" w:rsidRPr="006D306F" w:rsidRDefault="00E647EE">
            <w:pPr>
              <w:spacing w:after="0" w:line="240" w:lineRule="auto"/>
              <w:jc w:val="center"/>
              <w:rPr>
                <w:rFonts w:ascii="Arial Narrow" w:eastAsia="Times New Roman" w:hAnsi="Arial Narrow" w:cs="Times New Roman"/>
                <w:b/>
                <w:bCs/>
                <w:color w:val="000000"/>
                <w:sz w:val="24"/>
                <w:szCs w:val="24"/>
                <w:lang w:eastAsia="pl-PL"/>
              </w:rPr>
            </w:pPr>
            <w:r w:rsidRPr="006D306F">
              <w:rPr>
                <w:rFonts w:ascii="Arial Narrow" w:eastAsia="Times New Roman" w:hAnsi="Arial Narrow" w:cs="Times New Roman"/>
                <w:b/>
                <w:bCs/>
                <w:color w:val="000000"/>
                <w:sz w:val="24"/>
                <w:szCs w:val="24"/>
                <w:lang w:eastAsia="pl-PL"/>
              </w:rPr>
              <w:t>Sołectwa</w:t>
            </w:r>
          </w:p>
        </w:tc>
        <w:tc>
          <w:tcPr>
            <w:tcW w:w="1278" w:type="pct"/>
            <w:tcBorders>
              <w:top w:val="single" w:sz="8" w:space="0" w:color="auto"/>
              <w:left w:val="nil"/>
              <w:bottom w:val="single" w:sz="8" w:space="0" w:color="auto"/>
              <w:right w:val="single" w:sz="8" w:space="0" w:color="auto"/>
            </w:tcBorders>
            <w:hideMark/>
          </w:tcPr>
          <w:p w:rsidR="00E647EE" w:rsidRPr="006D306F" w:rsidRDefault="00E647EE">
            <w:pPr>
              <w:spacing w:after="0" w:line="240" w:lineRule="auto"/>
              <w:jc w:val="center"/>
              <w:rPr>
                <w:rFonts w:ascii="Arial Narrow" w:eastAsia="Times New Roman" w:hAnsi="Arial Narrow" w:cs="Times New Roman"/>
                <w:b/>
                <w:bCs/>
                <w:color w:val="000000"/>
                <w:sz w:val="24"/>
                <w:szCs w:val="24"/>
                <w:lang w:eastAsia="pl-PL"/>
              </w:rPr>
            </w:pPr>
            <w:r w:rsidRPr="006D306F">
              <w:rPr>
                <w:rFonts w:ascii="Arial Narrow" w:eastAsia="Times New Roman" w:hAnsi="Arial Narrow" w:cs="Times New Roman"/>
                <w:b/>
                <w:bCs/>
                <w:color w:val="000000"/>
                <w:sz w:val="24"/>
                <w:szCs w:val="24"/>
                <w:lang w:eastAsia="pl-PL"/>
              </w:rPr>
              <w:t xml:space="preserve">Podmioty </w:t>
            </w:r>
            <w:r w:rsidR="00F97027">
              <w:rPr>
                <w:rFonts w:ascii="Arial Narrow" w:eastAsia="Times New Roman" w:hAnsi="Arial Narrow" w:cs="Times New Roman"/>
                <w:b/>
                <w:bCs/>
                <w:color w:val="000000"/>
                <w:sz w:val="24"/>
                <w:szCs w:val="24"/>
                <w:lang w:eastAsia="pl-PL"/>
              </w:rPr>
              <w:t xml:space="preserve">działalności </w:t>
            </w:r>
            <w:r w:rsidRPr="006D306F">
              <w:rPr>
                <w:rFonts w:ascii="Arial Narrow" w:eastAsia="Times New Roman" w:hAnsi="Arial Narrow" w:cs="Times New Roman"/>
                <w:b/>
                <w:bCs/>
                <w:color w:val="000000"/>
                <w:sz w:val="24"/>
                <w:szCs w:val="24"/>
                <w:lang w:eastAsia="pl-PL"/>
              </w:rPr>
              <w:t>gospodarcze</w:t>
            </w:r>
            <w:r w:rsidR="00F97027">
              <w:rPr>
                <w:rFonts w:ascii="Arial Narrow" w:eastAsia="Times New Roman" w:hAnsi="Arial Narrow" w:cs="Times New Roman"/>
                <w:b/>
                <w:bCs/>
                <w:color w:val="000000"/>
                <w:sz w:val="24"/>
                <w:szCs w:val="24"/>
                <w:lang w:eastAsia="pl-PL"/>
              </w:rPr>
              <w:t>j</w:t>
            </w:r>
          </w:p>
        </w:tc>
        <w:tc>
          <w:tcPr>
            <w:tcW w:w="1322" w:type="pct"/>
            <w:tcBorders>
              <w:top w:val="single" w:sz="8" w:space="0" w:color="auto"/>
              <w:left w:val="nil"/>
              <w:bottom w:val="single" w:sz="8" w:space="0" w:color="auto"/>
              <w:right w:val="single" w:sz="8" w:space="0" w:color="auto"/>
            </w:tcBorders>
            <w:hideMark/>
          </w:tcPr>
          <w:p w:rsidR="00E647EE" w:rsidRPr="006D306F" w:rsidRDefault="00E647EE">
            <w:pPr>
              <w:spacing w:after="0" w:line="240" w:lineRule="auto"/>
              <w:jc w:val="center"/>
              <w:rPr>
                <w:rFonts w:ascii="Arial Narrow" w:eastAsia="Times New Roman" w:hAnsi="Arial Narrow" w:cs="Times New Roman"/>
                <w:b/>
                <w:bCs/>
                <w:color w:val="000000"/>
                <w:sz w:val="24"/>
                <w:szCs w:val="24"/>
                <w:lang w:eastAsia="pl-PL"/>
              </w:rPr>
            </w:pPr>
            <w:r w:rsidRPr="006D306F">
              <w:rPr>
                <w:rFonts w:ascii="Arial Narrow" w:eastAsia="Times New Roman" w:hAnsi="Arial Narrow" w:cs="Times New Roman"/>
                <w:b/>
                <w:bCs/>
                <w:color w:val="000000"/>
                <w:sz w:val="24"/>
                <w:szCs w:val="24"/>
                <w:lang w:eastAsia="pl-PL"/>
              </w:rPr>
              <w:t>Mieszkańcy (osób)</w:t>
            </w:r>
          </w:p>
        </w:tc>
        <w:tc>
          <w:tcPr>
            <w:tcW w:w="746" w:type="pct"/>
            <w:tcBorders>
              <w:top w:val="single" w:sz="8" w:space="0" w:color="auto"/>
              <w:left w:val="nil"/>
              <w:bottom w:val="single" w:sz="8" w:space="0" w:color="auto"/>
              <w:right w:val="single" w:sz="8" w:space="0" w:color="auto"/>
            </w:tcBorders>
            <w:hideMark/>
          </w:tcPr>
          <w:p w:rsidR="00E647EE" w:rsidRPr="006D306F" w:rsidRDefault="00E647EE">
            <w:pPr>
              <w:spacing w:after="0" w:line="240" w:lineRule="auto"/>
              <w:jc w:val="center"/>
              <w:rPr>
                <w:rFonts w:ascii="Arial Narrow" w:eastAsia="Times New Roman" w:hAnsi="Arial Narrow" w:cs="Times New Roman"/>
                <w:b/>
                <w:bCs/>
                <w:color w:val="000000"/>
                <w:sz w:val="24"/>
                <w:szCs w:val="24"/>
                <w:lang w:eastAsia="pl-PL"/>
              </w:rPr>
            </w:pPr>
            <w:r w:rsidRPr="006D306F">
              <w:rPr>
                <w:rFonts w:ascii="Arial Narrow" w:eastAsia="Times New Roman" w:hAnsi="Arial Narrow" w:cs="Times New Roman"/>
                <w:b/>
                <w:bCs/>
                <w:color w:val="000000"/>
                <w:sz w:val="24"/>
                <w:szCs w:val="24"/>
                <w:lang w:eastAsia="pl-PL"/>
              </w:rPr>
              <w:t xml:space="preserve">Wskaźnik </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1 Kolonia Chalin</w:t>
            </w:r>
          </w:p>
        </w:tc>
        <w:tc>
          <w:tcPr>
            <w:tcW w:w="1278"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w:t>
            </w:r>
          </w:p>
        </w:tc>
        <w:tc>
          <w:tcPr>
            <w:tcW w:w="1322"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62</w:t>
            </w:r>
          </w:p>
        </w:tc>
        <w:tc>
          <w:tcPr>
            <w:tcW w:w="746"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0,00</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2Wierzniczka</w:t>
            </w:r>
          </w:p>
        </w:tc>
        <w:tc>
          <w:tcPr>
            <w:tcW w:w="1278"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w:t>
            </w:r>
          </w:p>
        </w:tc>
        <w:tc>
          <w:tcPr>
            <w:tcW w:w="1322"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40</w:t>
            </w:r>
          </w:p>
        </w:tc>
        <w:tc>
          <w:tcPr>
            <w:tcW w:w="746"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0,00</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Łagiewniki</w:t>
            </w:r>
          </w:p>
        </w:tc>
        <w:tc>
          <w:tcPr>
            <w:tcW w:w="1278"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w:t>
            </w:r>
          </w:p>
        </w:tc>
        <w:tc>
          <w:tcPr>
            <w:tcW w:w="1322"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59</w:t>
            </w:r>
          </w:p>
        </w:tc>
        <w:tc>
          <w:tcPr>
            <w:tcW w:w="746"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0,00</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2Stróżewo</w:t>
            </w:r>
          </w:p>
        </w:tc>
        <w:tc>
          <w:tcPr>
            <w:tcW w:w="1278"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w:t>
            </w:r>
          </w:p>
        </w:tc>
        <w:tc>
          <w:tcPr>
            <w:tcW w:w="1322"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117</w:t>
            </w:r>
          </w:p>
        </w:tc>
        <w:tc>
          <w:tcPr>
            <w:tcW w:w="746"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0,00</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1Michałkowo</w:t>
            </w:r>
          </w:p>
        </w:tc>
        <w:tc>
          <w:tcPr>
            <w:tcW w:w="1278"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w:t>
            </w:r>
          </w:p>
        </w:tc>
        <w:tc>
          <w:tcPr>
            <w:tcW w:w="1322"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239</w:t>
            </w:r>
          </w:p>
        </w:tc>
        <w:tc>
          <w:tcPr>
            <w:tcW w:w="746"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0,42</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7Mokre</w:t>
            </w:r>
          </w:p>
        </w:tc>
        <w:tc>
          <w:tcPr>
            <w:tcW w:w="1278"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w:t>
            </w:r>
          </w:p>
        </w:tc>
        <w:tc>
          <w:tcPr>
            <w:tcW w:w="1322"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97</w:t>
            </w:r>
          </w:p>
        </w:tc>
        <w:tc>
          <w:tcPr>
            <w:tcW w:w="746"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1,03</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8Główczyn</w:t>
            </w:r>
          </w:p>
        </w:tc>
        <w:tc>
          <w:tcPr>
            <w:tcW w:w="1278"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w:t>
            </w:r>
          </w:p>
        </w:tc>
        <w:tc>
          <w:tcPr>
            <w:tcW w:w="1322"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87</w:t>
            </w:r>
          </w:p>
        </w:tc>
        <w:tc>
          <w:tcPr>
            <w:tcW w:w="746"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1,15</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1Kamienica</w:t>
            </w:r>
          </w:p>
        </w:tc>
        <w:tc>
          <w:tcPr>
            <w:tcW w:w="1278"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w:t>
            </w:r>
          </w:p>
        </w:tc>
        <w:tc>
          <w:tcPr>
            <w:tcW w:w="1322"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173</w:t>
            </w:r>
          </w:p>
        </w:tc>
        <w:tc>
          <w:tcPr>
            <w:tcW w:w="746"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1,73</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2Mokówko</w:t>
            </w:r>
          </w:p>
        </w:tc>
        <w:tc>
          <w:tcPr>
            <w:tcW w:w="1278"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w:t>
            </w:r>
          </w:p>
        </w:tc>
        <w:tc>
          <w:tcPr>
            <w:tcW w:w="1322"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107</w:t>
            </w:r>
          </w:p>
        </w:tc>
        <w:tc>
          <w:tcPr>
            <w:tcW w:w="746"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1,87</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1Bachorzewo</w:t>
            </w:r>
          </w:p>
        </w:tc>
        <w:tc>
          <w:tcPr>
            <w:tcW w:w="1278"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6</w:t>
            </w:r>
          </w:p>
        </w:tc>
        <w:tc>
          <w:tcPr>
            <w:tcW w:w="1322"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247</w:t>
            </w:r>
          </w:p>
        </w:tc>
        <w:tc>
          <w:tcPr>
            <w:tcW w:w="746"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2,43</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1Lenie Wielkie</w:t>
            </w:r>
          </w:p>
        </w:tc>
        <w:tc>
          <w:tcPr>
            <w:tcW w:w="1278"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11</w:t>
            </w:r>
          </w:p>
        </w:tc>
        <w:tc>
          <w:tcPr>
            <w:tcW w:w="1322"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452</w:t>
            </w:r>
          </w:p>
        </w:tc>
        <w:tc>
          <w:tcPr>
            <w:tcW w:w="746"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2,43</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2Tulibowo</w:t>
            </w:r>
          </w:p>
        </w:tc>
        <w:tc>
          <w:tcPr>
            <w:tcW w:w="1278"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5</w:t>
            </w:r>
          </w:p>
        </w:tc>
        <w:tc>
          <w:tcPr>
            <w:tcW w:w="1322"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202</w:t>
            </w:r>
          </w:p>
        </w:tc>
        <w:tc>
          <w:tcPr>
            <w:tcW w:w="746"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2,48</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3Zbyszewo</w:t>
            </w:r>
          </w:p>
        </w:tc>
        <w:tc>
          <w:tcPr>
            <w:tcW w:w="1278"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w:t>
            </w:r>
          </w:p>
        </w:tc>
        <w:tc>
          <w:tcPr>
            <w:tcW w:w="1322"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155</w:t>
            </w:r>
          </w:p>
        </w:tc>
        <w:tc>
          <w:tcPr>
            <w:tcW w:w="746"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2,58</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9Grochowalsk</w:t>
            </w:r>
          </w:p>
        </w:tc>
        <w:tc>
          <w:tcPr>
            <w:tcW w:w="1278"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12</w:t>
            </w:r>
          </w:p>
        </w:tc>
        <w:tc>
          <w:tcPr>
            <w:tcW w:w="1322"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415</w:t>
            </w:r>
          </w:p>
        </w:tc>
        <w:tc>
          <w:tcPr>
            <w:tcW w:w="746"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2,89</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2Płomiany</w:t>
            </w:r>
          </w:p>
        </w:tc>
        <w:tc>
          <w:tcPr>
            <w:tcW w:w="1278"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11</w:t>
            </w:r>
          </w:p>
        </w:tc>
        <w:tc>
          <w:tcPr>
            <w:tcW w:w="1322"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392</w:t>
            </w:r>
          </w:p>
        </w:tc>
        <w:tc>
          <w:tcPr>
            <w:tcW w:w="746" w:type="pct"/>
            <w:tcBorders>
              <w:top w:val="nil"/>
              <w:left w:val="nil"/>
              <w:bottom w:val="single" w:sz="8" w:space="0" w:color="auto"/>
              <w:right w:val="single" w:sz="8" w:space="0" w:color="auto"/>
            </w:tcBorders>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2,81</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4Dyblin</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9</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318</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2,83</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1Skaszewo</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69</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2,90</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1Mokowo</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5</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167</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2,99</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2Wierznica</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6</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189</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3,17</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1Krępa</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118</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3,39</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2Chalin</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18</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506</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3,56</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2Strachoń</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77</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3,90</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3Chudzewo</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74</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4,05</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 xml:space="preserve">2Ruszkowo </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71</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4,23</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6Glewo</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6</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128</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4,69</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2Szpiegowo</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17</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318</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5,35</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1Krojczyn</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29</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495</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5,86</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1Kisielewo</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9</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131</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6,87</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5Dyblinek</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24</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8,33</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1Kochoń</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9</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107</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8,41</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line="240" w:lineRule="auto"/>
              <w:ind w:hanging="142"/>
              <w:jc w:val="right"/>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SUMA:</w:t>
            </w:r>
          </w:p>
        </w:tc>
        <w:tc>
          <w:tcPr>
            <w:tcW w:w="1278" w:type="pct"/>
            <w:tcBorders>
              <w:top w:val="nil"/>
              <w:left w:val="nil"/>
              <w:bottom w:val="single" w:sz="8" w:space="0" w:color="auto"/>
              <w:right w:val="single" w:sz="8" w:space="0" w:color="auto"/>
            </w:tcBorders>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176</w:t>
            </w:r>
          </w:p>
        </w:tc>
        <w:tc>
          <w:tcPr>
            <w:tcW w:w="1322" w:type="pct"/>
            <w:tcBorders>
              <w:top w:val="nil"/>
              <w:left w:val="nil"/>
              <w:bottom w:val="single" w:sz="8" w:space="0" w:color="auto"/>
              <w:right w:val="single" w:sz="8" w:space="0" w:color="auto"/>
            </w:tcBorders>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 </w:t>
            </w:r>
          </w:p>
        </w:tc>
        <w:tc>
          <w:tcPr>
            <w:tcW w:w="746" w:type="pct"/>
            <w:tcBorders>
              <w:top w:val="nil"/>
              <w:left w:val="nil"/>
              <w:bottom w:val="single" w:sz="8" w:space="0" w:color="auto"/>
              <w:right w:val="single" w:sz="8" w:space="0" w:color="auto"/>
            </w:tcBorders>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 </w:t>
            </w:r>
          </w:p>
        </w:tc>
      </w:tr>
      <w:tr w:rsidR="00E647EE" w:rsidRPr="006D306F" w:rsidTr="00E647EE">
        <w:trPr>
          <w:trHeight w:val="20"/>
        </w:trPr>
        <w:tc>
          <w:tcPr>
            <w:tcW w:w="1654" w:type="pct"/>
            <w:tcBorders>
              <w:top w:val="nil"/>
              <w:left w:val="single" w:sz="8" w:space="0" w:color="auto"/>
              <w:bottom w:val="single" w:sz="8" w:space="0" w:color="auto"/>
              <w:right w:val="single" w:sz="8" w:space="0" w:color="auto"/>
            </w:tcBorders>
            <w:hideMark/>
          </w:tcPr>
          <w:p w:rsidR="00E647EE" w:rsidRPr="006D306F" w:rsidRDefault="00E647EE">
            <w:pPr>
              <w:spacing w:after="0"/>
              <w:rPr>
                <w:sz w:val="24"/>
                <w:szCs w:val="24"/>
              </w:rPr>
            </w:pPr>
          </w:p>
        </w:tc>
        <w:tc>
          <w:tcPr>
            <w:tcW w:w="1278" w:type="pct"/>
            <w:tcBorders>
              <w:top w:val="nil"/>
              <w:left w:val="nil"/>
              <w:bottom w:val="single" w:sz="8" w:space="0" w:color="auto"/>
              <w:right w:val="single" w:sz="8" w:space="0" w:color="auto"/>
            </w:tcBorders>
            <w:hideMark/>
          </w:tcPr>
          <w:p w:rsidR="00E647EE" w:rsidRPr="006D306F" w:rsidRDefault="00E647EE">
            <w:pPr>
              <w:spacing w:after="0"/>
              <w:rPr>
                <w:sz w:val="24"/>
                <w:szCs w:val="24"/>
              </w:rPr>
            </w:pPr>
          </w:p>
        </w:tc>
        <w:tc>
          <w:tcPr>
            <w:tcW w:w="1322" w:type="pct"/>
            <w:tcBorders>
              <w:top w:val="nil"/>
              <w:left w:val="nil"/>
              <w:bottom w:val="single" w:sz="8" w:space="0" w:color="auto"/>
              <w:right w:val="single" w:sz="8" w:space="0" w:color="auto"/>
            </w:tcBorders>
            <w:hideMark/>
          </w:tcPr>
          <w:p w:rsidR="00E647EE" w:rsidRPr="006D306F" w:rsidRDefault="00E647EE">
            <w:pPr>
              <w:spacing w:after="0"/>
              <w:rPr>
                <w:sz w:val="24"/>
                <w:szCs w:val="24"/>
              </w:rPr>
            </w:pPr>
          </w:p>
        </w:tc>
        <w:tc>
          <w:tcPr>
            <w:tcW w:w="746" w:type="pct"/>
            <w:tcBorders>
              <w:top w:val="nil"/>
              <w:left w:val="nil"/>
              <w:bottom w:val="single" w:sz="8" w:space="0" w:color="auto"/>
              <w:right w:val="single" w:sz="8" w:space="0" w:color="auto"/>
            </w:tcBorders>
            <w:hideMark/>
          </w:tcPr>
          <w:p w:rsidR="00E647EE" w:rsidRPr="006D306F" w:rsidRDefault="00E647EE">
            <w:pPr>
              <w:spacing w:after="0"/>
              <w:rPr>
                <w:sz w:val="24"/>
                <w:szCs w:val="24"/>
              </w:rPr>
            </w:pPr>
          </w:p>
        </w:tc>
      </w:tr>
      <w:tr w:rsidR="00E647EE" w:rsidRPr="006D306F" w:rsidTr="00E647EE">
        <w:trPr>
          <w:trHeight w:val="20"/>
        </w:trPr>
        <w:tc>
          <w:tcPr>
            <w:tcW w:w="1654" w:type="pct"/>
            <w:tcBorders>
              <w:top w:val="nil"/>
              <w:left w:val="single" w:sz="8" w:space="0" w:color="auto"/>
              <w:bottom w:val="single" w:sz="8" w:space="0" w:color="auto"/>
              <w:right w:val="single" w:sz="4" w:space="0" w:color="auto"/>
            </w:tcBorders>
            <w:hideMark/>
          </w:tcPr>
          <w:p w:rsidR="00E647EE" w:rsidRPr="006D306F" w:rsidRDefault="00E647EE">
            <w:pPr>
              <w:spacing w:after="0" w:line="240" w:lineRule="auto"/>
              <w:rPr>
                <w:rFonts w:ascii="Arial Narrow" w:eastAsia="Times New Roman" w:hAnsi="Arial Narrow" w:cs="Times New Roman"/>
                <w:color w:val="FF0000"/>
                <w:sz w:val="24"/>
                <w:szCs w:val="24"/>
                <w:lang w:eastAsia="pl-PL"/>
              </w:rPr>
            </w:pPr>
            <w:r w:rsidRPr="006D306F">
              <w:rPr>
                <w:rFonts w:ascii="Arial Narrow" w:eastAsia="Times New Roman" w:hAnsi="Arial Narrow" w:cs="Times New Roman"/>
                <w:color w:val="FF0000"/>
                <w:sz w:val="24"/>
                <w:szCs w:val="24"/>
                <w:lang w:eastAsia="pl-PL"/>
              </w:rPr>
              <w:t> ŚREDNIO</w:t>
            </w:r>
          </w:p>
        </w:tc>
        <w:tc>
          <w:tcPr>
            <w:tcW w:w="1278" w:type="pct"/>
            <w:tcBorders>
              <w:top w:val="nil"/>
              <w:left w:val="nil"/>
              <w:bottom w:val="single" w:sz="8" w:space="0" w:color="auto"/>
              <w:right w:val="single" w:sz="4" w:space="0" w:color="auto"/>
            </w:tcBorders>
            <w:hideMark/>
          </w:tcPr>
          <w:p w:rsidR="00E647EE" w:rsidRPr="006D306F" w:rsidRDefault="00E647EE">
            <w:pPr>
              <w:spacing w:after="0" w:line="240" w:lineRule="auto"/>
              <w:rPr>
                <w:rFonts w:ascii="Arial Narrow" w:eastAsia="Times New Roman" w:hAnsi="Arial Narrow" w:cs="Times New Roman"/>
                <w:color w:val="FF0000"/>
                <w:sz w:val="24"/>
                <w:szCs w:val="24"/>
                <w:lang w:eastAsia="pl-PL"/>
              </w:rPr>
            </w:pPr>
            <w:r w:rsidRPr="006D306F">
              <w:rPr>
                <w:rFonts w:ascii="Arial Narrow" w:eastAsia="Times New Roman" w:hAnsi="Arial Narrow" w:cs="Times New Roman"/>
                <w:color w:val="FF0000"/>
                <w:sz w:val="24"/>
                <w:szCs w:val="24"/>
                <w:lang w:eastAsia="pl-PL"/>
              </w:rPr>
              <w:t> 3,086</w:t>
            </w:r>
          </w:p>
        </w:tc>
        <w:tc>
          <w:tcPr>
            <w:tcW w:w="1322" w:type="pct"/>
            <w:tcBorders>
              <w:top w:val="nil"/>
              <w:left w:val="nil"/>
              <w:bottom w:val="single" w:sz="8" w:space="0" w:color="auto"/>
              <w:right w:val="single" w:sz="4" w:space="0" w:color="auto"/>
            </w:tcBorders>
            <w:hideMark/>
          </w:tcPr>
          <w:p w:rsidR="00E647EE" w:rsidRPr="006D306F" w:rsidRDefault="00E647EE">
            <w:pPr>
              <w:spacing w:after="0" w:line="240" w:lineRule="auto"/>
              <w:rPr>
                <w:rFonts w:ascii="Arial Narrow" w:eastAsia="Times New Roman" w:hAnsi="Arial Narrow" w:cs="Times New Roman"/>
                <w:color w:val="FF0000"/>
                <w:sz w:val="24"/>
                <w:szCs w:val="24"/>
                <w:lang w:eastAsia="pl-PL"/>
              </w:rPr>
            </w:pPr>
            <w:r w:rsidRPr="006D306F">
              <w:rPr>
                <w:rFonts w:ascii="Arial Narrow" w:eastAsia="Times New Roman" w:hAnsi="Arial Narrow" w:cs="Times New Roman"/>
                <w:color w:val="FF0000"/>
                <w:sz w:val="24"/>
                <w:szCs w:val="24"/>
                <w:lang w:eastAsia="pl-PL"/>
              </w:rPr>
              <w:t> RAZEM</w:t>
            </w:r>
          </w:p>
        </w:tc>
        <w:tc>
          <w:tcPr>
            <w:tcW w:w="746" w:type="pct"/>
            <w:tcBorders>
              <w:top w:val="nil"/>
              <w:left w:val="nil"/>
              <w:bottom w:val="single" w:sz="8" w:space="0" w:color="auto"/>
              <w:right w:val="single" w:sz="4" w:space="0" w:color="auto"/>
            </w:tcBorders>
            <w:hideMark/>
          </w:tcPr>
          <w:p w:rsidR="00E647EE" w:rsidRPr="006D306F" w:rsidRDefault="00E647EE">
            <w:pPr>
              <w:spacing w:after="0" w:line="240" w:lineRule="auto"/>
              <w:rPr>
                <w:rFonts w:ascii="Arial Narrow" w:eastAsia="Times New Roman" w:hAnsi="Arial Narrow" w:cs="Times New Roman"/>
                <w:color w:val="FF0000"/>
                <w:sz w:val="24"/>
                <w:szCs w:val="24"/>
                <w:lang w:eastAsia="pl-PL"/>
              </w:rPr>
            </w:pPr>
            <w:r w:rsidRPr="006D306F">
              <w:rPr>
                <w:rFonts w:ascii="Arial Narrow" w:eastAsia="Times New Roman" w:hAnsi="Arial Narrow" w:cs="Times New Roman"/>
                <w:color w:val="FF0000"/>
                <w:sz w:val="24"/>
                <w:szCs w:val="24"/>
                <w:lang w:eastAsia="pl-PL"/>
              </w:rPr>
              <w:t> 92,59</w:t>
            </w:r>
          </w:p>
        </w:tc>
      </w:tr>
    </w:tbl>
    <w:p w:rsidR="00E647EE" w:rsidRDefault="00E647EE" w:rsidP="00E647EE">
      <w:pPr>
        <w:spacing w:after="0" w:line="240" w:lineRule="auto"/>
        <w:rPr>
          <w:rFonts w:cs="Calibri"/>
          <w:sz w:val="24"/>
          <w:szCs w:val="24"/>
        </w:rPr>
      </w:pPr>
    </w:p>
    <w:p w:rsidR="006D306F" w:rsidRDefault="006D306F" w:rsidP="00E647EE">
      <w:pPr>
        <w:spacing w:after="0" w:line="240" w:lineRule="auto"/>
        <w:rPr>
          <w:rFonts w:cs="Calibri"/>
          <w:sz w:val="24"/>
          <w:szCs w:val="24"/>
        </w:rPr>
      </w:pPr>
    </w:p>
    <w:p w:rsidR="006256F2" w:rsidRDefault="006D306F" w:rsidP="006256F2">
      <w:pPr>
        <w:autoSpaceDE w:val="0"/>
        <w:autoSpaceDN w:val="0"/>
        <w:adjustRightInd w:val="0"/>
        <w:spacing w:after="0" w:line="240" w:lineRule="auto"/>
        <w:rPr>
          <w:rFonts w:cstheme="minorHAnsi"/>
          <w:i/>
          <w:sz w:val="24"/>
          <w:szCs w:val="24"/>
        </w:rPr>
      </w:pPr>
      <w:r w:rsidRPr="006D306F">
        <w:rPr>
          <w:rFonts w:cs="Calibri"/>
          <w:i/>
          <w:sz w:val="24"/>
          <w:szCs w:val="24"/>
        </w:rPr>
        <w:lastRenderedPageBreak/>
        <w:t>Tabela</w:t>
      </w:r>
      <w:r w:rsidR="006256F2">
        <w:rPr>
          <w:rFonts w:cs="Calibri"/>
          <w:i/>
          <w:sz w:val="24"/>
          <w:szCs w:val="24"/>
        </w:rPr>
        <w:t xml:space="preserve"> 56. </w:t>
      </w:r>
      <w:r w:rsidR="006256F2">
        <w:rPr>
          <w:rFonts w:cstheme="minorHAnsi"/>
          <w:i/>
          <w:sz w:val="24"/>
          <w:szCs w:val="24"/>
        </w:rPr>
        <w:t>Wskaźnik liczby zarejestrowanych podmiotów gospodarczych osób fizycznych na 100 mieszkańców w wieku produkcyjnym ulice Dobrzynia.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14"/>
        <w:gridCol w:w="2880"/>
        <w:gridCol w:w="2377"/>
        <w:gridCol w:w="1341"/>
      </w:tblGrid>
      <w:tr w:rsidR="00E647EE" w:rsidRPr="006D306F" w:rsidTr="006D306F">
        <w:trPr>
          <w:trHeight w:val="20"/>
        </w:trPr>
        <w:tc>
          <w:tcPr>
            <w:tcW w:w="1419" w:type="pct"/>
            <w:hideMark/>
          </w:tcPr>
          <w:p w:rsidR="00E647EE" w:rsidRPr="006D306F" w:rsidRDefault="00E647EE">
            <w:pPr>
              <w:spacing w:after="0" w:line="240" w:lineRule="auto"/>
              <w:jc w:val="center"/>
              <w:rPr>
                <w:rFonts w:ascii="Arial Narrow" w:eastAsia="Times New Roman" w:hAnsi="Arial Narrow" w:cs="Times New Roman"/>
                <w:b/>
                <w:bCs/>
                <w:color w:val="000000"/>
                <w:sz w:val="24"/>
                <w:szCs w:val="24"/>
                <w:lang w:eastAsia="pl-PL"/>
              </w:rPr>
            </w:pPr>
            <w:r w:rsidRPr="006D306F">
              <w:rPr>
                <w:rFonts w:ascii="Arial Narrow" w:eastAsia="Times New Roman" w:hAnsi="Arial Narrow" w:cs="Times New Roman"/>
                <w:b/>
                <w:bCs/>
                <w:color w:val="000000"/>
                <w:sz w:val="24"/>
                <w:szCs w:val="24"/>
                <w:lang w:eastAsia="pl-PL"/>
              </w:rPr>
              <w:t>Dobrzyń ulice</w:t>
            </w:r>
          </w:p>
        </w:tc>
        <w:tc>
          <w:tcPr>
            <w:tcW w:w="1563" w:type="pct"/>
            <w:hideMark/>
          </w:tcPr>
          <w:p w:rsidR="00E647EE" w:rsidRPr="006D306F" w:rsidRDefault="00E647EE">
            <w:pPr>
              <w:spacing w:after="0" w:line="240" w:lineRule="auto"/>
              <w:jc w:val="center"/>
              <w:rPr>
                <w:rFonts w:ascii="Arial Narrow" w:eastAsia="Times New Roman" w:hAnsi="Arial Narrow" w:cs="Times New Roman"/>
                <w:b/>
                <w:bCs/>
                <w:color w:val="000000"/>
                <w:sz w:val="24"/>
                <w:szCs w:val="24"/>
                <w:lang w:eastAsia="pl-PL"/>
              </w:rPr>
            </w:pPr>
            <w:r w:rsidRPr="006D306F">
              <w:rPr>
                <w:rFonts w:ascii="Arial Narrow" w:eastAsia="Times New Roman" w:hAnsi="Arial Narrow" w:cs="Times New Roman"/>
                <w:b/>
                <w:bCs/>
                <w:color w:val="000000"/>
                <w:sz w:val="24"/>
                <w:szCs w:val="24"/>
                <w:lang w:eastAsia="pl-PL"/>
              </w:rPr>
              <w:t>Podmioty gospodarcze</w:t>
            </w:r>
          </w:p>
        </w:tc>
        <w:tc>
          <w:tcPr>
            <w:tcW w:w="1290" w:type="pct"/>
            <w:hideMark/>
          </w:tcPr>
          <w:p w:rsidR="00E647EE" w:rsidRPr="006D306F" w:rsidRDefault="00E647EE">
            <w:pPr>
              <w:spacing w:after="0" w:line="240" w:lineRule="auto"/>
              <w:jc w:val="center"/>
              <w:rPr>
                <w:rFonts w:ascii="Arial Narrow" w:eastAsia="Times New Roman" w:hAnsi="Arial Narrow" w:cs="Times New Roman"/>
                <w:b/>
                <w:bCs/>
                <w:color w:val="000000"/>
                <w:sz w:val="24"/>
                <w:szCs w:val="24"/>
                <w:lang w:eastAsia="pl-PL"/>
              </w:rPr>
            </w:pPr>
            <w:r w:rsidRPr="006D306F">
              <w:rPr>
                <w:rFonts w:ascii="Arial Narrow" w:eastAsia="Times New Roman" w:hAnsi="Arial Narrow" w:cs="Times New Roman"/>
                <w:b/>
                <w:bCs/>
                <w:color w:val="000000"/>
                <w:sz w:val="24"/>
                <w:szCs w:val="24"/>
                <w:lang w:eastAsia="pl-PL"/>
              </w:rPr>
              <w:t>Mieszkańcy (osób)</w:t>
            </w:r>
          </w:p>
        </w:tc>
        <w:tc>
          <w:tcPr>
            <w:tcW w:w="728" w:type="pct"/>
            <w:hideMark/>
          </w:tcPr>
          <w:p w:rsidR="00E647EE" w:rsidRPr="006D306F" w:rsidRDefault="00E647EE">
            <w:pPr>
              <w:spacing w:after="0" w:line="240" w:lineRule="auto"/>
              <w:jc w:val="center"/>
              <w:rPr>
                <w:rFonts w:ascii="Arial Narrow" w:eastAsia="Times New Roman" w:hAnsi="Arial Narrow" w:cs="Times New Roman"/>
                <w:b/>
                <w:bCs/>
                <w:color w:val="000000"/>
                <w:sz w:val="24"/>
                <w:szCs w:val="24"/>
                <w:lang w:eastAsia="pl-PL"/>
              </w:rPr>
            </w:pPr>
            <w:r w:rsidRPr="006D306F">
              <w:rPr>
                <w:rFonts w:ascii="Arial Narrow" w:eastAsia="Times New Roman" w:hAnsi="Arial Narrow" w:cs="Times New Roman"/>
                <w:b/>
                <w:bCs/>
                <w:color w:val="000000"/>
                <w:sz w:val="24"/>
                <w:szCs w:val="24"/>
                <w:lang w:eastAsia="pl-PL"/>
              </w:rPr>
              <w:t xml:space="preserve">Wskaźnik </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Jakuba z Płomian</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11</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0,0</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Kochańskiego</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0,0</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Kościuszki</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11</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0,0</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Kwiatowa</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16</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0,0</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 Maja</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15</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0,0</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Nawojki</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14</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0,0</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P. Włodkowica</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0,0</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Staszewska</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29</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0,0</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Ziemowita</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5</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0,0</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Zjazd</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10</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0,0</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olor w:val="000000"/>
                <w:sz w:val="24"/>
                <w:szCs w:val="24"/>
                <w:lang w:eastAsia="pl-PL"/>
              </w:rPr>
            </w:pPr>
            <w:r w:rsidRPr="006D306F">
              <w:rPr>
                <w:rFonts w:ascii="Arial Narrow" w:eastAsia="Times New Roman" w:hAnsi="Arial Narrow"/>
                <w:color w:val="000000"/>
                <w:sz w:val="24"/>
                <w:szCs w:val="24"/>
                <w:lang w:eastAsia="pl-PL"/>
              </w:rPr>
              <w:t>Franciszkańska parafia</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20</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0,1</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Wojska Polskiego</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237</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1,3</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Licealna</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126</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1,6</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Robotnicza</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9</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511</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1,8</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Służba Polsce</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41</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2,4</w:t>
            </w:r>
          </w:p>
        </w:tc>
      </w:tr>
      <w:tr w:rsidR="00E647EE" w:rsidRPr="006D306F" w:rsidTr="006D306F">
        <w:trPr>
          <w:trHeight w:val="20"/>
        </w:trPr>
        <w:tc>
          <w:tcPr>
            <w:tcW w:w="1419" w:type="pct"/>
            <w:shd w:val="clear" w:color="auto" w:fill="D9D9D9" w:themeFill="background1" w:themeFillShade="D9"/>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22 Stycznia</w:t>
            </w:r>
          </w:p>
        </w:tc>
        <w:tc>
          <w:tcPr>
            <w:tcW w:w="1563"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w:t>
            </w:r>
          </w:p>
        </w:tc>
        <w:tc>
          <w:tcPr>
            <w:tcW w:w="1290"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81</w:t>
            </w:r>
          </w:p>
        </w:tc>
        <w:tc>
          <w:tcPr>
            <w:tcW w:w="728" w:type="pct"/>
            <w:shd w:val="clear" w:color="auto" w:fill="D9D9D9" w:themeFill="background1" w:themeFillShade="D9"/>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2,5</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Stodólna</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75</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2,7</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Wł. Łokietka</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37</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2,7</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Rycerzy Dobrzyńskich</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31</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3,2</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Królowej Jadwigi</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58</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3,4</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Wł. Jagiełły</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27</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3,7</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Chrobrego</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75</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4,0</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Polna</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8</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179</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4,5</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Farna</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21</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4,8</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Zamkowa</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40</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5,0</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Lipnowska</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76</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5,3</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Zduńska</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73</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5,5</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Mickiewicza</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35</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5,7</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Franciszkańska</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46</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6,5</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Płocka</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11</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134</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8,2</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Kilińskiego</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34</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8,8</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Wiślana</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9</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11,1</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Sportowa</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16</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12,5</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Rybaki</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7</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14,3</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Szkolna</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6</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39</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15,4</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Słowackiego</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12</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75</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16,0</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Podzamcza</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5</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20,0</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Plac Wolności</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17</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47</w:t>
            </w:r>
          </w:p>
        </w:tc>
        <w:tc>
          <w:tcPr>
            <w:tcW w:w="728"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36,2</w:t>
            </w:r>
          </w:p>
        </w:tc>
      </w:tr>
      <w:tr w:rsidR="00E647EE" w:rsidRPr="006D306F" w:rsidTr="006D306F">
        <w:trPr>
          <w:trHeight w:val="20"/>
        </w:trPr>
        <w:tc>
          <w:tcPr>
            <w:tcW w:w="1419"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Chełmickiego</w:t>
            </w:r>
          </w:p>
        </w:tc>
        <w:tc>
          <w:tcPr>
            <w:tcW w:w="1563"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0</w:t>
            </w:r>
          </w:p>
        </w:tc>
        <w:tc>
          <w:tcPr>
            <w:tcW w:w="1290" w:type="pct"/>
            <w:hideMark/>
          </w:tcPr>
          <w:p w:rsidR="00E647EE" w:rsidRPr="006D306F" w:rsidRDefault="00E647EE">
            <w:pPr>
              <w:spacing w:after="0" w:line="240" w:lineRule="auto"/>
              <w:jc w:val="right"/>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bd</w:t>
            </w:r>
          </w:p>
        </w:tc>
        <w:tc>
          <w:tcPr>
            <w:tcW w:w="728" w:type="pct"/>
            <w:hideMark/>
          </w:tcPr>
          <w:p w:rsidR="00E647EE" w:rsidRPr="006D306F" w:rsidRDefault="00E647EE">
            <w:pPr>
              <w:spacing w:after="0" w:line="240" w:lineRule="auto"/>
              <w:rPr>
                <w:rFonts w:ascii="Arial Narrow" w:eastAsia="Times New Roman" w:hAnsi="Arial Narrow" w:cs="Times New Roman"/>
                <w:color w:val="000000"/>
                <w:sz w:val="24"/>
                <w:szCs w:val="24"/>
                <w:lang w:eastAsia="pl-PL"/>
              </w:rPr>
            </w:pPr>
            <w:r w:rsidRPr="006D306F">
              <w:rPr>
                <w:rFonts w:ascii="Arial Narrow" w:eastAsia="Times New Roman" w:hAnsi="Arial Narrow" w:cs="Times New Roman"/>
                <w:color w:val="000000"/>
                <w:sz w:val="24"/>
                <w:szCs w:val="24"/>
                <w:lang w:eastAsia="pl-PL"/>
              </w:rPr>
              <w:t> </w:t>
            </w:r>
          </w:p>
        </w:tc>
      </w:tr>
      <w:tr w:rsidR="00E647EE" w:rsidRPr="006D306F" w:rsidTr="006D306F">
        <w:trPr>
          <w:trHeight w:val="20"/>
        </w:trPr>
        <w:tc>
          <w:tcPr>
            <w:tcW w:w="1419" w:type="pct"/>
            <w:hideMark/>
          </w:tcPr>
          <w:p w:rsidR="00E647EE" w:rsidRPr="006D306F" w:rsidRDefault="00E647EE">
            <w:pPr>
              <w:spacing w:after="0"/>
              <w:rPr>
                <w:sz w:val="24"/>
                <w:szCs w:val="24"/>
              </w:rPr>
            </w:pPr>
          </w:p>
        </w:tc>
        <w:tc>
          <w:tcPr>
            <w:tcW w:w="1563" w:type="pct"/>
            <w:hideMark/>
          </w:tcPr>
          <w:p w:rsidR="00E647EE" w:rsidRPr="006D306F" w:rsidRDefault="00E647EE">
            <w:pPr>
              <w:spacing w:after="0"/>
              <w:rPr>
                <w:sz w:val="24"/>
                <w:szCs w:val="24"/>
              </w:rPr>
            </w:pPr>
          </w:p>
        </w:tc>
        <w:tc>
          <w:tcPr>
            <w:tcW w:w="1290" w:type="pct"/>
            <w:hideMark/>
          </w:tcPr>
          <w:p w:rsidR="00E647EE" w:rsidRPr="006D306F" w:rsidRDefault="00E647EE">
            <w:pPr>
              <w:spacing w:after="0"/>
              <w:rPr>
                <w:sz w:val="24"/>
                <w:szCs w:val="24"/>
              </w:rPr>
            </w:pPr>
          </w:p>
        </w:tc>
        <w:tc>
          <w:tcPr>
            <w:tcW w:w="728" w:type="pct"/>
            <w:hideMark/>
          </w:tcPr>
          <w:p w:rsidR="00E647EE" w:rsidRPr="006D306F" w:rsidRDefault="00E647EE">
            <w:pPr>
              <w:spacing w:after="0"/>
              <w:rPr>
                <w:sz w:val="24"/>
                <w:szCs w:val="24"/>
              </w:rPr>
            </w:pPr>
          </w:p>
        </w:tc>
      </w:tr>
    </w:tbl>
    <w:p w:rsidR="00E647EE" w:rsidRDefault="00E647EE" w:rsidP="00E647EE">
      <w:pPr>
        <w:spacing w:after="0" w:line="240" w:lineRule="auto"/>
        <w:rPr>
          <w:rFonts w:cs="Calibri"/>
          <w:sz w:val="24"/>
          <w:szCs w:val="24"/>
        </w:rPr>
      </w:pPr>
    </w:p>
    <w:p w:rsidR="006D306F" w:rsidRDefault="006D306F" w:rsidP="00E647EE">
      <w:pPr>
        <w:spacing w:after="0" w:line="240" w:lineRule="auto"/>
        <w:rPr>
          <w:rFonts w:cs="Calibri"/>
          <w:sz w:val="24"/>
          <w:szCs w:val="24"/>
        </w:rPr>
      </w:pPr>
    </w:p>
    <w:p w:rsidR="006D306F" w:rsidRDefault="006D306F" w:rsidP="00E647EE">
      <w:pPr>
        <w:spacing w:after="0" w:line="240" w:lineRule="auto"/>
        <w:rPr>
          <w:rFonts w:cs="Calibri"/>
          <w:sz w:val="24"/>
          <w:szCs w:val="24"/>
        </w:rPr>
      </w:pPr>
    </w:p>
    <w:p w:rsidR="006D306F" w:rsidRDefault="006D306F" w:rsidP="00E647EE">
      <w:pPr>
        <w:spacing w:after="0" w:line="240" w:lineRule="auto"/>
        <w:rPr>
          <w:rFonts w:cs="Calibri"/>
          <w:sz w:val="24"/>
          <w:szCs w:val="24"/>
        </w:rPr>
      </w:pPr>
    </w:p>
    <w:p w:rsidR="006D306F" w:rsidRDefault="006D306F" w:rsidP="00E647EE">
      <w:pPr>
        <w:spacing w:after="0" w:line="240" w:lineRule="auto"/>
        <w:rPr>
          <w:rFonts w:cs="Calibri"/>
          <w:sz w:val="24"/>
          <w:szCs w:val="24"/>
        </w:rPr>
      </w:pPr>
    </w:p>
    <w:p w:rsidR="006D306F" w:rsidRDefault="006D306F" w:rsidP="00E647EE">
      <w:pPr>
        <w:spacing w:after="0" w:line="240" w:lineRule="auto"/>
        <w:rPr>
          <w:rFonts w:cs="Calibri"/>
          <w:sz w:val="24"/>
          <w:szCs w:val="24"/>
        </w:rPr>
      </w:pPr>
    </w:p>
    <w:p w:rsidR="00E647EE" w:rsidRPr="00B35CE7" w:rsidRDefault="00E647EE" w:rsidP="00F35FB4">
      <w:pPr>
        <w:pStyle w:val="Nagwek1"/>
        <w:numPr>
          <w:ilvl w:val="0"/>
          <w:numId w:val="74"/>
        </w:numPr>
        <w:rPr>
          <w:rFonts w:asciiTheme="minorHAnsi" w:hAnsiTheme="minorHAnsi" w:cstheme="minorHAnsi"/>
        </w:rPr>
      </w:pPr>
      <w:bookmarkStart w:id="347" w:name="_Toc464750250"/>
      <w:bookmarkStart w:id="348" w:name="_Toc464759275"/>
      <w:r w:rsidRPr="00B35CE7">
        <w:rPr>
          <w:rFonts w:asciiTheme="minorHAnsi" w:hAnsiTheme="minorHAnsi" w:cstheme="minorHAnsi"/>
        </w:rPr>
        <w:lastRenderedPageBreak/>
        <w:t>Ustalenie i opis obszaru rewitalizacji gminy</w:t>
      </w:r>
      <w:bookmarkEnd w:id="347"/>
      <w:bookmarkEnd w:id="348"/>
    </w:p>
    <w:p w:rsidR="00E647EE" w:rsidRDefault="00E647EE" w:rsidP="00E647EE">
      <w:pPr>
        <w:spacing w:line="240" w:lineRule="auto"/>
        <w:rPr>
          <w:b/>
          <w:sz w:val="24"/>
          <w:szCs w:val="24"/>
        </w:rPr>
      </w:pPr>
      <w:r>
        <w:rPr>
          <w:b/>
          <w:sz w:val="24"/>
          <w:szCs w:val="24"/>
        </w:rPr>
        <w:t>Delimitacja</w:t>
      </w:r>
    </w:p>
    <w:p w:rsidR="00E647EE" w:rsidRDefault="00E647EE" w:rsidP="00185F1A">
      <w:pPr>
        <w:spacing w:line="240" w:lineRule="auto"/>
        <w:jc w:val="both"/>
        <w:rPr>
          <w:sz w:val="24"/>
          <w:szCs w:val="24"/>
        </w:rPr>
      </w:pPr>
      <w:r>
        <w:rPr>
          <w:sz w:val="24"/>
          <w:szCs w:val="24"/>
        </w:rPr>
        <w:t xml:space="preserve">Delimitację przeprowadzono analizując natężenie </w:t>
      </w:r>
      <w:r w:rsidR="00185F1A">
        <w:rPr>
          <w:sz w:val="24"/>
          <w:szCs w:val="24"/>
        </w:rPr>
        <w:t xml:space="preserve">pięciu osiągalnych </w:t>
      </w:r>
      <w:r>
        <w:rPr>
          <w:sz w:val="24"/>
          <w:szCs w:val="24"/>
        </w:rPr>
        <w:t xml:space="preserve">wskaźników kryzysowych w ulicach Dobrzynia i sołectwach gminy, </w:t>
      </w:r>
      <w:r w:rsidR="00185F1A">
        <w:rPr>
          <w:sz w:val="24"/>
          <w:szCs w:val="24"/>
        </w:rPr>
        <w:t xml:space="preserve">w stosunku do średniej w gminie. Przekroczenie średniej w ramach danej </w:t>
      </w:r>
      <w:r>
        <w:rPr>
          <w:sz w:val="24"/>
          <w:szCs w:val="24"/>
        </w:rPr>
        <w:t xml:space="preserve">ulicy czy sołectwa wskazała na gromadzenie się cech </w:t>
      </w:r>
      <w:r w:rsidR="00185F1A">
        <w:rPr>
          <w:sz w:val="24"/>
          <w:szCs w:val="24"/>
        </w:rPr>
        <w:t>kryzysowych wziętych pod uwagę i kwalifikowało obszar do zdegradowanych pod danym względem.</w:t>
      </w:r>
    </w:p>
    <w:p w:rsidR="00E647EE" w:rsidRPr="00ED44D9" w:rsidRDefault="00E647EE" w:rsidP="00E647EE">
      <w:pPr>
        <w:spacing w:line="240" w:lineRule="auto"/>
        <w:jc w:val="both"/>
        <w:rPr>
          <w:sz w:val="24"/>
          <w:szCs w:val="24"/>
        </w:rPr>
      </w:pPr>
      <w:r>
        <w:rPr>
          <w:sz w:val="24"/>
          <w:szCs w:val="24"/>
        </w:rPr>
        <w:t xml:space="preserve">Jednocześnie w tabeli końcowej delimitacji analizowano potencjalne przekroczenia limitu MR dla obszarów dopuszczonych do objęcia procedurami rewitalizacji w świetle wytycznych ministerstwa. </w:t>
      </w:r>
      <w:r w:rsidRPr="00ED44D9">
        <w:rPr>
          <w:sz w:val="24"/>
          <w:szCs w:val="24"/>
        </w:rPr>
        <w:t xml:space="preserve">Przekroczenie limitu nie nastąpiło, przy czym dla limitu terytorialnego </w:t>
      </w:r>
      <w:r w:rsidR="00ED44D9">
        <w:rPr>
          <w:sz w:val="24"/>
          <w:szCs w:val="24"/>
        </w:rPr>
        <w:br/>
      </w:r>
      <w:r w:rsidR="00185F1A" w:rsidRPr="00ED44D9">
        <w:rPr>
          <w:sz w:val="24"/>
          <w:szCs w:val="24"/>
        </w:rPr>
        <w:t xml:space="preserve">w dużym stopniu, natomiast </w:t>
      </w:r>
      <w:r w:rsidRPr="00ED44D9">
        <w:rPr>
          <w:sz w:val="24"/>
          <w:szCs w:val="24"/>
        </w:rPr>
        <w:t>dla demograficznego utrzymano się w jego granicach. Wynoszą one: do 20% terytorium gminy i do 30% liczby zamieszkujących o terytorium.</w:t>
      </w:r>
    </w:p>
    <w:p w:rsidR="006D306F" w:rsidRPr="006D306F" w:rsidRDefault="006D306F" w:rsidP="006D306F">
      <w:pPr>
        <w:spacing w:after="0" w:line="240" w:lineRule="auto"/>
        <w:jc w:val="both"/>
        <w:rPr>
          <w:i/>
          <w:sz w:val="24"/>
          <w:szCs w:val="24"/>
        </w:rPr>
      </w:pPr>
      <w:r w:rsidRPr="006D306F">
        <w:rPr>
          <w:i/>
          <w:sz w:val="24"/>
          <w:szCs w:val="24"/>
        </w:rPr>
        <w:t>Tabela</w:t>
      </w:r>
      <w:r w:rsidR="006256F2">
        <w:rPr>
          <w:i/>
          <w:sz w:val="24"/>
          <w:szCs w:val="24"/>
        </w:rPr>
        <w:t xml:space="preserve"> 57. Selekcja obszarów zdegradowanych w sołectwach.</w:t>
      </w:r>
    </w:p>
    <w:tbl>
      <w:tblPr>
        <w:tblStyle w:val="Tabela-Siatka"/>
        <w:tblW w:w="5000" w:type="pct"/>
        <w:tblLook w:val="04A0"/>
      </w:tblPr>
      <w:tblGrid>
        <w:gridCol w:w="1950"/>
        <w:gridCol w:w="1369"/>
        <w:gridCol w:w="1369"/>
        <w:gridCol w:w="1369"/>
        <w:gridCol w:w="1369"/>
        <w:gridCol w:w="1494"/>
        <w:gridCol w:w="368"/>
      </w:tblGrid>
      <w:tr w:rsidR="00E647EE" w:rsidRPr="008A0E54" w:rsidTr="00E647EE">
        <w:tc>
          <w:tcPr>
            <w:tcW w:w="1050" w:type="pct"/>
            <w:vMerge w:val="restart"/>
            <w:tcBorders>
              <w:top w:val="single" w:sz="4" w:space="0" w:color="auto"/>
              <w:left w:val="single" w:sz="4" w:space="0" w:color="auto"/>
              <w:bottom w:val="single" w:sz="4" w:space="0" w:color="auto"/>
              <w:right w:val="single" w:sz="4" w:space="0" w:color="auto"/>
            </w:tcBorders>
            <w:hideMark/>
          </w:tcPr>
          <w:p w:rsidR="00E647EE" w:rsidRPr="008A0E54" w:rsidRDefault="00E647EE" w:rsidP="006D306F">
            <w:bookmarkStart w:id="349" w:name="_Toc452711866"/>
            <w:bookmarkStart w:id="350" w:name="_Toc433614556"/>
            <w:r w:rsidRPr="008A0E54">
              <w:t>Sołectwo</w:t>
            </w:r>
          </w:p>
        </w:tc>
        <w:tc>
          <w:tcPr>
            <w:tcW w:w="3752" w:type="pct"/>
            <w:gridSpan w:val="5"/>
            <w:tcBorders>
              <w:top w:val="single" w:sz="4" w:space="0" w:color="auto"/>
              <w:left w:val="single" w:sz="4" w:space="0" w:color="auto"/>
              <w:bottom w:val="single" w:sz="4" w:space="0" w:color="auto"/>
              <w:right w:val="single" w:sz="4" w:space="0" w:color="auto"/>
            </w:tcBorders>
            <w:hideMark/>
          </w:tcPr>
          <w:p w:rsidR="00E647EE" w:rsidRPr="008A0E54" w:rsidRDefault="00E647EE">
            <w:pPr>
              <w:jc w:val="center"/>
            </w:pPr>
            <w:r w:rsidRPr="008A0E54">
              <w:t>Przekroczony w stosunku do średniej wskaźnik kryzysu</w:t>
            </w: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tc>
      </w:tr>
      <w:tr w:rsidR="00E647EE" w:rsidRPr="008A0E54" w:rsidTr="00E647EE">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7EE" w:rsidRPr="008A0E54" w:rsidRDefault="00E647EE"/>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E647EE">
            <w:r w:rsidRPr="008A0E54">
              <w:t>Wskaźnik 1</w:t>
            </w:r>
          </w:p>
          <w:p w:rsidR="00E647EE" w:rsidRPr="008A0E54" w:rsidRDefault="00E647EE">
            <w:r w:rsidRPr="008A0E54">
              <w:t>społeczny</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E647EE">
            <w:r w:rsidRPr="008A0E54">
              <w:t>Wskaźnik 2</w:t>
            </w:r>
          </w:p>
          <w:p w:rsidR="00E647EE" w:rsidRPr="008A0E54" w:rsidRDefault="00E647EE">
            <w:r w:rsidRPr="008A0E54">
              <w:t>społeczny</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E647EE">
            <w:r w:rsidRPr="008A0E54">
              <w:t>Wskaźnik 3</w:t>
            </w:r>
          </w:p>
          <w:p w:rsidR="00E647EE" w:rsidRPr="008A0E54" w:rsidRDefault="00E647EE">
            <w:r w:rsidRPr="008A0E54">
              <w:t>społeczny</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E647EE">
            <w:r w:rsidRPr="008A0E54">
              <w:t>Wskaźnik 4</w:t>
            </w:r>
          </w:p>
          <w:p w:rsidR="00E647EE" w:rsidRPr="008A0E54" w:rsidRDefault="00E647EE">
            <w:r w:rsidRPr="008A0E54">
              <w:t>społeczny</w:t>
            </w:r>
          </w:p>
        </w:tc>
        <w:tc>
          <w:tcPr>
            <w:tcW w:w="804" w:type="pct"/>
            <w:tcBorders>
              <w:top w:val="single" w:sz="4" w:space="0" w:color="auto"/>
              <w:left w:val="single" w:sz="4" w:space="0" w:color="auto"/>
              <w:bottom w:val="single" w:sz="4" w:space="0" w:color="auto"/>
              <w:right w:val="single" w:sz="4" w:space="0" w:color="auto"/>
            </w:tcBorders>
            <w:hideMark/>
          </w:tcPr>
          <w:p w:rsidR="00E647EE" w:rsidRPr="008A0E54" w:rsidRDefault="00E647EE">
            <w:r w:rsidRPr="008A0E54">
              <w:t>Wskaźnik 5</w:t>
            </w:r>
          </w:p>
          <w:p w:rsidR="00E647EE" w:rsidRPr="008A0E54" w:rsidRDefault="00E647EE">
            <w:r w:rsidRPr="008A0E54">
              <w:t>gospodarczy</w:t>
            </w: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Bachorzewo</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804"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pPr>
              <w:rPr>
                <w:rFonts w:eastAsia="Times New Roman" w:cstheme="minorHAnsi"/>
                <w:bCs/>
              </w:rPr>
            </w:pPr>
            <w:r w:rsidRPr="008A0E54">
              <w:rPr>
                <w:rFonts w:eastAsia="Times New Roman" w:cstheme="minorHAnsi"/>
                <w:bCs/>
              </w:rPr>
              <w:t>Chalin</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Chudzewo</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804"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Dyblin</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804"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Dyblinek</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804"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Glewo</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804"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pPr>
              <w:rPr>
                <w:rFonts w:eastAsia="Times New Roman" w:cstheme="minorHAnsi"/>
              </w:rPr>
            </w:pPr>
            <w:r w:rsidRPr="008A0E54">
              <w:rPr>
                <w:rFonts w:eastAsia="Times New Roman" w:cstheme="minorHAnsi"/>
              </w:rPr>
              <w:t>Główczyn</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pPr>
              <w:rPr>
                <w:rFonts w:eastAsia="Times New Roman" w:cstheme="minorHAnsi"/>
                <w:bCs/>
              </w:rPr>
            </w:pPr>
            <w:r w:rsidRPr="008A0E54">
              <w:rPr>
                <w:rFonts w:eastAsia="Times New Roman" w:cstheme="minorHAnsi"/>
                <w:bCs/>
              </w:rPr>
              <w:t>Grochowalsk</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pPr>
              <w:rPr>
                <w:rFonts w:eastAsia="Times New Roman" w:cstheme="minorHAnsi"/>
              </w:rPr>
            </w:pPr>
            <w:r w:rsidRPr="008A0E54">
              <w:rPr>
                <w:rFonts w:eastAsia="Times New Roman" w:cstheme="minorHAnsi"/>
              </w:rPr>
              <w:t>Kamienica</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8A0E54" w:rsidP="00185F1A">
            <w:pPr>
              <w:jc w:val="center"/>
              <w:rPr>
                <w:b/>
              </w:rPr>
            </w:pPr>
            <w:r w:rsidRPr="008A0E54">
              <w:rPr>
                <w:b/>
              </w:rPr>
              <w:t>X</w:t>
            </w: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Kisielewo</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804"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Kochoń</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804"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pPr>
              <w:rPr>
                <w:rFonts w:eastAsia="Times New Roman" w:cstheme="minorHAnsi"/>
                <w:bCs/>
              </w:rPr>
            </w:pPr>
            <w:r w:rsidRPr="008A0E54">
              <w:rPr>
                <w:rFonts w:eastAsia="Times New Roman" w:cstheme="minorHAnsi"/>
                <w:bCs/>
              </w:rPr>
              <w:t>Kolonia Chalin</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Krępa</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804"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Krojczyn</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804"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pPr>
              <w:rPr>
                <w:rFonts w:eastAsia="Times New Roman" w:cstheme="minorHAnsi"/>
                <w:bCs/>
              </w:rPr>
            </w:pPr>
            <w:r w:rsidRPr="008A0E54">
              <w:rPr>
                <w:rFonts w:eastAsia="Times New Roman" w:cstheme="minorHAnsi"/>
                <w:bCs/>
              </w:rPr>
              <w:t>Lenie Wielkie</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rsidP="00185F1A">
            <w:pPr>
              <w:jc w:val="center"/>
              <w:rPr>
                <w:b/>
              </w:rPr>
            </w:pP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8A0E54" w:rsidP="00185F1A">
            <w:pPr>
              <w:jc w:val="center"/>
              <w:rPr>
                <w:b/>
              </w:rPr>
            </w:pPr>
            <w:r w:rsidRPr="008A0E54">
              <w:rPr>
                <w:b/>
              </w:rPr>
              <w:t>X</w:t>
            </w: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pPr>
              <w:rPr>
                <w:rFonts w:eastAsia="Times New Roman" w:cstheme="minorHAnsi"/>
              </w:rPr>
            </w:pPr>
            <w:r w:rsidRPr="008A0E54">
              <w:rPr>
                <w:rFonts w:eastAsia="Times New Roman" w:cstheme="minorHAnsi"/>
              </w:rPr>
              <w:t>Łagiewniki</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rsidP="00185F1A">
            <w:pPr>
              <w:jc w:val="center"/>
              <w:rPr>
                <w:b/>
              </w:rPr>
            </w:pP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8A0E54" w:rsidP="00185F1A">
            <w:pPr>
              <w:jc w:val="center"/>
              <w:rPr>
                <w:b/>
              </w:rPr>
            </w:pPr>
            <w:r w:rsidRPr="008A0E54">
              <w:rPr>
                <w:b/>
              </w:rPr>
              <w:t>X</w:t>
            </w: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pPr>
              <w:rPr>
                <w:rFonts w:eastAsia="Times New Roman" w:cstheme="minorHAnsi"/>
                <w:bCs/>
              </w:rPr>
            </w:pPr>
            <w:r w:rsidRPr="008A0E54">
              <w:rPr>
                <w:rFonts w:eastAsia="Times New Roman" w:cstheme="minorHAnsi"/>
                <w:bCs/>
              </w:rPr>
              <w:t>Michałkowo</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Mokowo</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804"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Mokówko</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804"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pPr>
              <w:rPr>
                <w:rFonts w:eastAsia="Times New Roman" w:cstheme="minorHAnsi"/>
                <w:bCs/>
              </w:rPr>
            </w:pPr>
            <w:r w:rsidRPr="008A0E54">
              <w:rPr>
                <w:rFonts w:eastAsia="Times New Roman" w:cstheme="minorHAnsi"/>
                <w:bCs/>
              </w:rPr>
              <w:t>Płomiany</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rsidP="00185F1A">
            <w:pPr>
              <w:jc w:val="center"/>
              <w:rPr>
                <w:b/>
              </w:rPr>
            </w:pP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Ruszkowo</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804"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Skaszewo</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804"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Strachoń</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185F1A" w:rsidP="00185F1A">
            <w:pPr>
              <w:jc w:val="center"/>
              <w:rPr>
                <w:b/>
              </w:rPr>
            </w:pPr>
            <w:r w:rsidRPr="008A0E54">
              <w:rPr>
                <w:b/>
              </w:rPr>
              <w:t>X</w:t>
            </w:r>
          </w:p>
        </w:tc>
        <w:tc>
          <w:tcPr>
            <w:tcW w:w="804"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pPr>
              <w:rPr>
                <w:rFonts w:eastAsia="Times New Roman" w:cstheme="minorHAnsi"/>
              </w:rPr>
            </w:pPr>
            <w:r w:rsidRPr="008A0E54">
              <w:rPr>
                <w:rFonts w:eastAsia="Times New Roman" w:cstheme="minorHAnsi"/>
              </w:rPr>
              <w:t>Stróżewo</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c>
          <w:tcPr>
            <w:tcW w:w="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185F1A" w:rsidP="00185F1A">
            <w:pPr>
              <w:jc w:val="center"/>
              <w:rPr>
                <w:b/>
              </w:rPr>
            </w:pPr>
            <w:r w:rsidRPr="008A0E54">
              <w:rPr>
                <w:b/>
              </w:rPr>
              <w:t>X</w:t>
            </w: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Szpiegowo</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804"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rsidP="00185F1A">
            <w:pPr>
              <w:jc w:val="center"/>
              <w:rPr>
                <w:b/>
              </w:rPr>
            </w:pPr>
          </w:p>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pPr>
              <w:rPr>
                <w:rFonts w:eastAsia="Times New Roman" w:cstheme="minorHAnsi"/>
              </w:rPr>
            </w:pPr>
            <w:r w:rsidRPr="008A0E54">
              <w:rPr>
                <w:rFonts w:eastAsia="Times New Roman" w:cstheme="minorHAnsi"/>
              </w:rPr>
              <w:t>Tulibowo</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r w:rsidRPr="008A0E54">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r w:rsidRPr="008A0E54">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r w:rsidRPr="008A0E54">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r w:rsidRPr="008A0E54">
              <w:t>x</w:t>
            </w:r>
          </w:p>
        </w:tc>
        <w:tc>
          <w:tcPr>
            <w:tcW w:w="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hideMark/>
          </w:tcPr>
          <w:p w:rsidR="00E647EE" w:rsidRPr="008A0E54" w:rsidRDefault="00E647EE">
            <w:pPr>
              <w:rPr>
                <w:rFonts w:eastAsia="Times New Roman" w:cstheme="minorHAnsi"/>
              </w:rPr>
            </w:pPr>
            <w:r w:rsidRPr="008A0E54">
              <w:rPr>
                <w:rFonts w:eastAsia="Times New Roman" w:cstheme="minorHAnsi"/>
              </w:rPr>
              <w:t>Wierznica</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E647EE">
            <w:r w:rsidRPr="008A0E54">
              <w:t>x</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E647EE">
            <w:r w:rsidRPr="008A0E54">
              <w:t>X</w:t>
            </w:r>
          </w:p>
        </w:tc>
        <w:tc>
          <w:tcPr>
            <w:tcW w:w="737" w:type="pct"/>
            <w:tcBorders>
              <w:top w:val="single" w:sz="4" w:space="0" w:color="auto"/>
              <w:left w:val="single" w:sz="4" w:space="0" w:color="auto"/>
              <w:bottom w:val="single" w:sz="4" w:space="0" w:color="auto"/>
              <w:right w:val="single" w:sz="4" w:space="0" w:color="auto"/>
            </w:tcBorders>
            <w:hideMark/>
          </w:tcPr>
          <w:p w:rsidR="00E647EE" w:rsidRPr="008A0E54" w:rsidRDefault="00E647EE">
            <w:r w:rsidRPr="008A0E54">
              <w:t>X</w:t>
            </w:r>
          </w:p>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tc>
        <w:tc>
          <w:tcPr>
            <w:tcW w:w="804" w:type="pct"/>
            <w:tcBorders>
              <w:top w:val="single" w:sz="4" w:space="0" w:color="auto"/>
              <w:left w:val="single" w:sz="4" w:space="0" w:color="auto"/>
              <w:bottom w:val="single" w:sz="4" w:space="0" w:color="auto"/>
              <w:right w:val="single" w:sz="4" w:space="0" w:color="auto"/>
            </w:tcBorders>
          </w:tcPr>
          <w:p w:rsidR="00E647EE" w:rsidRPr="008A0E54" w:rsidRDefault="00E647EE"/>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pPr>
              <w:rPr>
                <w:rFonts w:eastAsia="Times New Roman" w:cstheme="minorHAnsi"/>
              </w:rPr>
            </w:pPr>
            <w:r w:rsidRPr="008A0E54">
              <w:rPr>
                <w:rFonts w:eastAsia="Times New Roman" w:cstheme="minorHAnsi"/>
              </w:rPr>
              <w:t>Zbyszewo</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r w:rsidRPr="008A0E54">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r w:rsidRPr="008A0E54">
              <w:t>x</w:t>
            </w:r>
          </w:p>
        </w:tc>
        <w:tc>
          <w:tcPr>
            <w:tcW w:w="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tc>
        <w:tc>
          <w:tcPr>
            <w:tcW w:w="8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8A0E54" w:rsidRDefault="00E647EE">
            <w:r w:rsidRPr="008A0E54">
              <w:t>x</w:t>
            </w:r>
          </w:p>
        </w:tc>
        <w:tc>
          <w:tcPr>
            <w:tcW w:w="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8A0E54" w:rsidRDefault="00E647EE"/>
        </w:tc>
      </w:tr>
      <w:tr w:rsidR="00E647EE" w:rsidRPr="008A0E54" w:rsidTr="00E647EE">
        <w:tc>
          <w:tcPr>
            <w:tcW w:w="1050" w:type="pct"/>
            <w:tcBorders>
              <w:top w:val="single" w:sz="4" w:space="0" w:color="auto"/>
              <w:left w:val="single" w:sz="4" w:space="0" w:color="auto"/>
              <w:bottom w:val="single" w:sz="4" w:space="0" w:color="auto"/>
              <w:right w:val="single" w:sz="4" w:space="0" w:color="auto"/>
            </w:tcBorders>
          </w:tcPr>
          <w:p w:rsidR="00E647EE" w:rsidRPr="008A0E54" w:rsidRDefault="00E647EE"/>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tc>
        <w:tc>
          <w:tcPr>
            <w:tcW w:w="737" w:type="pct"/>
            <w:tcBorders>
              <w:top w:val="single" w:sz="4" w:space="0" w:color="auto"/>
              <w:left w:val="single" w:sz="4" w:space="0" w:color="auto"/>
              <w:bottom w:val="single" w:sz="4" w:space="0" w:color="auto"/>
              <w:right w:val="single" w:sz="4" w:space="0" w:color="auto"/>
            </w:tcBorders>
          </w:tcPr>
          <w:p w:rsidR="00E647EE" w:rsidRPr="008A0E54" w:rsidRDefault="00E647EE"/>
        </w:tc>
        <w:tc>
          <w:tcPr>
            <w:tcW w:w="804" w:type="pct"/>
            <w:tcBorders>
              <w:top w:val="single" w:sz="4" w:space="0" w:color="auto"/>
              <w:left w:val="single" w:sz="4" w:space="0" w:color="auto"/>
              <w:bottom w:val="single" w:sz="4" w:space="0" w:color="auto"/>
              <w:right w:val="single" w:sz="4" w:space="0" w:color="auto"/>
            </w:tcBorders>
          </w:tcPr>
          <w:p w:rsidR="00E647EE" w:rsidRPr="008A0E54" w:rsidRDefault="00E647EE"/>
        </w:tc>
        <w:tc>
          <w:tcPr>
            <w:tcW w:w="198" w:type="pct"/>
            <w:tcBorders>
              <w:top w:val="single" w:sz="4" w:space="0" w:color="auto"/>
              <w:left w:val="single" w:sz="4" w:space="0" w:color="auto"/>
              <w:bottom w:val="single" w:sz="4" w:space="0" w:color="auto"/>
              <w:right w:val="single" w:sz="4" w:space="0" w:color="auto"/>
            </w:tcBorders>
          </w:tcPr>
          <w:p w:rsidR="00E647EE" w:rsidRPr="008A0E54" w:rsidRDefault="00E647EE"/>
        </w:tc>
      </w:tr>
    </w:tbl>
    <w:p w:rsidR="008A0E54" w:rsidRPr="008A0E54" w:rsidRDefault="008A0E54" w:rsidP="008A0E54">
      <w:pPr>
        <w:spacing w:after="0" w:line="240" w:lineRule="auto"/>
        <w:jc w:val="both"/>
        <w:rPr>
          <w:sz w:val="16"/>
          <w:szCs w:val="16"/>
        </w:rPr>
      </w:pPr>
      <w:bookmarkStart w:id="351" w:name="_Toc464759276"/>
    </w:p>
    <w:p w:rsidR="008A0E54" w:rsidRPr="004B21C3" w:rsidRDefault="008A0E54" w:rsidP="004B21C3">
      <w:pPr>
        <w:spacing w:after="0" w:line="240" w:lineRule="auto"/>
        <w:jc w:val="both"/>
        <w:rPr>
          <w:sz w:val="23"/>
          <w:szCs w:val="23"/>
        </w:rPr>
      </w:pPr>
      <w:r w:rsidRPr="004B21C3">
        <w:rPr>
          <w:sz w:val="23"/>
          <w:szCs w:val="23"/>
        </w:rPr>
        <w:t xml:space="preserve">Powyżej i poniżej zestawienie przekroczenia średnich, czyli wejścia w stany kryzysowe pod względem 5 wskaźników dla poszczególnych sołectw (powyżej) i ulic miasta Dobrzynia (poniżej). Litera X oznacza zidentyfikowane w poprzednich tabelach stany kryzysowe, a suma „X” – ów </w:t>
      </w:r>
      <w:r w:rsidRPr="004B21C3">
        <w:rPr>
          <w:sz w:val="23"/>
          <w:szCs w:val="23"/>
        </w:rPr>
        <w:lastRenderedPageBreak/>
        <w:t xml:space="preserve">wskazała obszary zdegradowane. Aby obszar zakwalifikować jako zdegradowany </w:t>
      </w:r>
      <w:r w:rsidR="00D6364F">
        <w:rPr>
          <w:sz w:val="23"/>
          <w:szCs w:val="23"/>
        </w:rPr>
        <w:t xml:space="preserve">przyjęto, że </w:t>
      </w:r>
      <w:r w:rsidRPr="004B21C3">
        <w:rPr>
          <w:sz w:val="23"/>
          <w:szCs w:val="23"/>
        </w:rPr>
        <w:t>wystarcz</w:t>
      </w:r>
      <w:r w:rsidR="00D6364F">
        <w:rPr>
          <w:sz w:val="23"/>
          <w:szCs w:val="23"/>
        </w:rPr>
        <w:t>a</w:t>
      </w:r>
      <w:r w:rsidRPr="004B21C3">
        <w:rPr>
          <w:sz w:val="23"/>
          <w:szCs w:val="23"/>
        </w:rPr>
        <w:t xml:space="preserve"> jeden stan kryzysowy społeczny (wskaźniki 1 do 4) oraz stan przekroczenia średniej dla wskaźnika 5 – gospodarczego. Szarym walorem zaznaczono sołectwa i ulice zakwalifikowane jako obszary rewitalizacji, spełniające kryteria wskaźnikowe.</w:t>
      </w:r>
    </w:p>
    <w:p w:rsidR="00E647EE" w:rsidRPr="006256F2" w:rsidRDefault="006D306F" w:rsidP="004B21C3">
      <w:pPr>
        <w:pStyle w:val="Nagwek3"/>
        <w:spacing w:after="0"/>
        <w:rPr>
          <w:rFonts w:asciiTheme="minorHAnsi" w:hAnsiTheme="minorHAnsi" w:cstheme="minorHAnsi"/>
          <w:b w:val="0"/>
          <w:i/>
          <w:sz w:val="24"/>
          <w:szCs w:val="24"/>
        </w:rPr>
      </w:pPr>
      <w:r w:rsidRPr="006256F2">
        <w:rPr>
          <w:rFonts w:asciiTheme="minorHAnsi" w:hAnsiTheme="minorHAnsi" w:cstheme="minorHAnsi"/>
          <w:b w:val="0"/>
          <w:i/>
          <w:sz w:val="24"/>
          <w:szCs w:val="24"/>
        </w:rPr>
        <w:t>Tabela</w:t>
      </w:r>
      <w:r w:rsidR="006256F2" w:rsidRPr="006256F2">
        <w:rPr>
          <w:rFonts w:asciiTheme="minorHAnsi" w:hAnsiTheme="minorHAnsi" w:cstheme="minorHAnsi"/>
          <w:b w:val="0"/>
          <w:i/>
          <w:sz w:val="24"/>
          <w:szCs w:val="24"/>
        </w:rPr>
        <w:t xml:space="preserve"> 58. </w:t>
      </w:r>
      <w:r w:rsidR="006256F2">
        <w:rPr>
          <w:rFonts w:asciiTheme="minorHAnsi" w:hAnsiTheme="minorHAnsi" w:cstheme="minorHAnsi"/>
          <w:b w:val="0"/>
          <w:i/>
          <w:sz w:val="24"/>
          <w:szCs w:val="24"/>
        </w:rPr>
        <w:t>Selekcja obszarów zdegradowanych w mieście Dobrzyniu nad Wisłą.</w:t>
      </w:r>
      <w:bookmarkEnd w:id="351"/>
    </w:p>
    <w:tbl>
      <w:tblPr>
        <w:tblStyle w:val="Tabela-Siatka"/>
        <w:tblW w:w="5000" w:type="pct"/>
        <w:tblLook w:val="04A0"/>
      </w:tblPr>
      <w:tblGrid>
        <w:gridCol w:w="2914"/>
        <w:gridCol w:w="1205"/>
        <w:gridCol w:w="1206"/>
        <w:gridCol w:w="1206"/>
        <w:gridCol w:w="1206"/>
        <w:gridCol w:w="1315"/>
        <w:gridCol w:w="236"/>
      </w:tblGrid>
      <w:tr w:rsidR="00E647EE" w:rsidRPr="004B21C3" w:rsidTr="00E647EE">
        <w:tc>
          <w:tcPr>
            <w:tcW w:w="1569" w:type="pct"/>
            <w:vMerge w:val="restart"/>
            <w:tcBorders>
              <w:top w:val="single" w:sz="4" w:space="0" w:color="auto"/>
              <w:left w:val="single" w:sz="4" w:space="0" w:color="auto"/>
              <w:bottom w:val="single" w:sz="4" w:space="0" w:color="auto"/>
              <w:right w:val="single" w:sz="4" w:space="0" w:color="auto"/>
            </w:tcBorders>
            <w:hideMark/>
          </w:tcPr>
          <w:p w:rsidR="00E647EE" w:rsidRPr="004B21C3" w:rsidRDefault="00E647EE">
            <w:r w:rsidRPr="004B21C3">
              <w:t>Ulice</w:t>
            </w:r>
          </w:p>
        </w:tc>
        <w:tc>
          <w:tcPr>
            <w:tcW w:w="3303" w:type="pct"/>
            <w:gridSpan w:val="5"/>
            <w:tcBorders>
              <w:top w:val="single" w:sz="4" w:space="0" w:color="auto"/>
              <w:left w:val="single" w:sz="4" w:space="0" w:color="auto"/>
              <w:bottom w:val="single" w:sz="4" w:space="0" w:color="auto"/>
              <w:right w:val="single" w:sz="4" w:space="0" w:color="auto"/>
            </w:tcBorders>
            <w:hideMark/>
          </w:tcPr>
          <w:p w:rsidR="00E647EE" w:rsidRPr="004B21C3" w:rsidRDefault="00E647EE">
            <w:pPr>
              <w:jc w:val="center"/>
            </w:pPr>
            <w:r w:rsidRPr="004B21C3">
              <w:t>Przekroczony w stosunku do średniej wskaźnik kryzysu</w:t>
            </w: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tc>
      </w:tr>
      <w:tr w:rsidR="00E647EE" w:rsidRPr="004B21C3" w:rsidTr="00E647EE">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7EE" w:rsidRPr="004B21C3" w:rsidRDefault="00E647EE"/>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E647EE">
            <w:r w:rsidRPr="004B21C3">
              <w:t>Wskaźnik 1</w:t>
            </w:r>
          </w:p>
          <w:p w:rsidR="00E647EE" w:rsidRPr="004B21C3" w:rsidRDefault="00E647EE">
            <w:r w:rsidRPr="004B21C3">
              <w:t>społeczny</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E647EE">
            <w:r w:rsidRPr="004B21C3">
              <w:t>Wskaźnik 2</w:t>
            </w:r>
          </w:p>
          <w:p w:rsidR="00E647EE" w:rsidRPr="004B21C3" w:rsidRDefault="00E647EE">
            <w:r w:rsidRPr="004B21C3">
              <w:t>społeczny</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E647EE">
            <w:r w:rsidRPr="004B21C3">
              <w:t>Wskaźnik 3</w:t>
            </w:r>
          </w:p>
          <w:p w:rsidR="00E647EE" w:rsidRPr="004B21C3" w:rsidRDefault="00E647EE">
            <w:r w:rsidRPr="004B21C3">
              <w:t>społeczny</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E647EE">
            <w:r w:rsidRPr="004B21C3">
              <w:t>Wskaźnik 4</w:t>
            </w:r>
          </w:p>
          <w:p w:rsidR="00E647EE" w:rsidRPr="004B21C3" w:rsidRDefault="00E647EE">
            <w:r w:rsidRPr="004B21C3">
              <w:t>społeczny</w:t>
            </w:r>
          </w:p>
        </w:tc>
        <w:tc>
          <w:tcPr>
            <w:tcW w:w="708" w:type="pct"/>
            <w:tcBorders>
              <w:top w:val="single" w:sz="4" w:space="0" w:color="auto"/>
              <w:left w:val="single" w:sz="4" w:space="0" w:color="auto"/>
              <w:bottom w:val="single" w:sz="4" w:space="0" w:color="auto"/>
              <w:right w:val="single" w:sz="4" w:space="0" w:color="auto"/>
            </w:tcBorders>
            <w:hideMark/>
          </w:tcPr>
          <w:p w:rsidR="00E647EE" w:rsidRPr="004B21C3" w:rsidRDefault="00E647EE">
            <w:r w:rsidRPr="004B21C3">
              <w:t>Wskaźnik 5</w:t>
            </w:r>
          </w:p>
          <w:p w:rsidR="00E647EE" w:rsidRPr="004B21C3" w:rsidRDefault="00E647EE">
            <w:r w:rsidRPr="004B21C3">
              <w:t>gospodarczy</w:t>
            </w: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E647EE">
            <w:pPr>
              <w:rPr>
                <w:rFonts w:eastAsia="Times New Roman" w:cstheme="minorHAnsi"/>
                <w:color w:val="000000"/>
              </w:rPr>
            </w:pPr>
            <w:r w:rsidRPr="004B21C3">
              <w:rPr>
                <w:rFonts w:eastAsia="Times New Roman" w:cstheme="minorHAnsi"/>
                <w:color w:val="000000"/>
              </w:rPr>
              <w:t>Ul. 1 Maja</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22 stycznia</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Bolesława Chrobrego</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Farna</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Franciszkańska</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E647EE">
            <w:pPr>
              <w:rPr>
                <w:rFonts w:eastAsia="Times New Roman" w:cstheme="minorHAnsi"/>
                <w:color w:val="000000"/>
              </w:rPr>
            </w:pPr>
            <w:r w:rsidRPr="004B21C3">
              <w:rPr>
                <w:rFonts w:eastAsia="Times New Roman" w:cstheme="minorHAnsi"/>
                <w:color w:val="000000"/>
              </w:rPr>
              <w:t>Ul. Franciszkańska parafia</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E647EE">
            <w:pPr>
              <w:rPr>
                <w:rFonts w:eastAsia="Times New Roman" w:cstheme="minorHAnsi"/>
                <w:color w:val="000000"/>
              </w:rPr>
            </w:pPr>
            <w:r w:rsidRPr="004B21C3">
              <w:rPr>
                <w:rFonts w:eastAsia="Times New Roman" w:cstheme="minorHAnsi"/>
                <w:color w:val="000000"/>
              </w:rPr>
              <w:t>Ul. Jakuba z Płomian</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Kilińskiego</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E647EE">
            <w:pPr>
              <w:rPr>
                <w:rFonts w:eastAsia="Times New Roman" w:cstheme="minorHAnsi"/>
                <w:color w:val="000000"/>
              </w:rPr>
            </w:pPr>
            <w:r w:rsidRPr="004B21C3">
              <w:rPr>
                <w:rFonts w:eastAsia="Times New Roman" w:cstheme="minorHAnsi"/>
                <w:color w:val="000000"/>
              </w:rPr>
              <w:t>Ul. Kochańskiego</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E647EE">
            <w:pPr>
              <w:rPr>
                <w:rFonts w:eastAsia="Times New Roman" w:cstheme="minorHAnsi"/>
                <w:color w:val="000000"/>
              </w:rPr>
            </w:pPr>
            <w:r w:rsidRPr="004B21C3">
              <w:rPr>
                <w:rFonts w:eastAsia="Times New Roman" w:cstheme="minorHAnsi"/>
                <w:color w:val="000000"/>
              </w:rPr>
              <w:t>Ul. Kościuszki</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Królowej Jadwigi</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E647EE">
            <w:pPr>
              <w:rPr>
                <w:rFonts w:eastAsia="Times New Roman" w:cstheme="minorHAnsi"/>
                <w:color w:val="000000"/>
              </w:rPr>
            </w:pPr>
            <w:r w:rsidRPr="004B21C3">
              <w:rPr>
                <w:rFonts w:eastAsia="Times New Roman" w:cstheme="minorHAnsi"/>
                <w:color w:val="000000"/>
              </w:rPr>
              <w:t>Ul. Kwiatowa</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E647EE">
            <w:pPr>
              <w:rPr>
                <w:rFonts w:eastAsia="Times New Roman" w:cstheme="minorHAnsi"/>
                <w:color w:val="000000"/>
              </w:rPr>
            </w:pPr>
            <w:r w:rsidRPr="004B21C3">
              <w:rPr>
                <w:rFonts w:eastAsia="Times New Roman" w:cstheme="minorHAnsi"/>
                <w:color w:val="000000"/>
              </w:rPr>
              <w:t>Ul. Licealna</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Lipnowska</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Mickiewicza</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E647EE">
            <w:pPr>
              <w:rPr>
                <w:rFonts w:eastAsia="Times New Roman" w:cstheme="minorHAnsi"/>
                <w:color w:val="000000"/>
              </w:rPr>
            </w:pPr>
            <w:r w:rsidRPr="004B21C3">
              <w:rPr>
                <w:rFonts w:eastAsia="Times New Roman" w:cstheme="minorHAnsi"/>
                <w:color w:val="000000"/>
              </w:rPr>
              <w:t>Ul. Nawojki</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Plac Wolności</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Płocka</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Polna</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E647EE">
            <w:pPr>
              <w:rPr>
                <w:rFonts w:eastAsia="Times New Roman" w:cstheme="minorHAnsi"/>
                <w:color w:val="000000"/>
              </w:rPr>
            </w:pPr>
            <w:r w:rsidRPr="004B21C3">
              <w:rPr>
                <w:rFonts w:eastAsia="Times New Roman" w:cstheme="minorHAnsi"/>
                <w:color w:val="000000"/>
              </w:rPr>
              <w:t>Ul. Robotnicza 1</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Rybaki</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Rycerzy Dobrzyńskich</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E647EE">
            <w:pPr>
              <w:rPr>
                <w:rFonts w:eastAsia="Times New Roman" w:cstheme="minorHAnsi"/>
                <w:color w:val="000000"/>
              </w:rPr>
            </w:pPr>
            <w:r w:rsidRPr="004B21C3">
              <w:rPr>
                <w:rFonts w:eastAsia="Times New Roman" w:cstheme="minorHAnsi"/>
                <w:color w:val="000000"/>
              </w:rPr>
              <w:t>Ul. Skaszewska</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E647EE">
            <w:pPr>
              <w:rPr>
                <w:rFonts w:eastAsia="Times New Roman" w:cstheme="minorHAnsi"/>
                <w:color w:val="000000"/>
              </w:rPr>
            </w:pPr>
            <w:r w:rsidRPr="004B21C3">
              <w:rPr>
                <w:rFonts w:eastAsia="Times New Roman" w:cstheme="minorHAnsi"/>
                <w:color w:val="000000"/>
              </w:rPr>
              <w:t>Ul. Sł. Polsce</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Słowackiego</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Sportowa</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Stodólna</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Szkolna</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E647EE">
            <w:pPr>
              <w:rPr>
                <w:rFonts w:eastAsia="Times New Roman" w:cstheme="minorHAnsi"/>
                <w:color w:val="000000"/>
              </w:rPr>
            </w:pPr>
            <w:r w:rsidRPr="004B21C3">
              <w:rPr>
                <w:rFonts w:eastAsia="Times New Roman" w:cstheme="minorHAnsi"/>
                <w:color w:val="000000"/>
              </w:rPr>
              <w:t>Ul. P. Włodkowica</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Wiślana</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Wł. Jagiełły</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E647EE">
            <w:pPr>
              <w:rPr>
                <w:rFonts w:eastAsia="Times New Roman" w:cstheme="minorHAnsi"/>
                <w:color w:val="000000"/>
              </w:rPr>
            </w:pPr>
            <w:r w:rsidRPr="004B21C3">
              <w:rPr>
                <w:rFonts w:eastAsia="Times New Roman" w:cstheme="minorHAnsi"/>
                <w:color w:val="000000"/>
              </w:rPr>
              <w:t>Ul. Wojska Polskiego</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Zamkowa</w:t>
            </w: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hideMark/>
          </w:tcPr>
          <w:p w:rsidR="00E647EE" w:rsidRPr="004B21C3" w:rsidRDefault="00E647EE">
            <w:pPr>
              <w:rPr>
                <w:rFonts w:eastAsia="Times New Roman" w:cstheme="minorHAnsi"/>
                <w:color w:val="000000"/>
              </w:rPr>
            </w:pPr>
            <w:r w:rsidRPr="004B21C3">
              <w:rPr>
                <w:rFonts w:eastAsia="Times New Roman" w:cstheme="minorHAnsi"/>
                <w:color w:val="000000"/>
              </w:rPr>
              <w:t>Ul. Zduńska</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hideMark/>
          </w:tcPr>
          <w:p w:rsidR="00E647EE" w:rsidRPr="004B21C3" w:rsidRDefault="004B21C3" w:rsidP="004B21C3">
            <w:pPr>
              <w:jc w:val="center"/>
              <w:rPr>
                <w:b/>
              </w:rPr>
            </w:pPr>
            <w:r w:rsidRPr="004B21C3">
              <w:rPr>
                <w:b/>
              </w:rPr>
              <w:t>X</w:t>
            </w: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E647EE">
            <w:pPr>
              <w:rPr>
                <w:rFonts w:eastAsia="Times New Roman" w:cstheme="minorHAnsi"/>
                <w:color w:val="000000"/>
              </w:rPr>
            </w:pPr>
            <w:r w:rsidRPr="004B21C3">
              <w:rPr>
                <w:rFonts w:eastAsia="Times New Roman" w:cstheme="minorHAnsi"/>
                <w:color w:val="000000"/>
              </w:rPr>
              <w:t>Ul. Zjazd</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4B21C3" w:rsidRDefault="004B21C3" w:rsidP="004B21C3">
            <w:pPr>
              <w:jc w:val="center"/>
              <w:rPr>
                <w:b/>
              </w:rPr>
            </w:pPr>
            <w:r w:rsidRPr="004B21C3">
              <w:rPr>
                <w:b/>
              </w:rPr>
              <w:t>X</w:t>
            </w:r>
          </w:p>
        </w:tc>
        <w:tc>
          <w:tcPr>
            <w:tcW w:w="1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7EE" w:rsidRPr="004B21C3" w:rsidRDefault="00E647EE" w:rsidP="004B21C3">
            <w:pPr>
              <w:jc w:val="center"/>
              <w:rPr>
                <w:b/>
              </w:rPr>
            </w:pPr>
          </w:p>
        </w:tc>
      </w:tr>
      <w:tr w:rsidR="00E647EE" w:rsidRPr="004B21C3" w:rsidTr="00E647EE">
        <w:tc>
          <w:tcPr>
            <w:tcW w:w="1569" w:type="pct"/>
            <w:tcBorders>
              <w:top w:val="single" w:sz="4" w:space="0" w:color="auto"/>
              <w:left w:val="single" w:sz="4" w:space="0" w:color="auto"/>
              <w:bottom w:val="single" w:sz="4" w:space="0" w:color="auto"/>
              <w:right w:val="single" w:sz="4" w:space="0" w:color="auto"/>
            </w:tcBorders>
          </w:tcPr>
          <w:p w:rsidR="00E647EE" w:rsidRPr="004B21C3" w:rsidRDefault="00E647EE"/>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649"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70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c>
          <w:tcPr>
            <w:tcW w:w="128" w:type="pct"/>
            <w:tcBorders>
              <w:top w:val="single" w:sz="4" w:space="0" w:color="auto"/>
              <w:left w:val="single" w:sz="4" w:space="0" w:color="auto"/>
              <w:bottom w:val="single" w:sz="4" w:space="0" w:color="auto"/>
              <w:right w:val="single" w:sz="4" w:space="0" w:color="auto"/>
            </w:tcBorders>
          </w:tcPr>
          <w:p w:rsidR="00E647EE" w:rsidRPr="004B21C3" w:rsidRDefault="00E647EE" w:rsidP="004B21C3">
            <w:pPr>
              <w:jc w:val="center"/>
              <w:rPr>
                <w:b/>
              </w:rPr>
            </w:pPr>
          </w:p>
        </w:tc>
      </w:tr>
    </w:tbl>
    <w:p w:rsidR="004B21C3" w:rsidRDefault="004B21C3" w:rsidP="004B21C3">
      <w:pPr>
        <w:spacing w:after="0" w:line="240" w:lineRule="auto"/>
      </w:pPr>
      <w:bookmarkStart w:id="352" w:name="_Toc464567262"/>
      <w:bookmarkStart w:id="353" w:name="_Toc464541068"/>
      <w:bookmarkStart w:id="354" w:name="_Toc464215657"/>
      <w:bookmarkStart w:id="355" w:name="_Toc464759277"/>
    </w:p>
    <w:p w:rsidR="004B21C3" w:rsidRDefault="004B21C3" w:rsidP="004B21C3">
      <w:pPr>
        <w:jc w:val="both"/>
        <w:rPr>
          <w:sz w:val="24"/>
          <w:szCs w:val="24"/>
        </w:rPr>
      </w:pPr>
      <w:r w:rsidRPr="004B21C3">
        <w:rPr>
          <w:sz w:val="24"/>
          <w:szCs w:val="24"/>
        </w:rPr>
        <w:t>W kolejnym kroku przystąpiono do oceny, jak kształtują się wskaźnik</w:t>
      </w:r>
      <w:r>
        <w:rPr>
          <w:sz w:val="24"/>
          <w:szCs w:val="24"/>
        </w:rPr>
        <w:t>i dla obszarów rewitalizacji pod względem zajętego terytorium i liczebności osób na nich zamieszkałych. Na początek sytuacja ogólna.</w:t>
      </w:r>
    </w:p>
    <w:p w:rsidR="00616419" w:rsidRPr="004B21C3" w:rsidRDefault="00616419" w:rsidP="004B21C3">
      <w:pPr>
        <w:jc w:val="both"/>
        <w:rPr>
          <w:sz w:val="24"/>
          <w:szCs w:val="24"/>
        </w:rPr>
      </w:pPr>
    </w:p>
    <w:p w:rsidR="00E647EE" w:rsidRDefault="00E647EE" w:rsidP="00E647EE">
      <w:pPr>
        <w:pStyle w:val="Nagwek3"/>
        <w:rPr>
          <w:rFonts w:asciiTheme="minorHAnsi" w:hAnsiTheme="minorHAnsi" w:cstheme="minorHAnsi"/>
          <w:b w:val="0"/>
          <w:i/>
          <w:sz w:val="24"/>
          <w:szCs w:val="24"/>
        </w:rPr>
      </w:pPr>
      <w:r>
        <w:rPr>
          <w:rFonts w:asciiTheme="minorHAnsi" w:hAnsiTheme="minorHAnsi" w:cstheme="minorHAnsi"/>
          <w:b w:val="0"/>
          <w:i/>
          <w:sz w:val="24"/>
          <w:szCs w:val="24"/>
        </w:rPr>
        <w:lastRenderedPageBreak/>
        <w:t>Tabela 5</w:t>
      </w:r>
      <w:r w:rsidR="006256F2">
        <w:rPr>
          <w:rFonts w:asciiTheme="minorHAnsi" w:hAnsiTheme="minorHAnsi" w:cstheme="minorHAnsi"/>
          <w:b w:val="0"/>
          <w:i/>
          <w:sz w:val="24"/>
          <w:szCs w:val="24"/>
        </w:rPr>
        <w:t>9</w:t>
      </w:r>
      <w:r>
        <w:rPr>
          <w:rFonts w:asciiTheme="minorHAnsi" w:hAnsiTheme="minorHAnsi" w:cstheme="minorHAnsi"/>
          <w:b w:val="0"/>
          <w:i/>
          <w:sz w:val="24"/>
          <w:szCs w:val="24"/>
        </w:rPr>
        <w:t xml:space="preserve">. </w:t>
      </w:r>
      <w:r w:rsidR="006256F2">
        <w:rPr>
          <w:rFonts w:asciiTheme="minorHAnsi" w:hAnsiTheme="minorHAnsi" w:cstheme="minorHAnsi"/>
          <w:b w:val="0"/>
          <w:i/>
          <w:sz w:val="24"/>
          <w:szCs w:val="24"/>
        </w:rPr>
        <w:t>Ogólny r</w:t>
      </w:r>
      <w:r>
        <w:rPr>
          <w:rFonts w:asciiTheme="minorHAnsi" w:hAnsiTheme="minorHAnsi" w:cstheme="minorHAnsi"/>
          <w:b w:val="0"/>
          <w:i/>
          <w:sz w:val="24"/>
          <w:szCs w:val="24"/>
        </w:rPr>
        <w:t>ozkład procentowy ludności</w:t>
      </w:r>
      <w:bookmarkEnd w:id="352"/>
      <w:bookmarkEnd w:id="353"/>
      <w:bookmarkEnd w:id="354"/>
      <w:bookmarkEnd w:id="355"/>
    </w:p>
    <w:tbl>
      <w:tblPr>
        <w:tblW w:w="5000" w:type="pct"/>
        <w:tblCellMar>
          <w:left w:w="70" w:type="dxa"/>
          <w:right w:w="70" w:type="dxa"/>
        </w:tblCellMar>
        <w:tblLook w:val="04A0"/>
      </w:tblPr>
      <w:tblGrid>
        <w:gridCol w:w="1576"/>
        <w:gridCol w:w="1795"/>
        <w:gridCol w:w="1085"/>
        <w:gridCol w:w="1877"/>
        <w:gridCol w:w="1794"/>
        <w:gridCol w:w="1085"/>
      </w:tblGrid>
      <w:tr w:rsidR="00E647EE" w:rsidRPr="004B21C3" w:rsidTr="004B21C3">
        <w:trPr>
          <w:trHeight w:val="20"/>
        </w:trPr>
        <w:tc>
          <w:tcPr>
            <w:tcW w:w="855" w:type="pct"/>
            <w:vMerge w:val="restart"/>
            <w:tcBorders>
              <w:top w:val="single" w:sz="8" w:space="0" w:color="auto"/>
              <w:left w:val="single" w:sz="8" w:space="0" w:color="auto"/>
              <w:bottom w:val="single" w:sz="8" w:space="0" w:color="000000"/>
              <w:right w:val="single" w:sz="8" w:space="0" w:color="auto"/>
            </w:tcBorders>
            <w:hideMark/>
          </w:tcPr>
          <w:p w:rsidR="00E647EE" w:rsidRPr="004B21C3" w:rsidRDefault="00E647EE" w:rsidP="004B21C3">
            <w:pPr>
              <w:spacing w:after="0" w:line="240" w:lineRule="auto"/>
              <w:jc w:val="center"/>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Sołectwa</w:t>
            </w:r>
          </w:p>
        </w:tc>
        <w:tc>
          <w:tcPr>
            <w:tcW w:w="974" w:type="pct"/>
            <w:vMerge w:val="restart"/>
            <w:tcBorders>
              <w:top w:val="single" w:sz="8" w:space="0" w:color="auto"/>
              <w:left w:val="single" w:sz="8" w:space="0" w:color="auto"/>
              <w:bottom w:val="single" w:sz="8" w:space="0" w:color="000000"/>
              <w:right w:val="single" w:sz="8" w:space="0" w:color="auto"/>
            </w:tcBorders>
            <w:hideMark/>
          </w:tcPr>
          <w:p w:rsidR="00E647EE" w:rsidRPr="004B21C3" w:rsidRDefault="00E647EE" w:rsidP="004B21C3">
            <w:pPr>
              <w:spacing w:after="0" w:line="240" w:lineRule="auto"/>
              <w:jc w:val="center"/>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Liczba ludności</w:t>
            </w:r>
          </w:p>
        </w:tc>
        <w:tc>
          <w:tcPr>
            <w:tcW w:w="589" w:type="pct"/>
            <w:tcBorders>
              <w:top w:val="single" w:sz="8" w:space="0" w:color="auto"/>
              <w:left w:val="nil"/>
              <w:bottom w:val="nil"/>
              <w:right w:val="single" w:sz="8" w:space="0" w:color="auto"/>
            </w:tcBorders>
            <w:hideMark/>
          </w:tcPr>
          <w:p w:rsidR="00E647EE" w:rsidRPr="004B21C3" w:rsidRDefault="00E647EE" w:rsidP="004B21C3">
            <w:pPr>
              <w:spacing w:after="0" w:line="240" w:lineRule="auto"/>
              <w:jc w:val="center"/>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Procent</w:t>
            </w:r>
          </w:p>
        </w:tc>
        <w:tc>
          <w:tcPr>
            <w:tcW w:w="1019" w:type="pct"/>
            <w:vMerge w:val="restart"/>
            <w:tcBorders>
              <w:top w:val="single" w:sz="8" w:space="0" w:color="auto"/>
              <w:left w:val="single" w:sz="8" w:space="0" w:color="auto"/>
              <w:bottom w:val="single" w:sz="8" w:space="0" w:color="000000"/>
              <w:right w:val="single" w:sz="8" w:space="0" w:color="auto"/>
            </w:tcBorders>
            <w:hideMark/>
          </w:tcPr>
          <w:p w:rsidR="00E647EE" w:rsidRPr="004B21C3" w:rsidRDefault="00E647EE" w:rsidP="004B21C3">
            <w:pPr>
              <w:spacing w:after="0" w:line="240" w:lineRule="auto"/>
              <w:jc w:val="center"/>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Dobrzyń</w:t>
            </w:r>
          </w:p>
        </w:tc>
        <w:tc>
          <w:tcPr>
            <w:tcW w:w="974" w:type="pct"/>
            <w:vMerge w:val="restart"/>
            <w:tcBorders>
              <w:top w:val="single" w:sz="8" w:space="0" w:color="auto"/>
              <w:left w:val="single" w:sz="8" w:space="0" w:color="auto"/>
              <w:bottom w:val="single" w:sz="8" w:space="0" w:color="000000"/>
              <w:right w:val="single" w:sz="8" w:space="0" w:color="auto"/>
            </w:tcBorders>
            <w:hideMark/>
          </w:tcPr>
          <w:p w:rsidR="00E647EE" w:rsidRPr="004B21C3" w:rsidRDefault="00E647EE" w:rsidP="004B21C3">
            <w:pPr>
              <w:spacing w:after="0" w:line="240" w:lineRule="auto"/>
              <w:jc w:val="center"/>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Liczba ludności</w:t>
            </w:r>
          </w:p>
        </w:tc>
        <w:tc>
          <w:tcPr>
            <w:tcW w:w="589" w:type="pct"/>
            <w:tcBorders>
              <w:top w:val="single" w:sz="8" w:space="0" w:color="auto"/>
              <w:left w:val="nil"/>
              <w:bottom w:val="nil"/>
              <w:right w:val="single" w:sz="8" w:space="0" w:color="auto"/>
            </w:tcBorders>
            <w:hideMark/>
          </w:tcPr>
          <w:p w:rsidR="00E647EE" w:rsidRPr="004B21C3" w:rsidRDefault="00E647EE" w:rsidP="004B21C3">
            <w:pPr>
              <w:spacing w:after="0" w:line="240" w:lineRule="auto"/>
              <w:jc w:val="center"/>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Procent</w:t>
            </w:r>
          </w:p>
        </w:tc>
      </w:tr>
      <w:tr w:rsidR="00E647EE" w:rsidRPr="004B21C3" w:rsidTr="004B21C3">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647EE" w:rsidRPr="004B21C3" w:rsidRDefault="00E647EE" w:rsidP="004B21C3">
            <w:pPr>
              <w:spacing w:after="0" w:line="240" w:lineRule="auto"/>
              <w:rPr>
                <w:rFonts w:ascii="Arial Narrow" w:eastAsia="Times New Roman" w:hAnsi="Arial Narrow" w:cs="Arial"/>
                <w:b/>
                <w:bCs/>
                <w:color w:val="000000"/>
                <w:sz w:val="24"/>
                <w:szCs w:val="24"/>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647EE" w:rsidRPr="004B21C3" w:rsidRDefault="00E647EE" w:rsidP="004B21C3">
            <w:pPr>
              <w:spacing w:after="0" w:line="240" w:lineRule="auto"/>
              <w:rPr>
                <w:rFonts w:ascii="Arial Narrow" w:eastAsia="Times New Roman" w:hAnsi="Arial Narrow" w:cs="Arial"/>
                <w:b/>
                <w:bCs/>
                <w:color w:val="000000"/>
                <w:sz w:val="24"/>
                <w:szCs w:val="24"/>
                <w:lang w:eastAsia="pl-PL"/>
              </w:rPr>
            </w:pP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center"/>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ludności</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647EE" w:rsidRPr="004B21C3" w:rsidRDefault="00E647EE" w:rsidP="004B21C3">
            <w:pPr>
              <w:spacing w:after="0" w:line="240" w:lineRule="auto"/>
              <w:rPr>
                <w:rFonts w:ascii="Arial Narrow" w:eastAsia="Times New Roman" w:hAnsi="Arial Narrow" w:cs="Arial"/>
                <w:b/>
                <w:bCs/>
                <w:color w:val="000000"/>
                <w:sz w:val="24"/>
                <w:szCs w:val="24"/>
                <w:lang w:eastAsia="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647EE" w:rsidRPr="004B21C3" w:rsidRDefault="00E647EE" w:rsidP="004B21C3">
            <w:pPr>
              <w:spacing w:after="0" w:line="240" w:lineRule="auto"/>
              <w:rPr>
                <w:rFonts w:ascii="Arial Narrow" w:eastAsia="Times New Roman" w:hAnsi="Arial Narrow" w:cs="Arial"/>
                <w:b/>
                <w:bCs/>
                <w:color w:val="000000"/>
                <w:sz w:val="24"/>
                <w:szCs w:val="24"/>
                <w:lang w:eastAsia="pl-PL"/>
              </w:rPr>
            </w:pP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center"/>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ludności</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Bachorzewo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247</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3,13</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Chrobrego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75</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0,95</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Chalin</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506</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6,42</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Farna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21</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0,27</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Chudzewo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74</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0,94</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Franciszkańska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46</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0,58</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Dyblin</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318</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4,03</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Jakuba z Płomian</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11</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0,14</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Dyblinek</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24</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0,30</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Kilińskiego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34</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0,43</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Glewo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128</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1,62</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Kochańskiego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0,01</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Mokre</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97</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1,23</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Kościuszki</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11</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0,14</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Główczyn</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87</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1,10</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Królowej Jadwigi</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58</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0,74</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Grochowalsk</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415</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5,26</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Kwiatowa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16</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0,20</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Kamienica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173</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2,19</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Licealna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126</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1,60</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Kisielewo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131</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1,66</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Lipnowska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76</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0,96</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Kochoń</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107</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1,36</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 Maja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15</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0,19</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Kolonia Chalin</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62</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0,79</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Mickiewicza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35</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0,44</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Krępa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118</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1,50</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Nawojki</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14</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0,18</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Krojczyn</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495</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6,28</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Plac Wolności</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47</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0,60</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Lenie Wielkie</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452</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5,73</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P. Włodkowica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3</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0,04</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Skaszewo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69</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0,87</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Płocka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134</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1,70</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Michałkowo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239</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3,03</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Podzamcza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5</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0,06</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Mokowo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167</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2,12</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Polna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179</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2,27</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Wierzniczka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40</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0,51</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Robotnicza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511</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6,48</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Mokówko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107</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1,36</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Rybaki</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7</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0,09</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Łagiewniki</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59</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0,75</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RycerzyDobrz.</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31</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0,39</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Płomiany</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392</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4,97</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Skaszewska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29</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0,37</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xml:space="preserve">Ruszkowo </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71</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0,90</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22 stycznia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81</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1,03</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Strachoń</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77</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0,98</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Słowackiego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75</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0,95</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Stróżewo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117</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1,48</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Służba Polsce</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41</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0,52</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Szpiegowo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318</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4,03</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Sportowa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16</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0,20</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Tulibowo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202</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2,56</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Stodólna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75</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0,95</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Wierznica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189</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2,40</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Szkolna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39</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0,49</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Zbyszewo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155</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1,97</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Wiślana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9</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0,11</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Calibri" w:eastAsia="Times New Roman" w:hAnsi="Calibri" w:cs="Calibri"/>
                <w:color w:val="000000"/>
                <w:sz w:val="24"/>
                <w:szCs w:val="24"/>
                <w:lang w:eastAsia="pl-PL"/>
              </w:rPr>
            </w:pPr>
            <w:r w:rsidRPr="004B21C3">
              <w:rPr>
                <w:rFonts w:ascii="Calibri" w:eastAsia="Times New Roman" w:hAnsi="Calibri" w:cs="Calibri"/>
                <w:color w:val="000000"/>
                <w:sz w:val="24"/>
                <w:szCs w:val="24"/>
                <w:lang w:eastAsia="pl-PL"/>
              </w:rPr>
              <w:t> </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Calibri" w:eastAsia="Times New Roman" w:hAnsi="Calibri" w:cs="Calibri"/>
                <w:b/>
                <w:color w:val="000000"/>
                <w:sz w:val="24"/>
                <w:szCs w:val="24"/>
                <w:lang w:eastAsia="pl-PL"/>
              </w:rPr>
            </w:pPr>
            <w:r w:rsidRPr="004B21C3">
              <w:rPr>
                <w:rFonts w:ascii="Calibri" w:eastAsia="Times New Roman" w:hAnsi="Calibri" w:cs="Calibri"/>
                <w:b/>
                <w:color w:val="000000"/>
                <w:sz w:val="24"/>
                <w:szCs w:val="24"/>
                <w:lang w:eastAsia="pl-PL"/>
              </w:rPr>
              <w:t xml:space="preserve"> Razem </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b/>
                <w:color w:val="000000"/>
                <w:sz w:val="24"/>
                <w:szCs w:val="24"/>
                <w:lang w:eastAsia="pl-PL"/>
              </w:rPr>
            </w:pPr>
            <w:r w:rsidRPr="004B21C3">
              <w:rPr>
                <w:rFonts w:ascii="Arial Narrow" w:eastAsia="Times New Roman" w:hAnsi="Arial Narrow" w:cs="Arial"/>
                <w:b/>
                <w:color w:val="000000"/>
                <w:sz w:val="24"/>
                <w:szCs w:val="24"/>
                <w:lang w:eastAsia="pl-PL"/>
              </w:rPr>
              <w:t> 71,47%</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Wł. Jagiełły</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27</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0,34</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Wł. Łokietka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37</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0,47</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Ziemowita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5</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0,06</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Wojska Polskiego</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237</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3,01</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Zamkowa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40</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0,51</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Zduńska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73</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0,93</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Zjazd</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10</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color w:val="000000"/>
                <w:sz w:val="24"/>
                <w:szCs w:val="24"/>
                <w:lang w:eastAsia="pl-PL"/>
              </w:rPr>
            </w:pPr>
            <w:r w:rsidRPr="004B21C3">
              <w:rPr>
                <w:rFonts w:ascii="Arial Narrow" w:eastAsia="Times New Roman" w:hAnsi="Arial Narrow" w:cs="Arial"/>
                <w:color w:val="000000"/>
                <w:sz w:val="24"/>
                <w:szCs w:val="24"/>
                <w:lang w:eastAsia="pl-PL"/>
              </w:rPr>
              <w:t> 0,13</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SUMA: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5636</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 </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SUMA:</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2250</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 28,53%</w:t>
            </w:r>
          </w:p>
        </w:tc>
      </w:tr>
      <w:tr w:rsidR="00E647EE" w:rsidRPr="004B21C3" w:rsidTr="004B21C3">
        <w:trPr>
          <w:trHeight w:val="20"/>
        </w:trPr>
        <w:tc>
          <w:tcPr>
            <w:tcW w:w="855" w:type="pct"/>
            <w:tcBorders>
              <w:top w:val="nil"/>
              <w:left w:val="single" w:sz="8" w:space="0" w:color="auto"/>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 </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 </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 </w:t>
            </w:r>
          </w:p>
        </w:tc>
        <w:tc>
          <w:tcPr>
            <w:tcW w:w="1019"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RAZEM:</w:t>
            </w:r>
          </w:p>
        </w:tc>
        <w:tc>
          <w:tcPr>
            <w:tcW w:w="974" w:type="pct"/>
            <w:tcBorders>
              <w:top w:val="nil"/>
              <w:left w:val="nil"/>
              <w:bottom w:val="single" w:sz="8" w:space="0" w:color="auto"/>
              <w:right w:val="single" w:sz="8" w:space="0" w:color="auto"/>
            </w:tcBorders>
            <w:hideMark/>
          </w:tcPr>
          <w:p w:rsidR="00E647EE" w:rsidRPr="004B21C3" w:rsidRDefault="00E647EE" w:rsidP="004B21C3">
            <w:pPr>
              <w:spacing w:after="0" w:line="240" w:lineRule="auto"/>
              <w:jc w:val="right"/>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7886</w:t>
            </w:r>
          </w:p>
        </w:tc>
        <w:tc>
          <w:tcPr>
            <w:tcW w:w="589" w:type="pct"/>
            <w:tcBorders>
              <w:top w:val="nil"/>
              <w:left w:val="nil"/>
              <w:bottom w:val="single" w:sz="8" w:space="0" w:color="auto"/>
              <w:right w:val="single" w:sz="8" w:space="0" w:color="auto"/>
            </w:tcBorders>
            <w:hideMark/>
          </w:tcPr>
          <w:p w:rsidR="00E647EE" w:rsidRPr="004B21C3" w:rsidRDefault="00E647EE" w:rsidP="004B21C3">
            <w:pPr>
              <w:spacing w:after="0" w:line="240" w:lineRule="auto"/>
              <w:rPr>
                <w:rFonts w:ascii="Arial Narrow" w:eastAsia="Times New Roman" w:hAnsi="Arial Narrow" w:cs="Arial"/>
                <w:b/>
                <w:bCs/>
                <w:color w:val="000000"/>
                <w:sz w:val="24"/>
                <w:szCs w:val="24"/>
                <w:lang w:eastAsia="pl-PL"/>
              </w:rPr>
            </w:pPr>
            <w:r w:rsidRPr="004B21C3">
              <w:rPr>
                <w:rFonts w:ascii="Arial Narrow" w:eastAsia="Times New Roman" w:hAnsi="Arial Narrow" w:cs="Arial"/>
                <w:b/>
                <w:bCs/>
                <w:color w:val="000000"/>
                <w:sz w:val="24"/>
                <w:szCs w:val="24"/>
                <w:lang w:eastAsia="pl-PL"/>
              </w:rPr>
              <w:t> </w:t>
            </w:r>
          </w:p>
        </w:tc>
      </w:tr>
    </w:tbl>
    <w:p w:rsidR="00A20887" w:rsidRDefault="00A20887" w:rsidP="00A20887">
      <w:bookmarkStart w:id="356" w:name="_Toc464759278"/>
    </w:p>
    <w:p w:rsidR="00A20887" w:rsidRDefault="00A20887" w:rsidP="00A20887"/>
    <w:p w:rsidR="006D306F" w:rsidRPr="006D306F" w:rsidRDefault="006D306F" w:rsidP="006D306F">
      <w:pPr>
        <w:pStyle w:val="Nagwek3"/>
        <w:rPr>
          <w:rFonts w:asciiTheme="minorHAnsi" w:hAnsiTheme="minorHAnsi" w:cstheme="minorHAnsi"/>
          <w:b w:val="0"/>
          <w:i/>
          <w:sz w:val="24"/>
          <w:szCs w:val="24"/>
        </w:rPr>
      </w:pPr>
      <w:r w:rsidRPr="006D306F">
        <w:rPr>
          <w:rFonts w:asciiTheme="minorHAnsi" w:hAnsiTheme="minorHAnsi" w:cstheme="minorHAnsi"/>
          <w:b w:val="0"/>
          <w:i/>
          <w:sz w:val="24"/>
          <w:szCs w:val="24"/>
        </w:rPr>
        <w:lastRenderedPageBreak/>
        <w:t>Tabela</w:t>
      </w:r>
      <w:r w:rsidR="006256F2">
        <w:rPr>
          <w:rFonts w:asciiTheme="minorHAnsi" w:hAnsiTheme="minorHAnsi" w:cstheme="minorHAnsi"/>
          <w:b w:val="0"/>
          <w:i/>
          <w:sz w:val="24"/>
          <w:szCs w:val="24"/>
        </w:rPr>
        <w:t xml:space="preserve"> 60. Limity terytorialny i demograficzny dla obszaru zdegradowanego sołectwa.</w:t>
      </w:r>
      <w:bookmarkEnd w:id="356"/>
    </w:p>
    <w:tbl>
      <w:tblPr>
        <w:tblStyle w:val="Tabela-Siatka"/>
        <w:tblW w:w="5000" w:type="pct"/>
        <w:tblLook w:val="04A0"/>
      </w:tblPr>
      <w:tblGrid>
        <w:gridCol w:w="3514"/>
        <w:gridCol w:w="2506"/>
        <w:gridCol w:w="3268"/>
      </w:tblGrid>
      <w:tr w:rsidR="00E647EE" w:rsidTr="00E647EE">
        <w:trPr>
          <w:trHeight w:val="244"/>
        </w:trPr>
        <w:tc>
          <w:tcPr>
            <w:tcW w:w="1892" w:type="pct"/>
            <w:vMerge w:val="restart"/>
            <w:tcBorders>
              <w:top w:val="single" w:sz="4" w:space="0" w:color="auto"/>
              <w:left w:val="single" w:sz="4" w:space="0" w:color="auto"/>
              <w:bottom w:val="single" w:sz="4" w:space="0" w:color="auto"/>
              <w:right w:val="single" w:sz="4" w:space="0" w:color="auto"/>
            </w:tcBorders>
            <w:hideMark/>
          </w:tcPr>
          <w:p w:rsidR="00E647EE" w:rsidRDefault="00E647EE" w:rsidP="006D306F">
            <w:pPr>
              <w:jc w:val="center"/>
            </w:pPr>
            <w:bookmarkStart w:id="357" w:name="_Hlk464731651"/>
            <w:r>
              <w:t>Sołectwo</w:t>
            </w:r>
          </w:p>
        </w:tc>
        <w:tc>
          <w:tcPr>
            <w:tcW w:w="3108" w:type="pct"/>
            <w:gridSpan w:val="2"/>
            <w:tcBorders>
              <w:top w:val="single" w:sz="4" w:space="0" w:color="auto"/>
              <w:left w:val="single" w:sz="4" w:space="0" w:color="auto"/>
              <w:bottom w:val="single" w:sz="4" w:space="0" w:color="auto"/>
              <w:right w:val="single" w:sz="4" w:space="0" w:color="auto"/>
            </w:tcBorders>
            <w:hideMark/>
          </w:tcPr>
          <w:p w:rsidR="00E647EE" w:rsidRDefault="00E647EE">
            <w:pPr>
              <w:jc w:val="center"/>
            </w:pPr>
            <w:r>
              <w:rPr>
                <w:b/>
              </w:rPr>
              <w:t>Limity terytorialny i demograficzny</w:t>
            </w:r>
          </w:p>
        </w:tc>
      </w:tr>
      <w:tr w:rsidR="00E647EE" w:rsidTr="00E647EE">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7EE" w:rsidRDefault="00E647EE"/>
        </w:tc>
        <w:tc>
          <w:tcPr>
            <w:tcW w:w="1349" w:type="pct"/>
            <w:tcBorders>
              <w:top w:val="single" w:sz="4" w:space="0" w:color="auto"/>
              <w:left w:val="single" w:sz="4" w:space="0" w:color="auto"/>
              <w:bottom w:val="single" w:sz="4" w:space="0" w:color="auto"/>
              <w:right w:val="single" w:sz="4" w:space="0" w:color="auto"/>
            </w:tcBorders>
            <w:hideMark/>
          </w:tcPr>
          <w:p w:rsidR="00E647EE" w:rsidRDefault="00E647EE">
            <w:pPr>
              <w:jc w:val="center"/>
              <w:rPr>
                <w:b/>
              </w:rPr>
            </w:pPr>
            <w:r>
              <w:rPr>
                <w:b/>
              </w:rPr>
              <w:t>Procent zajmowanego</w:t>
            </w:r>
          </w:p>
          <w:p w:rsidR="00E647EE" w:rsidRDefault="00E647EE">
            <w:pPr>
              <w:jc w:val="center"/>
              <w:rPr>
                <w:b/>
              </w:rPr>
            </w:pPr>
            <w:r>
              <w:rPr>
                <w:b/>
              </w:rPr>
              <w:t>terytorium</w:t>
            </w:r>
          </w:p>
        </w:tc>
        <w:tc>
          <w:tcPr>
            <w:tcW w:w="1759" w:type="pct"/>
            <w:tcBorders>
              <w:top w:val="single" w:sz="4" w:space="0" w:color="auto"/>
              <w:left w:val="single" w:sz="4" w:space="0" w:color="auto"/>
              <w:bottom w:val="single" w:sz="4" w:space="0" w:color="auto"/>
              <w:right w:val="single" w:sz="4" w:space="0" w:color="auto"/>
            </w:tcBorders>
            <w:hideMark/>
          </w:tcPr>
          <w:p w:rsidR="00E647EE" w:rsidRDefault="00E647EE">
            <w:pPr>
              <w:jc w:val="center"/>
              <w:rPr>
                <w:b/>
              </w:rPr>
            </w:pPr>
            <w:r>
              <w:rPr>
                <w:b/>
              </w:rPr>
              <w:t>Procent zamieszkałej ludności</w:t>
            </w:r>
          </w:p>
        </w:tc>
      </w:tr>
      <w:tr w:rsidR="00E647EE" w:rsidTr="00E647EE">
        <w:tc>
          <w:tcPr>
            <w:tcW w:w="1892"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Chalin</w:t>
            </w:r>
          </w:p>
        </w:tc>
        <w:tc>
          <w:tcPr>
            <w:tcW w:w="134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0,69</w:t>
            </w:r>
          </w:p>
        </w:tc>
        <w:tc>
          <w:tcPr>
            <w:tcW w:w="175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6,42</w:t>
            </w:r>
          </w:p>
        </w:tc>
      </w:tr>
      <w:tr w:rsidR="00E647EE" w:rsidTr="00E647EE">
        <w:tc>
          <w:tcPr>
            <w:tcW w:w="1892" w:type="pct"/>
            <w:tcBorders>
              <w:top w:val="single" w:sz="4" w:space="0" w:color="auto"/>
              <w:left w:val="single" w:sz="4" w:space="0" w:color="auto"/>
              <w:bottom w:val="single" w:sz="4" w:space="0" w:color="auto"/>
              <w:right w:val="single" w:sz="4" w:space="0" w:color="auto"/>
            </w:tcBorders>
            <w:hideMark/>
          </w:tcPr>
          <w:p w:rsidR="00E647EE" w:rsidRDefault="000D1F84" w:rsidP="00A20887">
            <w:pPr>
              <w:rPr>
                <w:rFonts w:eastAsia="Times New Roman" w:cstheme="minorHAnsi"/>
                <w:sz w:val="24"/>
                <w:szCs w:val="24"/>
              </w:rPr>
            </w:pPr>
            <w:r>
              <w:rPr>
                <w:rFonts w:eastAsia="Times New Roman" w:cstheme="minorHAnsi"/>
                <w:sz w:val="24"/>
                <w:szCs w:val="24"/>
              </w:rPr>
              <w:t>Główczyn</w:t>
            </w:r>
          </w:p>
        </w:tc>
        <w:tc>
          <w:tcPr>
            <w:tcW w:w="134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sz w:val="24"/>
                <w:szCs w:val="24"/>
              </w:rPr>
            </w:pPr>
            <w:r>
              <w:rPr>
                <w:rFonts w:eastAsia="Times New Roman" w:cstheme="minorHAnsi"/>
                <w:sz w:val="24"/>
                <w:szCs w:val="24"/>
              </w:rPr>
              <w:t>1,3</w:t>
            </w:r>
          </w:p>
        </w:tc>
        <w:tc>
          <w:tcPr>
            <w:tcW w:w="175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sz w:val="24"/>
                <w:szCs w:val="24"/>
              </w:rPr>
            </w:pPr>
            <w:r>
              <w:rPr>
                <w:rFonts w:eastAsia="Times New Roman" w:cstheme="minorHAnsi"/>
                <w:sz w:val="24"/>
                <w:szCs w:val="24"/>
              </w:rPr>
              <w:t>1,10</w:t>
            </w:r>
          </w:p>
        </w:tc>
      </w:tr>
      <w:tr w:rsidR="00E647EE" w:rsidTr="00E647EE">
        <w:tc>
          <w:tcPr>
            <w:tcW w:w="1892"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 xml:space="preserve">Grochowalsk </w:t>
            </w:r>
          </w:p>
        </w:tc>
        <w:tc>
          <w:tcPr>
            <w:tcW w:w="134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4,1</w:t>
            </w:r>
          </w:p>
        </w:tc>
        <w:tc>
          <w:tcPr>
            <w:tcW w:w="175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5,26</w:t>
            </w:r>
          </w:p>
        </w:tc>
      </w:tr>
      <w:tr w:rsidR="00E647EE" w:rsidTr="00E647EE">
        <w:tc>
          <w:tcPr>
            <w:tcW w:w="1892"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sz w:val="24"/>
                <w:szCs w:val="24"/>
              </w:rPr>
            </w:pPr>
            <w:r>
              <w:rPr>
                <w:rFonts w:eastAsia="Times New Roman" w:cstheme="minorHAnsi"/>
                <w:sz w:val="24"/>
                <w:szCs w:val="24"/>
              </w:rPr>
              <w:t xml:space="preserve">Kamienica </w:t>
            </w:r>
          </w:p>
        </w:tc>
        <w:tc>
          <w:tcPr>
            <w:tcW w:w="134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sz w:val="24"/>
                <w:szCs w:val="24"/>
              </w:rPr>
            </w:pPr>
            <w:r>
              <w:rPr>
                <w:rFonts w:eastAsia="Times New Roman" w:cstheme="minorHAnsi"/>
                <w:sz w:val="24"/>
                <w:szCs w:val="24"/>
              </w:rPr>
              <w:t>5,2</w:t>
            </w:r>
          </w:p>
        </w:tc>
        <w:tc>
          <w:tcPr>
            <w:tcW w:w="175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sz w:val="24"/>
                <w:szCs w:val="24"/>
              </w:rPr>
            </w:pPr>
            <w:r>
              <w:rPr>
                <w:rFonts w:eastAsia="Times New Roman" w:cstheme="minorHAnsi"/>
                <w:sz w:val="24"/>
                <w:szCs w:val="24"/>
              </w:rPr>
              <w:t>2,19</w:t>
            </w:r>
          </w:p>
        </w:tc>
      </w:tr>
      <w:tr w:rsidR="00E647EE" w:rsidTr="00E647EE">
        <w:tc>
          <w:tcPr>
            <w:tcW w:w="1892" w:type="pct"/>
            <w:tcBorders>
              <w:top w:val="single" w:sz="4" w:space="0" w:color="auto"/>
              <w:left w:val="single" w:sz="4" w:space="0" w:color="auto"/>
              <w:bottom w:val="single" w:sz="4" w:space="0" w:color="auto"/>
              <w:right w:val="single" w:sz="4" w:space="0" w:color="auto"/>
            </w:tcBorders>
            <w:hideMark/>
          </w:tcPr>
          <w:p w:rsidR="00E647EE" w:rsidRDefault="00E647EE" w:rsidP="00A20887">
            <w:pPr>
              <w:rPr>
                <w:rFonts w:eastAsia="Times New Roman" w:cstheme="minorHAnsi"/>
                <w:bCs/>
                <w:sz w:val="24"/>
                <w:szCs w:val="24"/>
              </w:rPr>
            </w:pPr>
            <w:r>
              <w:rPr>
                <w:rFonts w:eastAsia="Times New Roman" w:cstheme="minorHAnsi"/>
                <w:bCs/>
                <w:sz w:val="24"/>
                <w:szCs w:val="24"/>
              </w:rPr>
              <w:t xml:space="preserve">Kolonia </w:t>
            </w:r>
            <w:r w:rsidR="000D1F84">
              <w:rPr>
                <w:rFonts w:eastAsia="Times New Roman" w:cstheme="minorHAnsi"/>
                <w:bCs/>
                <w:sz w:val="24"/>
                <w:szCs w:val="24"/>
              </w:rPr>
              <w:t>Chalin</w:t>
            </w:r>
          </w:p>
        </w:tc>
        <w:tc>
          <w:tcPr>
            <w:tcW w:w="134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2,9</w:t>
            </w:r>
          </w:p>
        </w:tc>
        <w:tc>
          <w:tcPr>
            <w:tcW w:w="175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0,79</w:t>
            </w:r>
          </w:p>
        </w:tc>
      </w:tr>
      <w:tr w:rsidR="00E647EE" w:rsidTr="00E647EE">
        <w:tc>
          <w:tcPr>
            <w:tcW w:w="1892"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Lenie Wielkie</w:t>
            </w:r>
          </w:p>
        </w:tc>
        <w:tc>
          <w:tcPr>
            <w:tcW w:w="134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0,86</w:t>
            </w:r>
          </w:p>
        </w:tc>
        <w:tc>
          <w:tcPr>
            <w:tcW w:w="175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5,73</w:t>
            </w:r>
          </w:p>
        </w:tc>
      </w:tr>
      <w:tr w:rsidR="00E647EE" w:rsidTr="00E647EE">
        <w:tc>
          <w:tcPr>
            <w:tcW w:w="1892" w:type="pct"/>
            <w:tcBorders>
              <w:top w:val="single" w:sz="4" w:space="0" w:color="auto"/>
              <w:left w:val="single" w:sz="4" w:space="0" w:color="auto"/>
              <w:bottom w:val="single" w:sz="4" w:space="0" w:color="auto"/>
              <w:right w:val="single" w:sz="4" w:space="0" w:color="auto"/>
            </w:tcBorders>
            <w:hideMark/>
          </w:tcPr>
          <w:p w:rsidR="00E647EE" w:rsidRDefault="00A20887" w:rsidP="00A20887">
            <w:pPr>
              <w:rPr>
                <w:rFonts w:eastAsia="Times New Roman" w:cstheme="minorHAnsi"/>
                <w:sz w:val="24"/>
                <w:szCs w:val="24"/>
              </w:rPr>
            </w:pPr>
            <w:r>
              <w:rPr>
                <w:rFonts w:eastAsia="Times New Roman" w:cstheme="minorHAnsi"/>
                <w:sz w:val="24"/>
                <w:szCs w:val="24"/>
              </w:rPr>
              <w:t>Łagiewniki</w:t>
            </w:r>
            <w:r w:rsidR="00E647EE">
              <w:rPr>
                <w:rFonts w:eastAsia="Times New Roman" w:cstheme="minorHAnsi"/>
                <w:sz w:val="24"/>
                <w:szCs w:val="24"/>
              </w:rPr>
              <w:t xml:space="preserve"> </w:t>
            </w:r>
          </w:p>
        </w:tc>
        <w:tc>
          <w:tcPr>
            <w:tcW w:w="134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sz w:val="24"/>
                <w:szCs w:val="24"/>
              </w:rPr>
            </w:pPr>
            <w:r>
              <w:rPr>
                <w:rFonts w:eastAsia="Times New Roman" w:cstheme="minorHAnsi"/>
                <w:sz w:val="24"/>
                <w:szCs w:val="24"/>
              </w:rPr>
              <w:t>1,04</w:t>
            </w:r>
          </w:p>
        </w:tc>
        <w:tc>
          <w:tcPr>
            <w:tcW w:w="175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sz w:val="24"/>
                <w:szCs w:val="24"/>
              </w:rPr>
            </w:pPr>
            <w:r>
              <w:rPr>
                <w:rFonts w:eastAsia="Times New Roman" w:cstheme="minorHAnsi"/>
                <w:sz w:val="24"/>
                <w:szCs w:val="24"/>
              </w:rPr>
              <w:t>0,75</w:t>
            </w:r>
          </w:p>
        </w:tc>
      </w:tr>
      <w:tr w:rsidR="00E647EE" w:rsidTr="00E647EE">
        <w:tc>
          <w:tcPr>
            <w:tcW w:w="1892" w:type="pct"/>
            <w:tcBorders>
              <w:top w:val="single" w:sz="4" w:space="0" w:color="auto"/>
              <w:left w:val="single" w:sz="4" w:space="0" w:color="auto"/>
              <w:bottom w:val="single" w:sz="4" w:space="0" w:color="auto"/>
              <w:right w:val="single" w:sz="4" w:space="0" w:color="auto"/>
            </w:tcBorders>
            <w:hideMark/>
          </w:tcPr>
          <w:p w:rsidR="00E647EE" w:rsidRDefault="00E647EE" w:rsidP="00A20887">
            <w:pPr>
              <w:rPr>
                <w:rFonts w:eastAsia="Times New Roman" w:cstheme="minorHAnsi"/>
                <w:bCs/>
                <w:sz w:val="24"/>
                <w:szCs w:val="24"/>
              </w:rPr>
            </w:pPr>
            <w:r>
              <w:rPr>
                <w:rFonts w:eastAsia="Times New Roman" w:cstheme="minorHAnsi"/>
                <w:bCs/>
                <w:sz w:val="24"/>
                <w:szCs w:val="24"/>
              </w:rPr>
              <w:t>Michałkowo</w:t>
            </w:r>
          </w:p>
        </w:tc>
        <w:tc>
          <w:tcPr>
            <w:tcW w:w="134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4,7</w:t>
            </w:r>
          </w:p>
        </w:tc>
        <w:tc>
          <w:tcPr>
            <w:tcW w:w="175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3,03</w:t>
            </w:r>
          </w:p>
        </w:tc>
      </w:tr>
      <w:tr w:rsidR="00E647EE" w:rsidTr="00E647EE">
        <w:tc>
          <w:tcPr>
            <w:tcW w:w="1892"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Płomiany</w:t>
            </w:r>
          </w:p>
        </w:tc>
        <w:tc>
          <w:tcPr>
            <w:tcW w:w="134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4,4</w:t>
            </w:r>
          </w:p>
        </w:tc>
        <w:tc>
          <w:tcPr>
            <w:tcW w:w="175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bCs/>
                <w:sz w:val="24"/>
                <w:szCs w:val="24"/>
              </w:rPr>
            </w:pPr>
            <w:r>
              <w:rPr>
                <w:rFonts w:eastAsia="Times New Roman" w:cstheme="minorHAnsi"/>
                <w:bCs/>
                <w:sz w:val="24"/>
                <w:szCs w:val="24"/>
              </w:rPr>
              <w:t>4,97</w:t>
            </w:r>
          </w:p>
        </w:tc>
      </w:tr>
      <w:tr w:rsidR="00E647EE" w:rsidTr="00E647EE">
        <w:tc>
          <w:tcPr>
            <w:tcW w:w="1892" w:type="pct"/>
            <w:tcBorders>
              <w:top w:val="single" w:sz="4" w:space="0" w:color="auto"/>
              <w:left w:val="single" w:sz="4" w:space="0" w:color="auto"/>
              <w:bottom w:val="single" w:sz="4" w:space="0" w:color="auto"/>
              <w:right w:val="single" w:sz="4" w:space="0" w:color="auto"/>
            </w:tcBorders>
            <w:hideMark/>
          </w:tcPr>
          <w:p w:rsidR="00E647EE" w:rsidRDefault="00E647EE" w:rsidP="00A20887">
            <w:pPr>
              <w:rPr>
                <w:rFonts w:eastAsia="Times New Roman" w:cstheme="minorHAnsi"/>
                <w:sz w:val="24"/>
                <w:szCs w:val="24"/>
              </w:rPr>
            </w:pPr>
            <w:r>
              <w:rPr>
                <w:rFonts w:eastAsia="Times New Roman" w:cstheme="minorHAnsi"/>
                <w:sz w:val="24"/>
                <w:szCs w:val="24"/>
              </w:rPr>
              <w:t>Stróżewo</w:t>
            </w:r>
          </w:p>
        </w:tc>
        <w:tc>
          <w:tcPr>
            <w:tcW w:w="134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sz w:val="24"/>
                <w:szCs w:val="24"/>
              </w:rPr>
            </w:pPr>
            <w:r>
              <w:rPr>
                <w:rFonts w:eastAsia="Times New Roman" w:cstheme="minorHAnsi"/>
                <w:sz w:val="24"/>
                <w:szCs w:val="24"/>
              </w:rPr>
              <w:t>1,7</w:t>
            </w:r>
          </w:p>
        </w:tc>
        <w:tc>
          <w:tcPr>
            <w:tcW w:w="175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sz w:val="24"/>
                <w:szCs w:val="24"/>
              </w:rPr>
            </w:pPr>
            <w:r>
              <w:rPr>
                <w:rFonts w:eastAsia="Times New Roman" w:cstheme="minorHAnsi"/>
                <w:sz w:val="24"/>
                <w:szCs w:val="24"/>
              </w:rPr>
              <w:t>1,48</w:t>
            </w:r>
          </w:p>
        </w:tc>
      </w:tr>
      <w:tr w:rsidR="00E647EE" w:rsidTr="00E647EE">
        <w:tc>
          <w:tcPr>
            <w:tcW w:w="1892" w:type="pct"/>
            <w:tcBorders>
              <w:top w:val="single" w:sz="4" w:space="0" w:color="auto"/>
              <w:left w:val="single" w:sz="4" w:space="0" w:color="auto"/>
              <w:bottom w:val="single" w:sz="4" w:space="0" w:color="auto"/>
              <w:right w:val="single" w:sz="4" w:space="0" w:color="auto"/>
            </w:tcBorders>
            <w:hideMark/>
          </w:tcPr>
          <w:p w:rsidR="00E647EE" w:rsidRDefault="00A20887" w:rsidP="00A20887">
            <w:pPr>
              <w:rPr>
                <w:rFonts w:eastAsia="Times New Roman" w:cstheme="minorHAnsi"/>
                <w:sz w:val="24"/>
                <w:szCs w:val="24"/>
              </w:rPr>
            </w:pPr>
            <w:r>
              <w:rPr>
                <w:rFonts w:eastAsia="Times New Roman" w:cstheme="minorHAnsi"/>
                <w:sz w:val="24"/>
                <w:szCs w:val="24"/>
              </w:rPr>
              <w:t>Tulibowo</w:t>
            </w:r>
          </w:p>
        </w:tc>
        <w:tc>
          <w:tcPr>
            <w:tcW w:w="134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sz w:val="24"/>
                <w:szCs w:val="24"/>
              </w:rPr>
            </w:pPr>
            <w:r>
              <w:rPr>
                <w:rFonts w:eastAsia="Times New Roman" w:cstheme="minorHAnsi"/>
                <w:sz w:val="24"/>
                <w:szCs w:val="24"/>
              </w:rPr>
              <w:t>3,8</w:t>
            </w:r>
          </w:p>
        </w:tc>
        <w:tc>
          <w:tcPr>
            <w:tcW w:w="175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sz w:val="24"/>
                <w:szCs w:val="24"/>
              </w:rPr>
            </w:pPr>
            <w:r>
              <w:rPr>
                <w:rFonts w:eastAsia="Times New Roman" w:cstheme="minorHAnsi"/>
                <w:sz w:val="24"/>
                <w:szCs w:val="24"/>
              </w:rPr>
              <w:t>2,56</w:t>
            </w:r>
          </w:p>
        </w:tc>
      </w:tr>
      <w:tr w:rsidR="00E647EE" w:rsidTr="00E647EE">
        <w:tc>
          <w:tcPr>
            <w:tcW w:w="1892" w:type="pct"/>
            <w:tcBorders>
              <w:top w:val="single" w:sz="4" w:space="0" w:color="auto"/>
              <w:left w:val="single" w:sz="4" w:space="0" w:color="auto"/>
              <w:bottom w:val="single" w:sz="4" w:space="0" w:color="auto"/>
              <w:right w:val="single" w:sz="4" w:space="0" w:color="auto"/>
            </w:tcBorders>
            <w:hideMark/>
          </w:tcPr>
          <w:p w:rsidR="00E647EE" w:rsidRDefault="00E647EE" w:rsidP="00A20887">
            <w:pPr>
              <w:rPr>
                <w:rFonts w:eastAsia="Times New Roman" w:cstheme="minorHAnsi"/>
                <w:sz w:val="24"/>
                <w:szCs w:val="24"/>
              </w:rPr>
            </w:pPr>
            <w:r>
              <w:rPr>
                <w:rFonts w:eastAsia="Times New Roman" w:cstheme="minorHAnsi"/>
                <w:sz w:val="24"/>
                <w:szCs w:val="24"/>
              </w:rPr>
              <w:t>Zbyszewo</w:t>
            </w:r>
          </w:p>
        </w:tc>
        <w:tc>
          <w:tcPr>
            <w:tcW w:w="134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sz w:val="24"/>
                <w:szCs w:val="24"/>
              </w:rPr>
            </w:pPr>
            <w:r>
              <w:rPr>
                <w:rFonts w:eastAsia="Times New Roman" w:cstheme="minorHAnsi"/>
                <w:sz w:val="24"/>
                <w:szCs w:val="24"/>
              </w:rPr>
              <w:t>3,9</w:t>
            </w:r>
          </w:p>
        </w:tc>
        <w:tc>
          <w:tcPr>
            <w:tcW w:w="1759"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sz w:val="24"/>
                <w:szCs w:val="24"/>
              </w:rPr>
            </w:pPr>
            <w:r>
              <w:rPr>
                <w:rFonts w:eastAsia="Times New Roman" w:cstheme="minorHAnsi"/>
                <w:sz w:val="24"/>
                <w:szCs w:val="24"/>
              </w:rPr>
              <w:t>1,97</w:t>
            </w:r>
          </w:p>
        </w:tc>
      </w:tr>
      <w:tr w:rsidR="00E647EE" w:rsidTr="00E647EE">
        <w:tc>
          <w:tcPr>
            <w:tcW w:w="1892" w:type="pct"/>
            <w:tcBorders>
              <w:top w:val="single" w:sz="4" w:space="0" w:color="auto"/>
              <w:left w:val="single" w:sz="4" w:space="0" w:color="auto"/>
              <w:bottom w:val="single" w:sz="4" w:space="0" w:color="auto"/>
              <w:right w:val="single" w:sz="4" w:space="0" w:color="auto"/>
            </w:tcBorders>
            <w:hideMark/>
          </w:tcPr>
          <w:p w:rsidR="00E647EE" w:rsidRDefault="00E647EE">
            <w:r>
              <w:t>Limity odpowiedni 20% oraz 30%</w:t>
            </w:r>
          </w:p>
        </w:tc>
        <w:tc>
          <w:tcPr>
            <w:tcW w:w="1349" w:type="pct"/>
            <w:tcBorders>
              <w:top w:val="single" w:sz="4" w:space="0" w:color="auto"/>
              <w:left w:val="single" w:sz="4" w:space="0" w:color="auto"/>
              <w:bottom w:val="single" w:sz="4" w:space="0" w:color="auto"/>
              <w:right w:val="single" w:sz="4" w:space="0" w:color="auto"/>
            </w:tcBorders>
            <w:hideMark/>
          </w:tcPr>
          <w:p w:rsidR="00E647EE" w:rsidRDefault="00E647EE">
            <w:pPr>
              <w:rPr>
                <w:b/>
                <w:color w:val="FF0000"/>
              </w:rPr>
            </w:pPr>
            <w:r>
              <w:rPr>
                <w:b/>
                <w:color w:val="FF0000"/>
              </w:rPr>
              <w:t>34,59 procent</w:t>
            </w:r>
          </w:p>
        </w:tc>
        <w:tc>
          <w:tcPr>
            <w:tcW w:w="1759" w:type="pct"/>
            <w:tcBorders>
              <w:top w:val="single" w:sz="4" w:space="0" w:color="auto"/>
              <w:left w:val="single" w:sz="4" w:space="0" w:color="auto"/>
              <w:bottom w:val="single" w:sz="4" w:space="0" w:color="auto"/>
              <w:right w:val="single" w:sz="4" w:space="0" w:color="auto"/>
            </w:tcBorders>
            <w:hideMark/>
          </w:tcPr>
          <w:p w:rsidR="00E647EE" w:rsidRDefault="00E647EE">
            <w:pPr>
              <w:rPr>
                <w:b/>
                <w:color w:val="FF0000"/>
              </w:rPr>
            </w:pPr>
            <w:r>
              <w:rPr>
                <w:b/>
                <w:color w:val="FF0000"/>
              </w:rPr>
              <w:t>36,25 procent</w:t>
            </w:r>
          </w:p>
        </w:tc>
      </w:tr>
    </w:tbl>
    <w:p w:rsidR="006D306F" w:rsidRPr="006256F2" w:rsidRDefault="006D306F" w:rsidP="006D306F">
      <w:pPr>
        <w:pStyle w:val="Nagwek3"/>
        <w:rPr>
          <w:rFonts w:asciiTheme="minorHAnsi" w:hAnsiTheme="minorHAnsi" w:cstheme="minorHAnsi"/>
          <w:b w:val="0"/>
          <w:i/>
          <w:sz w:val="24"/>
          <w:szCs w:val="24"/>
        </w:rPr>
      </w:pPr>
      <w:bookmarkStart w:id="358" w:name="_Toc464759279"/>
      <w:bookmarkEnd w:id="357"/>
      <w:r w:rsidRPr="006256F2">
        <w:rPr>
          <w:rFonts w:asciiTheme="minorHAnsi" w:hAnsiTheme="minorHAnsi" w:cstheme="minorHAnsi"/>
          <w:b w:val="0"/>
          <w:i/>
          <w:sz w:val="24"/>
          <w:szCs w:val="24"/>
        </w:rPr>
        <w:t>Tabela</w:t>
      </w:r>
      <w:r w:rsidR="006256F2">
        <w:rPr>
          <w:rFonts w:asciiTheme="minorHAnsi" w:hAnsiTheme="minorHAnsi" w:cstheme="minorHAnsi"/>
          <w:b w:val="0"/>
          <w:i/>
          <w:sz w:val="24"/>
          <w:szCs w:val="24"/>
        </w:rPr>
        <w:t xml:space="preserve"> 61.</w:t>
      </w:r>
      <w:r w:rsidR="006256F2" w:rsidRPr="006256F2">
        <w:rPr>
          <w:rFonts w:asciiTheme="minorHAnsi" w:hAnsiTheme="minorHAnsi" w:cstheme="minorHAnsi"/>
          <w:b w:val="0"/>
          <w:i/>
          <w:sz w:val="24"/>
          <w:szCs w:val="24"/>
        </w:rPr>
        <w:t xml:space="preserve"> </w:t>
      </w:r>
      <w:r w:rsidR="006256F2">
        <w:rPr>
          <w:rFonts w:asciiTheme="minorHAnsi" w:hAnsiTheme="minorHAnsi" w:cstheme="minorHAnsi"/>
          <w:b w:val="0"/>
          <w:i/>
          <w:sz w:val="24"/>
          <w:szCs w:val="24"/>
        </w:rPr>
        <w:t>Limity terytorialny i demograficzny dla obszaru zdegradowanego ulice.</w:t>
      </w:r>
      <w:bookmarkEnd w:id="358"/>
    </w:p>
    <w:tbl>
      <w:tblPr>
        <w:tblStyle w:val="Tabela-Siatka"/>
        <w:tblW w:w="5000" w:type="pct"/>
        <w:tblLook w:val="04A0"/>
      </w:tblPr>
      <w:tblGrid>
        <w:gridCol w:w="3691"/>
        <w:gridCol w:w="2430"/>
        <w:gridCol w:w="3167"/>
      </w:tblGrid>
      <w:tr w:rsidR="00E647EE" w:rsidTr="00E647EE">
        <w:tc>
          <w:tcPr>
            <w:tcW w:w="1987" w:type="pct"/>
            <w:vMerge w:val="restart"/>
            <w:tcBorders>
              <w:top w:val="single" w:sz="4" w:space="0" w:color="auto"/>
              <w:left w:val="single" w:sz="4" w:space="0" w:color="auto"/>
              <w:bottom w:val="single" w:sz="4" w:space="0" w:color="auto"/>
              <w:right w:val="single" w:sz="4" w:space="0" w:color="auto"/>
            </w:tcBorders>
            <w:hideMark/>
          </w:tcPr>
          <w:p w:rsidR="00E647EE" w:rsidRDefault="00E647EE">
            <w:pPr>
              <w:jc w:val="center"/>
              <w:rPr>
                <w:b/>
              </w:rPr>
            </w:pPr>
            <w:r>
              <w:rPr>
                <w:b/>
              </w:rPr>
              <w:t>Ulice</w:t>
            </w:r>
          </w:p>
        </w:tc>
        <w:tc>
          <w:tcPr>
            <w:tcW w:w="3013" w:type="pct"/>
            <w:gridSpan w:val="2"/>
            <w:tcBorders>
              <w:top w:val="single" w:sz="4" w:space="0" w:color="auto"/>
              <w:left w:val="single" w:sz="4" w:space="0" w:color="auto"/>
              <w:bottom w:val="single" w:sz="4" w:space="0" w:color="auto"/>
              <w:right w:val="single" w:sz="4" w:space="0" w:color="auto"/>
            </w:tcBorders>
            <w:hideMark/>
          </w:tcPr>
          <w:p w:rsidR="00E647EE" w:rsidRDefault="00E647EE">
            <w:pPr>
              <w:jc w:val="center"/>
              <w:rPr>
                <w:b/>
              </w:rPr>
            </w:pPr>
            <w:r>
              <w:rPr>
                <w:b/>
              </w:rPr>
              <w:t>Limity terytorialny i demograficzny</w:t>
            </w:r>
          </w:p>
        </w:tc>
      </w:tr>
      <w:tr w:rsidR="00E647EE" w:rsidTr="00E647EE">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7EE" w:rsidRDefault="00E647EE">
            <w:pPr>
              <w:rPr>
                <w:b/>
              </w:rPr>
            </w:pP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jc w:val="center"/>
              <w:rPr>
                <w:b/>
              </w:rPr>
            </w:pPr>
            <w:r>
              <w:rPr>
                <w:b/>
              </w:rPr>
              <w:t>Procent zajmowanego</w:t>
            </w:r>
          </w:p>
          <w:p w:rsidR="00E647EE" w:rsidRDefault="00E647EE">
            <w:pPr>
              <w:jc w:val="center"/>
              <w:rPr>
                <w:b/>
              </w:rPr>
            </w:pPr>
            <w:r>
              <w:rPr>
                <w:b/>
              </w:rPr>
              <w:t>terytorium</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jc w:val="center"/>
              <w:rPr>
                <w:b/>
              </w:rPr>
            </w:pPr>
            <w:r>
              <w:rPr>
                <w:b/>
              </w:rPr>
              <w:t>Procent zamieszkałej ludności</w:t>
            </w:r>
          </w:p>
        </w:tc>
      </w:tr>
      <w:tr w:rsidR="00E647EE" w:rsidTr="00E647EE">
        <w:tc>
          <w:tcPr>
            <w:tcW w:w="1987"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color w:val="000000"/>
                <w:sz w:val="24"/>
                <w:szCs w:val="24"/>
              </w:rPr>
            </w:pPr>
            <w:r>
              <w:rPr>
                <w:rFonts w:eastAsia="Times New Roman" w:cstheme="minorHAnsi"/>
                <w:color w:val="000000"/>
                <w:sz w:val="24"/>
                <w:szCs w:val="24"/>
              </w:rPr>
              <w:t>Ul. 1 Maja</w:t>
            </w: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rPr>
                <w:sz w:val="28"/>
                <w:szCs w:val="24"/>
              </w:rPr>
            </w:pPr>
            <w:r>
              <w:rPr>
                <w:sz w:val="28"/>
                <w:szCs w:val="24"/>
              </w:rPr>
              <w:t>0,02</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rPr>
                <w:sz w:val="24"/>
                <w:szCs w:val="24"/>
              </w:rPr>
            </w:pPr>
            <w:r>
              <w:rPr>
                <w:sz w:val="24"/>
                <w:szCs w:val="24"/>
              </w:rPr>
              <w:t>0,19</w:t>
            </w:r>
          </w:p>
        </w:tc>
      </w:tr>
      <w:tr w:rsidR="00E647EE" w:rsidTr="00E647EE">
        <w:tc>
          <w:tcPr>
            <w:tcW w:w="1987"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color w:val="000000"/>
                <w:sz w:val="24"/>
                <w:szCs w:val="24"/>
              </w:rPr>
            </w:pPr>
            <w:r>
              <w:rPr>
                <w:rFonts w:eastAsia="Times New Roman" w:cstheme="minorHAnsi"/>
                <w:color w:val="000000"/>
                <w:sz w:val="24"/>
                <w:szCs w:val="24"/>
              </w:rPr>
              <w:t>Ul. Franciszkańska parafia</w:t>
            </w: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rPr>
                <w:sz w:val="28"/>
                <w:szCs w:val="24"/>
              </w:rPr>
            </w:pPr>
            <w:r>
              <w:rPr>
                <w:sz w:val="28"/>
                <w:szCs w:val="24"/>
              </w:rPr>
              <w:t>0,001</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rPr>
                <w:sz w:val="24"/>
                <w:szCs w:val="24"/>
              </w:rPr>
            </w:pPr>
            <w:r>
              <w:rPr>
                <w:sz w:val="24"/>
                <w:szCs w:val="24"/>
              </w:rPr>
              <w:t>0,002</w:t>
            </w:r>
          </w:p>
        </w:tc>
      </w:tr>
      <w:tr w:rsidR="00E647EE" w:rsidTr="00E647EE">
        <w:tc>
          <w:tcPr>
            <w:tcW w:w="1987"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color w:val="000000"/>
                <w:sz w:val="24"/>
                <w:szCs w:val="24"/>
              </w:rPr>
            </w:pPr>
            <w:r>
              <w:rPr>
                <w:rFonts w:eastAsia="Times New Roman" w:cstheme="minorHAnsi"/>
                <w:color w:val="000000"/>
                <w:sz w:val="24"/>
                <w:szCs w:val="24"/>
              </w:rPr>
              <w:t>Ul. Jakuba z Płomian</w:t>
            </w: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rPr>
                <w:sz w:val="28"/>
                <w:szCs w:val="24"/>
              </w:rPr>
            </w:pPr>
            <w:r>
              <w:rPr>
                <w:sz w:val="28"/>
                <w:szCs w:val="24"/>
              </w:rPr>
              <w:t>0,01</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rPr>
                <w:sz w:val="24"/>
                <w:szCs w:val="24"/>
              </w:rPr>
            </w:pPr>
            <w:r>
              <w:rPr>
                <w:sz w:val="24"/>
                <w:szCs w:val="24"/>
              </w:rPr>
              <w:t>0,14</w:t>
            </w:r>
          </w:p>
        </w:tc>
      </w:tr>
      <w:tr w:rsidR="00E647EE" w:rsidTr="00E647EE">
        <w:tc>
          <w:tcPr>
            <w:tcW w:w="1987"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color w:val="000000"/>
                <w:sz w:val="24"/>
                <w:szCs w:val="24"/>
              </w:rPr>
            </w:pPr>
            <w:r>
              <w:rPr>
                <w:rFonts w:eastAsia="Times New Roman" w:cstheme="minorHAnsi"/>
                <w:color w:val="000000"/>
                <w:sz w:val="24"/>
                <w:szCs w:val="24"/>
              </w:rPr>
              <w:t>Ul. Kochańskiego</w:t>
            </w: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rPr>
                <w:sz w:val="28"/>
                <w:szCs w:val="24"/>
              </w:rPr>
            </w:pPr>
            <w:r>
              <w:rPr>
                <w:sz w:val="28"/>
                <w:szCs w:val="24"/>
              </w:rPr>
              <w:t>0,0008</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rPr>
                <w:sz w:val="24"/>
                <w:szCs w:val="24"/>
              </w:rPr>
            </w:pPr>
            <w:r>
              <w:rPr>
                <w:sz w:val="24"/>
                <w:szCs w:val="24"/>
              </w:rPr>
              <w:t>0,01</w:t>
            </w:r>
          </w:p>
        </w:tc>
      </w:tr>
      <w:tr w:rsidR="00E647EE" w:rsidTr="00E647EE">
        <w:tc>
          <w:tcPr>
            <w:tcW w:w="1987"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color w:val="000000"/>
                <w:sz w:val="24"/>
                <w:szCs w:val="24"/>
              </w:rPr>
            </w:pPr>
            <w:r>
              <w:rPr>
                <w:rFonts w:eastAsia="Times New Roman" w:cstheme="minorHAnsi"/>
                <w:color w:val="000000"/>
                <w:sz w:val="24"/>
                <w:szCs w:val="24"/>
              </w:rPr>
              <w:t>Ul. Kościuszki</w:t>
            </w: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rPr>
                <w:sz w:val="28"/>
                <w:szCs w:val="24"/>
              </w:rPr>
            </w:pPr>
            <w:r>
              <w:rPr>
                <w:sz w:val="28"/>
                <w:szCs w:val="24"/>
              </w:rPr>
              <w:t>0,003</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rPr>
                <w:sz w:val="24"/>
                <w:szCs w:val="24"/>
              </w:rPr>
            </w:pPr>
            <w:r>
              <w:rPr>
                <w:sz w:val="24"/>
                <w:szCs w:val="24"/>
              </w:rPr>
              <w:t>0,14</w:t>
            </w:r>
          </w:p>
        </w:tc>
      </w:tr>
      <w:tr w:rsidR="00E647EE" w:rsidTr="00E647EE">
        <w:tc>
          <w:tcPr>
            <w:tcW w:w="1987"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color w:val="000000"/>
                <w:sz w:val="24"/>
                <w:szCs w:val="24"/>
              </w:rPr>
            </w:pPr>
            <w:r>
              <w:rPr>
                <w:rFonts w:eastAsia="Times New Roman" w:cstheme="minorHAnsi"/>
                <w:color w:val="000000"/>
                <w:sz w:val="24"/>
                <w:szCs w:val="24"/>
              </w:rPr>
              <w:t>Ul. Kwiatowa</w:t>
            </w: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rPr>
                <w:sz w:val="28"/>
                <w:szCs w:val="24"/>
              </w:rPr>
            </w:pPr>
            <w:r>
              <w:rPr>
                <w:sz w:val="28"/>
                <w:szCs w:val="24"/>
              </w:rPr>
              <w:t>0,004</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rPr>
                <w:sz w:val="24"/>
                <w:szCs w:val="24"/>
              </w:rPr>
            </w:pPr>
            <w:r>
              <w:rPr>
                <w:sz w:val="24"/>
                <w:szCs w:val="24"/>
              </w:rPr>
              <w:t>0,20</w:t>
            </w:r>
          </w:p>
        </w:tc>
      </w:tr>
      <w:tr w:rsidR="00E647EE" w:rsidTr="00E647EE">
        <w:tc>
          <w:tcPr>
            <w:tcW w:w="1987"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color w:val="000000"/>
                <w:sz w:val="24"/>
                <w:szCs w:val="24"/>
              </w:rPr>
            </w:pPr>
            <w:r>
              <w:rPr>
                <w:rFonts w:eastAsia="Times New Roman" w:cstheme="minorHAnsi"/>
                <w:color w:val="000000"/>
                <w:sz w:val="24"/>
                <w:szCs w:val="24"/>
              </w:rPr>
              <w:t>Ul. Licealna</w:t>
            </w: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rPr>
                <w:sz w:val="28"/>
                <w:szCs w:val="24"/>
              </w:rPr>
            </w:pPr>
            <w:r>
              <w:rPr>
                <w:sz w:val="28"/>
                <w:szCs w:val="24"/>
              </w:rPr>
              <w:t>0,04</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rPr>
                <w:sz w:val="24"/>
                <w:szCs w:val="24"/>
              </w:rPr>
            </w:pPr>
            <w:r>
              <w:rPr>
                <w:sz w:val="24"/>
                <w:szCs w:val="24"/>
              </w:rPr>
              <w:t>1,60</w:t>
            </w:r>
          </w:p>
        </w:tc>
      </w:tr>
      <w:tr w:rsidR="00E647EE" w:rsidTr="00E647EE">
        <w:tc>
          <w:tcPr>
            <w:tcW w:w="1987"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color w:val="000000"/>
                <w:sz w:val="24"/>
                <w:szCs w:val="24"/>
              </w:rPr>
            </w:pPr>
            <w:r>
              <w:rPr>
                <w:rFonts w:eastAsia="Times New Roman" w:cstheme="minorHAnsi"/>
                <w:color w:val="000000"/>
                <w:sz w:val="24"/>
                <w:szCs w:val="24"/>
              </w:rPr>
              <w:t>Ul. Nawojki (razem z parkiem)</w:t>
            </w: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rPr>
                <w:sz w:val="28"/>
                <w:szCs w:val="24"/>
              </w:rPr>
            </w:pPr>
            <w:r>
              <w:rPr>
                <w:sz w:val="28"/>
                <w:szCs w:val="24"/>
              </w:rPr>
              <w:t>0,06</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rPr>
                <w:sz w:val="24"/>
                <w:szCs w:val="24"/>
              </w:rPr>
            </w:pPr>
            <w:r>
              <w:rPr>
                <w:sz w:val="24"/>
                <w:szCs w:val="24"/>
              </w:rPr>
              <w:t>0,18</w:t>
            </w:r>
          </w:p>
        </w:tc>
      </w:tr>
      <w:tr w:rsidR="00E647EE" w:rsidTr="00E647EE">
        <w:tc>
          <w:tcPr>
            <w:tcW w:w="1987"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color w:val="000000"/>
                <w:sz w:val="24"/>
                <w:szCs w:val="24"/>
              </w:rPr>
            </w:pPr>
            <w:r>
              <w:rPr>
                <w:rFonts w:eastAsia="Times New Roman" w:cstheme="minorHAnsi"/>
                <w:color w:val="000000"/>
                <w:sz w:val="24"/>
                <w:szCs w:val="24"/>
              </w:rPr>
              <w:t>Ul. Robotnicza</w:t>
            </w: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rPr>
                <w:sz w:val="28"/>
                <w:szCs w:val="24"/>
              </w:rPr>
            </w:pPr>
            <w:r>
              <w:rPr>
                <w:sz w:val="28"/>
                <w:szCs w:val="24"/>
              </w:rPr>
              <w:t>0,06</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rPr>
                <w:sz w:val="24"/>
                <w:szCs w:val="24"/>
              </w:rPr>
            </w:pPr>
            <w:r>
              <w:rPr>
                <w:sz w:val="24"/>
                <w:szCs w:val="24"/>
              </w:rPr>
              <w:t>6,48</w:t>
            </w:r>
          </w:p>
        </w:tc>
      </w:tr>
      <w:tr w:rsidR="00E647EE" w:rsidTr="00E647EE">
        <w:tc>
          <w:tcPr>
            <w:tcW w:w="1987"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color w:val="000000"/>
                <w:sz w:val="24"/>
                <w:szCs w:val="24"/>
              </w:rPr>
            </w:pPr>
            <w:r>
              <w:rPr>
                <w:rFonts w:eastAsia="Times New Roman" w:cstheme="minorHAnsi"/>
                <w:color w:val="000000"/>
                <w:sz w:val="24"/>
                <w:szCs w:val="24"/>
              </w:rPr>
              <w:t>Ul. Skaszewska</w:t>
            </w: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rPr>
                <w:sz w:val="28"/>
                <w:szCs w:val="24"/>
              </w:rPr>
            </w:pPr>
            <w:r>
              <w:rPr>
                <w:sz w:val="28"/>
                <w:szCs w:val="24"/>
              </w:rPr>
              <w:t>0,01</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rPr>
                <w:sz w:val="24"/>
                <w:szCs w:val="24"/>
              </w:rPr>
            </w:pPr>
            <w:r>
              <w:rPr>
                <w:sz w:val="24"/>
                <w:szCs w:val="24"/>
              </w:rPr>
              <w:t>0,37</w:t>
            </w:r>
          </w:p>
        </w:tc>
      </w:tr>
      <w:tr w:rsidR="00E647EE" w:rsidTr="00E647EE">
        <w:tc>
          <w:tcPr>
            <w:tcW w:w="1987"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color w:val="000000"/>
                <w:sz w:val="24"/>
                <w:szCs w:val="24"/>
              </w:rPr>
            </w:pPr>
            <w:r>
              <w:rPr>
                <w:rFonts w:eastAsia="Times New Roman" w:cstheme="minorHAnsi"/>
                <w:color w:val="000000"/>
                <w:sz w:val="24"/>
                <w:szCs w:val="24"/>
              </w:rPr>
              <w:t>Ul. Sł. Polsce</w:t>
            </w: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rPr>
                <w:sz w:val="28"/>
                <w:szCs w:val="24"/>
              </w:rPr>
            </w:pPr>
            <w:r>
              <w:rPr>
                <w:sz w:val="28"/>
                <w:szCs w:val="24"/>
              </w:rPr>
              <w:t>0,02</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rPr>
                <w:sz w:val="24"/>
                <w:szCs w:val="24"/>
              </w:rPr>
            </w:pPr>
            <w:r>
              <w:rPr>
                <w:sz w:val="24"/>
                <w:szCs w:val="24"/>
              </w:rPr>
              <w:t>0,52</w:t>
            </w:r>
          </w:p>
        </w:tc>
      </w:tr>
      <w:tr w:rsidR="00E647EE" w:rsidTr="00E647EE">
        <w:tc>
          <w:tcPr>
            <w:tcW w:w="1987"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color w:val="000000"/>
                <w:sz w:val="24"/>
                <w:szCs w:val="24"/>
              </w:rPr>
            </w:pPr>
            <w:r>
              <w:rPr>
                <w:rFonts w:eastAsia="Times New Roman" w:cstheme="minorHAnsi"/>
                <w:color w:val="000000"/>
                <w:sz w:val="24"/>
                <w:szCs w:val="24"/>
              </w:rPr>
              <w:t>Ul. P. Włodkowica</w:t>
            </w: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rPr>
                <w:sz w:val="28"/>
                <w:szCs w:val="24"/>
              </w:rPr>
            </w:pPr>
            <w:r>
              <w:rPr>
                <w:sz w:val="28"/>
                <w:szCs w:val="24"/>
              </w:rPr>
              <w:t>0,002</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rPr>
                <w:sz w:val="24"/>
                <w:szCs w:val="24"/>
              </w:rPr>
            </w:pPr>
            <w:r>
              <w:rPr>
                <w:sz w:val="24"/>
                <w:szCs w:val="24"/>
              </w:rPr>
              <w:t>0,04</w:t>
            </w:r>
          </w:p>
        </w:tc>
      </w:tr>
      <w:tr w:rsidR="00E647EE" w:rsidTr="00E647EE">
        <w:tc>
          <w:tcPr>
            <w:tcW w:w="1987"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color w:val="000000"/>
                <w:sz w:val="24"/>
                <w:szCs w:val="24"/>
              </w:rPr>
            </w:pPr>
            <w:r>
              <w:rPr>
                <w:rFonts w:eastAsia="Times New Roman" w:cstheme="minorHAnsi"/>
                <w:color w:val="000000"/>
                <w:sz w:val="24"/>
                <w:szCs w:val="24"/>
              </w:rPr>
              <w:t>Ul. Wojska Polskiego</w:t>
            </w: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rPr>
                <w:sz w:val="28"/>
                <w:szCs w:val="24"/>
              </w:rPr>
            </w:pPr>
            <w:r>
              <w:rPr>
                <w:sz w:val="28"/>
                <w:szCs w:val="24"/>
              </w:rPr>
              <w:t>0,9</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rPr>
                <w:sz w:val="24"/>
                <w:szCs w:val="24"/>
              </w:rPr>
            </w:pPr>
            <w:r>
              <w:rPr>
                <w:sz w:val="24"/>
                <w:szCs w:val="24"/>
              </w:rPr>
              <w:t>3,01</w:t>
            </w:r>
          </w:p>
        </w:tc>
      </w:tr>
      <w:tr w:rsidR="00E647EE" w:rsidTr="00E647EE">
        <w:tc>
          <w:tcPr>
            <w:tcW w:w="1987" w:type="pct"/>
            <w:tcBorders>
              <w:top w:val="single" w:sz="4" w:space="0" w:color="auto"/>
              <w:left w:val="single" w:sz="4" w:space="0" w:color="auto"/>
              <w:bottom w:val="single" w:sz="4" w:space="0" w:color="auto"/>
              <w:right w:val="single" w:sz="4" w:space="0" w:color="auto"/>
            </w:tcBorders>
            <w:hideMark/>
          </w:tcPr>
          <w:p w:rsidR="00E647EE" w:rsidRDefault="00E647EE">
            <w:pPr>
              <w:rPr>
                <w:rFonts w:eastAsia="Times New Roman" w:cstheme="minorHAnsi"/>
                <w:color w:val="000000"/>
                <w:sz w:val="24"/>
                <w:szCs w:val="24"/>
              </w:rPr>
            </w:pPr>
            <w:r>
              <w:rPr>
                <w:rFonts w:eastAsia="Times New Roman" w:cstheme="minorHAnsi"/>
                <w:color w:val="000000"/>
                <w:sz w:val="24"/>
                <w:szCs w:val="24"/>
              </w:rPr>
              <w:t>Ul. Zjazd</w:t>
            </w: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rPr>
                <w:sz w:val="28"/>
                <w:szCs w:val="24"/>
              </w:rPr>
            </w:pPr>
            <w:r>
              <w:rPr>
                <w:sz w:val="28"/>
                <w:szCs w:val="24"/>
              </w:rPr>
              <w:t>0,01</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rPr>
                <w:sz w:val="24"/>
                <w:szCs w:val="24"/>
              </w:rPr>
            </w:pPr>
            <w:r>
              <w:rPr>
                <w:sz w:val="24"/>
                <w:szCs w:val="24"/>
              </w:rPr>
              <w:t>0,13</w:t>
            </w:r>
          </w:p>
        </w:tc>
      </w:tr>
      <w:tr w:rsidR="00E647EE" w:rsidTr="00E647EE">
        <w:tc>
          <w:tcPr>
            <w:tcW w:w="1987" w:type="pct"/>
            <w:tcBorders>
              <w:top w:val="single" w:sz="4" w:space="0" w:color="auto"/>
              <w:left w:val="single" w:sz="4" w:space="0" w:color="auto"/>
              <w:bottom w:val="single" w:sz="4" w:space="0" w:color="auto"/>
              <w:right w:val="single" w:sz="4" w:space="0" w:color="auto"/>
            </w:tcBorders>
            <w:hideMark/>
          </w:tcPr>
          <w:p w:rsidR="00E647EE" w:rsidRDefault="00E647EE">
            <w:r>
              <w:t>Limity odpowiedni 20% oraz 30%</w:t>
            </w:r>
          </w:p>
        </w:tc>
        <w:tc>
          <w:tcPr>
            <w:tcW w:w="1308" w:type="pct"/>
            <w:tcBorders>
              <w:top w:val="single" w:sz="4" w:space="0" w:color="auto"/>
              <w:left w:val="single" w:sz="4" w:space="0" w:color="auto"/>
              <w:bottom w:val="single" w:sz="4" w:space="0" w:color="auto"/>
              <w:right w:val="single" w:sz="4" w:space="0" w:color="auto"/>
            </w:tcBorders>
            <w:hideMark/>
          </w:tcPr>
          <w:p w:rsidR="00E647EE" w:rsidRDefault="00E647EE">
            <w:pPr>
              <w:rPr>
                <w:b/>
                <w:color w:val="FF0000"/>
              </w:rPr>
            </w:pPr>
            <w:r>
              <w:rPr>
                <w:b/>
                <w:color w:val="FF0000"/>
              </w:rPr>
              <w:t>0,98 procent</w:t>
            </w:r>
          </w:p>
        </w:tc>
        <w:tc>
          <w:tcPr>
            <w:tcW w:w="1705" w:type="pct"/>
            <w:tcBorders>
              <w:top w:val="single" w:sz="4" w:space="0" w:color="auto"/>
              <w:left w:val="single" w:sz="4" w:space="0" w:color="auto"/>
              <w:bottom w:val="single" w:sz="4" w:space="0" w:color="auto"/>
              <w:right w:val="single" w:sz="4" w:space="0" w:color="auto"/>
            </w:tcBorders>
            <w:hideMark/>
          </w:tcPr>
          <w:p w:rsidR="00E647EE" w:rsidRDefault="00E647EE">
            <w:pPr>
              <w:rPr>
                <w:b/>
                <w:color w:val="FF0000"/>
              </w:rPr>
            </w:pPr>
            <w:r>
              <w:rPr>
                <w:b/>
                <w:color w:val="FF0000"/>
              </w:rPr>
              <w:t>13,12 procent</w:t>
            </w:r>
          </w:p>
        </w:tc>
      </w:tr>
    </w:tbl>
    <w:p w:rsidR="00E647EE" w:rsidRDefault="00E647EE" w:rsidP="002D5461">
      <w:pPr>
        <w:spacing w:after="0" w:line="240" w:lineRule="auto"/>
      </w:pPr>
    </w:p>
    <w:p w:rsidR="00E647EE" w:rsidRDefault="00E647EE" w:rsidP="00E647EE">
      <w:pPr>
        <w:spacing w:after="0" w:line="240" w:lineRule="auto"/>
        <w:jc w:val="both"/>
        <w:rPr>
          <w:rFonts w:cs="Calibri"/>
          <w:sz w:val="24"/>
          <w:szCs w:val="24"/>
        </w:rPr>
      </w:pPr>
      <w:r>
        <w:rPr>
          <w:sz w:val="24"/>
          <w:szCs w:val="24"/>
        </w:rPr>
        <w:t xml:space="preserve">Powierzchnia całego miasta zajmuje 4,766 terytorium gminy. Obszar zdegradowany objął 35,48 procent terytorium całej gminy oraz 49, 37 procent zamieszkałej ludności. Od początku oczywista była konieczność zredukowania tego terytorium i liczby zamieszkałej ludności. Uzasadnieniem </w:t>
      </w:r>
      <w:r w:rsidR="002D5461">
        <w:rPr>
          <w:sz w:val="24"/>
          <w:szCs w:val="24"/>
        </w:rPr>
        <w:t xml:space="preserve">redukcji obszaru zdegradowanego dla potrzeb Programu Rewitalizacji były </w:t>
      </w:r>
      <w:r>
        <w:rPr>
          <w:sz w:val="24"/>
          <w:szCs w:val="24"/>
        </w:rPr>
        <w:t xml:space="preserve">dla Zespołu nie tylko limity, </w:t>
      </w:r>
      <w:r w:rsidR="002D5461">
        <w:rPr>
          <w:sz w:val="24"/>
          <w:szCs w:val="24"/>
        </w:rPr>
        <w:t xml:space="preserve">terytorialny i demograficzny, </w:t>
      </w:r>
      <w:r>
        <w:rPr>
          <w:sz w:val="24"/>
          <w:szCs w:val="24"/>
        </w:rPr>
        <w:t xml:space="preserve">ale przede wszystkim świadomość potencjału rozwojowego, jakim może dysponować Gmina, biorąc pod uwagę zatwierdzone </w:t>
      </w:r>
      <w:r>
        <w:rPr>
          <w:sz w:val="24"/>
          <w:szCs w:val="24"/>
        </w:rPr>
        <w:lastRenderedPageBreak/>
        <w:t>przez gminę planu rozwoju strategicznego i inne programy rozwojowe.</w:t>
      </w:r>
      <w:r w:rsidR="002D5461">
        <w:rPr>
          <w:sz w:val="24"/>
          <w:szCs w:val="24"/>
        </w:rPr>
        <w:t xml:space="preserve"> </w:t>
      </w:r>
      <w:r>
        <w:rPr>
          <w:sz w:val="24"/>
          <w:szCs w:val="24"/>
        </w:rPr>
        <w:t xml:space="preserve">Powstała kwestia, czym kierować się przy selekcji. Zespół ułożył te zasady hierarchicznie. </w:t>
      </w:r>
      <w:r>
        <w:rPr>
          <w:rFonts w:cs="Calibri"/>
          <w:sz w:val="24"/>
          <w:szCs w:val="24"/>
        </w:rPr>
        <w:t>Poza kierowaniem się wskaźnikami Zespół wybierając</w:t>
      </w:r>
      <w:r w:rsidR="002D5461">
        <w:rPr>
          <w:rFonts w:cs="Calibri"/>
          <w:sz w:val="24"/>
          <w:szCs w:val="24"/>
        </w:rPr>
        <w:t>/redukując</w:t>
      </w:r>
      <w:r>
        <w:rPr>
          <w:rFonts w:cs="Calibri"/>
          <w:sz w:val="24"/>
          <w:szCs w:val="24"/>
        </w:rPr>
        <w:t xml:space="preserve"> obszary rewitalizacji uwzględniał realne, choć czasem ograniczone możliwości jej realizacji, w tym:</w:t>
      </w:r>
    </w:p>
    <w:p w:rsidR="00E647EE" w:rsidRDefault="00E647EE" w:rsidP="00E647EE">
      <w:pPr>
        <w:spacing w:after="0" w:line="240" w:lineRule="auto"/>
        <w:jc w:val="both"/>
        <w:rPr>
          <w:rFonts w:cs="Calibri"/>
          <w:sz w:val="24"/>
          <w:szCs w:val="24"/>
        </w:rPr>
      </w:pPr>
    </w:p>
    <w:p w:rsidR="00E647EE" w:rsidRPr="002D5461" w:rsidRDefault="00E647EE" w:rsidP="00E647EE">
      <w:pPr>
        <w:spacing w:after="0" w:line="240" w:lineRule="auto"/>
        <w:jc w:val="both"/>
        <w:rPr>
          <w:rFonts w:cs="Calibri"/>
          <w:sz w:val="23"/>
          <w:szCs w:val="23"/>
        </w:rPr>
      </w:pPr>
      <w:r w:rsidRPr="002D5461">
        <w:rPr>
          <w:rFonts w:cs="Calibri"/>
          <w:sz w:val="23"/>
          <w:szCs w:val="23"/>
        </w:rPr>
        <w:t>Dla sołectw</w:t>
      </w:r>
    </w:p>
    <w:p w:rsidR="00E647EE" w:rsidRPr="002D5461" w:rsidRDefault="00E647EE" w:rsidP="00E647EE">
      <w:pPr>
        <w:spacing w:after="0" w:line="240" w:lineRule="auto"/>
        <w:rPr>
          <w:rFonts w:cs="Calibri"/>
          <w:sz w:val="23"/>
          <w:szCs w:val="23"/>
        </w:rPr>
      </w:pPr>
    </w:p>
    <w:p w:rsidR="00E647EE" w:rsidRPr="002D5461" w:rsidRDefault="00E647EE" w:rsidP="00F35FB4">
      <w:pPr>
        <w:pStyle w:val="Akapitzlist"/>
        <w:numPr>
          <w:ilvl w:val="0"/>
          <w:numId w:val="59"/>
        </w:numPr>
        <w:spacing w:after="0" w:line="240" w:lineRule="auto"/>
        <w:rPr>
          <w:rFonts w:cs="Calibri"/>
          <w:sz w:val="23"/>
          <w:szCs w:val="23"/>
        </w:rPr>
      </w:pPr>
      <w:r w:rsidRPr="002D5461">
        <w:rPr>
          <w:rFonts w:cs="Calibri"/>
          <w:sz w:val="23"/>
          <w:szCs w:val="23"/>
        </w:rPr>
        <w:t>Znaczenie obszaru dla rozwoju gminy – duże, małe</w:t>
      </w:r>
    </w:p>
    <w:p w:rsidR="00E647EE" w:rsidRPr="002D5461" w:rsidRDefault="00E647EE" w:rsidP="00F35FB4">
      <w:pPr>
        <w:pStyle w:val="Akapitzlist"/>
        <w:numPr>
          <w:ilvl w:val="0"/>
          <w:numId w:val="59"/>
        </w:numPr>
        <w:spacing w:after="0" w:line="240" w:lineRule="auto"/>
        <w:rPr>
          <w:rFonts w:cs="Calibri"/>
          <w:sz w:val="23"/>
          <w:szCs w:val="23"/>
        </w:rPr>
      </w:pPr>
      <w:r w:rsidRPr="002D5461">
        <w:rPr>
          <w:rFonts w:cs="Calibri"/>
          <w:sz w:val="23"/>
          <w:szCs w:val="23"/>
        </w:rPr>
        <w:t>Zakres możliwego udziału społeczności lokalnej (sołectw, lub ulic w mieście Dobrzyniu) – wysoki, niski,</w:t>
      </w:r>
    </w:p>
    <w:p w:rsidR="00E647EE" w:rsidRPr="002D5461" w:rsidRDefault="00E647EE" w:rsidP="00F35FB4">
      <w:pPr>
        <w:pStyle w:val="Akapitzlist"/>
        <w:numPr>
          <w:ilvl w:val="0"/>
          <w:numId w:val="59"/>
        </w:numPr>
        <w:spacing w:after="0" w:line="240" w:lineRule="auto"/>
        <w:rPr>
          <w:rFonts w:cs="Calibri"/>
          <w:sz w:val="23"/>
          <w:szCs w:val="23"/>
        </w:rPr>
      </w:pPr>
      <w:r w:rsidRPr="002D5461">
        <w:rPr>
          <w:rFonts w:cs="Calibri"/>
          <w:sz w:val="23"/>
          <w:szCs w:val="23"/>
        </w:rPr>
        <w:t>Położenie obszaru – centralne, peryferyjne,</w:t>
      </w:r>
    </w:p>
    <w:p w:rsidR="00E647EE" w:rsidRPr="002D5461" w:rsidRDefault="00E647EE" w:rsidP="00F35FB4">
      <w:pPr>
        <w:pStyle w:val="Akapitzlist"/>
        <w:numPr>
          <w:ilvl w:val="0"/>
          <w:numId w:val="59"/>
        </w:numPr>
        <w:spacing w:after="0" w:line="240" w:lineRule="auto"/>
        <w:rPr>
          <w:rFonts w:cs="Calibri"/>
          <w:sz w:val="23"/>
          <w:szCs w:val="23"/>
        </w:rPr>
      </w:pPr>
      <w:r w:rsidRPr="002D5461">
        <w:rPr>
          <w:rFonts w:cs="Calibri"/>
          <w:sz w:val="23"/>
          <w:szCs w:val="23"/>
        </w:rPr>
        <w:t>Poziom przedsiębiorczości na danym obszarze – wyższy, niższy,</w:t>
      </w:r>
    </w:p>
    <w:p w:rsidR="00E647EE" w:rsidRPr="002D5461" w:rsidRDefault="00E647EE" w:rsidP="00F35FB4">
      <w:pPr>
        <w:pStyle w:val="Akapitzlist"/>
        <w:numPr>
          <w:ilvl w:val="0"/>
          <w:numId w:val="59"/>
        </w:numPr>
        <w:spacing w:after="0" w:line="240" w:lineRule="auto"/>
        <w:rPr>
          <w:rFonts w:cs="Calibri"/>
          <w:sz w:val="23"/>
          <w:szCs w:val="23"/>
        </w:rPr>
      </w:pPr>
      <w:r w:rsidRPr="002D5461">
        <w:rPr>
          <w:rFonts w:cs="Calibri"/>
          <w:sz w:val="23"/>
          <w:szCs w:val="23"/>
        </w:rPr>
        <w:t>Szczególnie zdewastowane tereny – występują, nie występują.</w:t>
      </w:r>
    </w:p>
    <w:p w:rsidR="00E647EE" w:rsidRPr="002D5461" w:rsidRDefault="00E647EE" w:rsidP="00E647EE">
      <w:pPr>
        <w:spacing w:after="0" w:line="240" w:lineRule="auto"/>
        <w:rPr>
          <w:rFonts w:cs="Calibri"/>
          <w:sz w:val="23"/>
          <w:szCs w:val="23"/>
        </w:rPr>
      </w:pPr>
    </w:p>
    <w:p w:rsidR="00E647EE" w:rsidRPr="002D5461" w:rsidRDefault="00E647EE" w:rsidP="006D306F">
      <w:pPr>
        <w:autoSpaceDE w:val="0"/>
        <w:autoSpaceDN w:val="0"/>
        <w:adjustRightInd w:val="0"/>
        <w:spacing w:after="0" w:line="240" w:lineRule="auto"/>
        <w:jc w:val="both"/>
        <w:rPr>
          <w:rFonts w:cstheme="minorHAnsi"/>
          <w:sz w:val="23"/>
          <w:szCs w:val="23"/>
        </w:rPr>
      </w:pPr>
      <w:r w:rsidRPr="002D5461">
        <w:rPr>
          <w:rFonts w:cs="Calibri"/>
          <w:sz w:val="23"/>
          <w:szCs w:val="23"/>
        </w:rPr>
        <w:t xml:space="preserve">Przez szczególnie zdewastowane tereny Zespół postrzegał </w:t>
      </w:r>
      <w:r w:rsidR="002D5461">
        <w:rPr>
          <w:rFonts w:cs="Calibri"/>
          <w:sz w:val="23"/>
          <w:szCs w:val="23"/>
        </w:rPr>
        <w:t xml:space="preserve">– zgodnie z definicja z „Zasad” </w:t>
      </w:r>
      <w:r w:rsidRPr="002D5461">
        <w:rPr>
          <w:rFonts w:cs="Calibri"/>
          <w:sz w:val="23"/>
          <w:szCs w:val="23"/>
        </w:rPr>
        <w:t>n</w:t>
      </w:r>
      <w:r w:rsidRPr="002D5461">
        <w:rPr>
          <w:rFonts w:cstheme="minorHAnsi"/>
          <w:sz w:val="23"/>
          <w:szCs w:val="23"/>
        </w:rPr>
        <w:t xml:space="preserve">ieużytkowane tereny i obiekty, na których </w:t>
      </w:r>
      <w:r w:rsidR="002D5461">
        <w:rPr>
          <w:rFonts w:cstheme="minorHAnsi"/>
          <w:sz w:val="23"/>
          <w:szCs w:val="23"/>
        </w:rPr>
        <w:t xml:space="preserve">kiedyś </w:t>
      </w:r>
      <w:r w:rsidRPr="002D5461">
        <w:rPr>
          <w:rFonts w:cstheme="minorHAnsi"/>
          <w:sz w:val="23"/>
          <w:szCs w:val="23"/>
        </w:rPr>
        <w:t>realizowano działalność rolniczą lub rezydencjonalną. W szczególności do „przestrzeni zdegradowanej” zaliczono: zdewastowane budynki gospodarstw rolnych, konkretnie obiekty magazynowo-składowe przy terenach rolnych oraz obiekty mieszkalne. Do kategorii przestrzeni zdegradowanych związanych z pełnionymi wcześniej działalnościami rolniczymi zaliczono tereny zajmowane przez zabudowę, zagospodarowanie towarzyszące i infrastrukturę obsługi tych terenów.</w:t>
      </w:r>
    </w:p>
    <w:p w:rsidR="00E647EE" w:rsidRPr="002D5461" w:rsidRDefault="00E647EE" w:rsidP="00E647EE">
      <w:pPr>
        <w:spacing w:after="0" w:line="240" w:lineRule="auto"/>
        <w:rPr>
          <w:rFonts w:cs="Calibri"/>
          <w:sz w:val="23"/>
          <w:szCs w:val="23"/>
        </w:rPr>
      </w:pPr>
    </w:p>
    <w:p w:rsidR="00E647EE" w:rsidRPr="002D5461" w:rsidRDefault="00E647EE" w:rsidP="00E647EE">
      <w:pPr>
        <w:spacing w:after="0" w:line="240" w:lineRule="auto"/>
        <w:rPr>
          <w:rFonts w:cs="Calibri"/>
          <w:sz w:val="23"/>
          <w:szCs w:val="23"/>
        </w:rPr>
      </w:pPr>
      <w:r w:rsidRPr="002D5461">
        <w:rPr>
          <w:rFonts w:cs="Calibri"/>
          <w:sz w:val="23"/>
          <w:szCs w:val="23"/>
        </w:rPr>
        <w:t>Dla ulic miasta</w:t>
      </w:r>
    </w:p>
    <w:p w:rsidR="00E647EE" w:rsidRPr="002D5461" w:rsidRDefault="00E647EE" w:rsidP="00E647EE">
      <w:pPr>
        <w:spacing w:after="0" w:line="240" w:lineRule="auto"/>
        <w:rPr>
          <w:rFonts w:cs="Calibri"/>
          <w:sz w:val="23"/>
          <w:szCs w:val="23"/>
        </w:rPr>
      </w:pPr>
    </w:p>
    <w:p w:rsidR="00E647EE" w:rsidRPr="002D5461" w:rsidRDefault="00E647EE" w:rsidP="00F35FB4">
      <w:pPr>
        <w:pStyle w:val="Akapitzlist"/>
        <w:numPr>
          <w:ilvl w:val="0"/>
          <w:numId w:val="60"/>
        </w:numPr>
        <w:spacing w:after="0" w:line="240" w:lineRule="auto"/>
        <w:rPr>
          <w:sz w:val="23"/>
          <w:szCs w:val="23"/>
        </w:rPr>
      </w:pPr>
      <w:r w:rsidRPr="002D5461">
        <w:rPr>
          <w:sz w:val="23"/>
          <w:szCs w:val="23"/>
        </w:rPr>
        <w:t>Znaczenie obszaru dla rozwoju miasta duże, mniejsze,</w:t>
      </w:r>
    </w:p>
    <w:p w:rsidR="00E647EE" w:rsidRPr="002D5461" w:rsidRDefault="00E647EE" w:rsidP="00F35FB4">
      <w:pPr>
        <w:pStyle w:val="Akapitzlist"/>
        <w:numPr>
          <w:ilvl w:val="0"/>
          <w:numId w:val="60"/>
        </w:numPr>
        <w:spacing w:after="0"/>
        <w:rPr>
          <w:sz w:val="23"/>
          <w:szCs w:val="23"/>
        </w:rPr>
      </w:pPr>
      <w:r w:rsidRPr="002D5461">
        <w:rPr>
          <w:sz w:val="23"/>
          <w:szCs w:val="23"/>
        </w:rPr>
        <w:t>Skupisko ludności duże, mniejsze,</w:t>
      </w:r>
      <w:r w:rsidRPr="002D5461">
        <w:rPr>
          <w:sz w:val="23"/>
          <w:szCs w:val="23"/>
        </w:rPr>
        <w:tab/>
      </w:r>
    </w:p>
    <w:p w:rsidR="00E647EE" w:rsidRDefault="00E647EE" w:rsidP="00F35FB4">
      <w:pPr>
        <w:pStyle w:val="Akapitzlist"/>
        <w:numPr>
          <w:ilvl w:val="0"/>
          <w:numId w:val="60"/>
        </w:numPr>
        <w:spacing w:after="0"/>
        <w:rPr>
          <w:sz w:val="23"/>
          <w:szCs w:val="23"/>
        </w:rPr>
      </w:pPr>
      <w:r w:rsidRPr="002D5461">
        <w:rPr>
          <w:sz w:val="23"/>
          <w:szCs w:val="23"/>
        </w:rPr>
        <w:t>Położenie znaczące dla otoczenia, mniej istotne dla otoczenia.</w:t>
      </w:r>
    </w:p>
    <w:p w:rsidR="002D5461" w:rsidRDefault="002D5461" w:rsidP="002D5461">
      <w:pPr>
        <w:spacing w:after="0" w:line="240" w:lineRule="auto"/>
        <w:rPr>
          <w:sz w:val="23"/>
          <w:szCs w:val="23"/>
        </w:rPr>
      </w:pPr>
    </w:p>
    <w:p w:rsidR="002D5461" w:rsidRPr="002D5461" w:rsidRDefault="002D5461" w:rsidP="002D5461">
      <w:pPr>
        <w:spacing w:after="0"/>
        <w:jc w:val="both"/>
        <w:rPr>
          <w:sz w:val="23"/>
          <w:szCs w:val="23"/>
        </w:rPr>
      </w:pPr>
      <w:r>
        <w:rPr>
          <w:sz w:val="23"/>
          <w:szCs w:val="23"/>
        </w:rPr>
        <w:t xml:space="preserve">W tabelce poniżej szarym walorem pokazano obszary ulic, spełniających w najwyższym stopniu przyjęte kryteria zaliczenia </w:t>
      </w:r>
      <w:r w:rsidR="00711605">
        <w:rPr>
          <w:sz w:val="23"/>
          <w:szCs w:val="23"/>
        </w:rPr>
        <w:t xml:space="preserve">ulicy </w:t>
      </w:r>
      <w:r>
        <w:rPr>
          <w:sz w:val="23"/>
          <w:szCs w:val="23"/>
        </w:rPr>
        <w:t>do ostatecznego obszaru rewitalizacji.</w:t>
      </w:r>
    </w:p>
    <w:p w:rsidR="002D5461" w:rsidRDefault="002D5461" w:rsidP="002D5461">
      <w:pPr>
        <w:spacing w:after="0" w:line="240" w:lineRule="auto"/>
        <w:ind w:left="360"/>
      </w:pPr>
    </w:p>
    <w:p w:rsidR="006256F2" w:rsidRPr="006256F2" w:rsidRDefault="006256F2" w:rsidP="002D5461">
      <w:pPr>
        <w:pStyle w:val="Nagwek3"/>
        <w:spacing w:before="0" w:after="0"/>
        <w:rPr>
          <w:rFonts w:asciiTheme="minorHAnsi" w:hAnsiTheme="minorHAnsi" w:cstheme="minorHAnsi"/>
          <w:b w:val="0"/>
          <w:i/>
          <w:sz w:val="24"/>
          <w:szCs w:val="24"/>
        </w:rPr>
      </w:pPr>
      <w:bookmarkStart w:id="359" w:name="_Toc464759280"/>
      <w:r w:rsidRPr="006256F2">
        <w:rPr>
          <w:rFonts w:asciiTheme="minorHAnsi" w:hAnsiTheme="minorHAnsi" w:cstheme="minorHAnsi"/>
          <w:b w:val="0"/>
          <w:i/>
          <w:sz w:val="24"/>
          <w:szCs w:val="24"/>
        </w:rPr>
        <w:t>Tabela</w:t>
      </w:r>
      <w:r>
        <w:rPr>
          <w:rFonts w:asciiTheme="minorHAnsi" w:hAnsiTheme="minorHAnsi" w:cstheme="minorHAnsi"/>
          <w:b w:val="0"/>
          <w:i/>
          <w:sz w:val="24"/>
          <w:szCs w:val="24"/>
        </w:rPr>
        <w:t xml:space="preserve"> 62.</w:t>
      </w:r>
      <w:r w:rsidRPr="006256F2">
        <w:rPr>
          <w:rFonts w:asciiTheme="minorHAnsi" w:hAnsiTheme="minorHAnsi" w:cstheme="minorHAnsi"/>
          <w:b w:val="0"/>
          <w:i/>
          <w:sz w:val="24"/>
          <w:szCs w:val="24"/>
        </w:rPr>
        <w:t xml:space="preserve"> </w:t>
      </w:r>
      <w:r>
        <w:rPr>
          <w:rFonts w:asciiTheme="minorHAnsi" w:hAnsiTheme="minorHAnsi" w:cstheme="minorHAnsi"/>
          <w:b w:val="0"/>
          <w:i/>
          <w:sz w:val="24"/>
          <w:szCs w:val="24"/>
        </w:rPr>
        <w:t>Selekcja obszaru rewitalizacji ulice.</w:t>
      </w:r>
      <w:bookmarkEnd w:id="359"/>
    </w:p>
    <w:tbl>
      <w:tblPr>
        <w:tblStyle w:val="Tabela-Siatka"/>
        <w:tblW w:w="5000" w:type="pct"/>
        <w:tblLook w:val="04A0"/>
      </w:tblPr>
      <w:tblGrid>
        <w:gridCol w:w="2376"/>
        <w:gridCol w:w="2127"/>
        <w:gridCol w:w="1702"/>
        <w:gridCol w:w="2420"/>
        <w:gridCol w:w="663"/>
      </w:tblGrid>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hideMark/>
          </w:tcPr>
          <w:p w:rsidR="00E647EE" w:rsidRPr="002D5461" w:rsidRDefault="00E647EE" w:rsidP="002D5461">
            <w:pPr>
              <w:rPr>
                <w:rFonts w:ascii="Arial Narrow" w:hAnsi="Arial Narrow"/>
              </w:rPr>
            </w:pPr>
            <w:r w:rsidRPr="002D5461">
              <w:rPr>
                <w:rFonts w:ascii="Arial Narrow" w:hAnsi="Arial Narrow"/>
              </w:rPr>
              <w:t>Ulica</w:t>
            </w:r>
          </w:p>
        </w:tc>
        <w:tc>
          <w:tcPr>
            <w:tcW w:w="1145" w:type="pct"/>
            <w:tcBorders>
              <w:top w:val="single" w:sz="4" w:space="0" w:color="auto"/>
              <w:left w:val="single" w:sz="4" w:space="0" w:color="auto"/>
              <w:bottom w:val="single" w:sz="4" w:space="0" w:color="auto"/>
              <w:right w:val="single" w:sz="4" w:space="0" w:color="auto"/>
            </w:tcBorders>
          </w:tcPr>
          <w:p w:rsidR="00E647EE" w:rsidRPr="002D5461" w:rsidRDefault="00E647EE" w:rsidP="00B35CE7">
            <w:pPr>
              <w:rPr>
                <w:rFonts w:ascii="Arial Narrow" w:hAnsi="Arial Narrow"/>
              </w:rPr>
            </w:pPr>
            <w:r w:rsidRPr="002D5461">
              <w:rPr>
                <w:rFonts w:ascii="Arial Narrow" w:hAnsi="Arial Narrow" w:cs="Calibri"/>
              </w:rPr>
              <w:t>Znaczenie obszaru dla rozwoju miasta – D – duże 4 punkty, M – mniejsze 1 punkt</w:t>
            </w:r>
          </w:p>
        </w:tc>
        <w:tc>
          <w:tcPr>
            <w:tcW w:w="916"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Skupisko ludności – D – duże 3 punkty, M – mniejsze 1 punkt</w:t>
            </w:r>
          </w:p>
        </w:tc>
        <w:tc>
          <w:tcPr>
            <w:tcW w:w="1303"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Położenie – Z – znaczące dla otoczenia – 3 punkty, M – mniej istotne dla otoczenia – 1 punkt.</w:t>
            </w:r>
          </w:p>
        </w:tc>
        <w:tc>
          <w:tcPr>
            <w:tcW w:w="357"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Wynik</w:t>
            </w:r>
          </w:p>
        </w:tc>
      </w:tr>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eastAsia="Times New Roman" w:hAnsi="Arial Narrow" w:cstheme="minorHAnsi"/>
                <w:color w:val="000000"/>
              </w:rPr>
            </w:pPr>
            <w:r w:rsidRPr="002D5461">
              <w:rPr>
                <w:rFonts w:ascii="Arial Narrow" w:eastAsia="Times New Roman" w:hAnsi="Arial Narrow" w:cstheme="minorHAnsi"/>
                <w:color w:val="000000"/>
              </w:rPr>
              <w:t>Ul. 1 Maja</w:t>
            </w:r>
          </w:p>
        </w:tc>
        <w:tc>
          <w:tcPr>
            <w:tcW w:w="1145"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916"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1303"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357" w:type="pct"/>
            <w:tcBorders>
              <w:top w:val="single" w:sz="4" w:space="0" w:color="auto"/>
              <w:left w:val="single" w:sz="4" w:space="0" w:color="auto"/>
              <w:bottom w:val="single" w:sz="4" w:space="0" w:color="auto"/>
              <w:right w:val="single" w:sz="4" w:space="0" w:color="auto"/>
            </w:tcBorders>
            <w:vAlign w:val="bottom"/>
            <w:hideMark/>
          </w:tcPr>
          <w:p w:rsidR="00E647EE" w:rsidRPr="002D5461" w:rsidRDefault="00E647EE" w:rsidP="006D306F">
            <w:pPr>
              <w:jc w:val="right"/>
              <w:rPr>
                <w:rFonts w:ascii="Arial Narrow" w:hAnsi="Arial Narrow"/>
              </w:rPr>
            </w:pPr>
            <w:r w:rsidRPr="002D5461">
              <w:rPr>
                <w:rFonts w:ascii="Arial Narrow" w:hAnsi="Arial Narrow"/>
              </w:rPr>
              <w:t>3</w:t>
            </w:r>
          </w:p>
        </w:tc>
      </w:tr>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2D5461" w:rsidRDefault="00E647EE" w:rsidP="006D306F">
            <w:pPr>
              <w:rPr>
                <w:rFonts w:ascii="Arial Narrow" w:eastAsia="Times New Roman" w:hAnsi="Arial Narrow" w:cstheme="minorHAnsi"/>
                <w:color w:val="000000"/>
              </w:rPr>
            </w:pPr>
            <w:r w:rsidRPr="002D5461">
              <w:rPr>
                <w:rFonts w:ascii="Arial Narrow" w:eastAsia="Times New Roman" w:hAnsi="Arial Narrow" w:cstheme="minorHAnsi"/>
                <w:color w:val="000000"/>
              </w:rPr>
              <w:t>Ul. Franciszkańska parafia</w:t>
            </w:r>
          </w:p>
        </w:tc>
        <w:tc>
          <w:tcPr>
            <w:tcW w:w="1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2D5461" w:rsidRDefault="00E647EE" w:rsidP="006D306F">
            <w:pPr>
              <w:rPr>
                <w:rFonts w:ascii="Arial Narrow" w:hAnsi="Arial Narrow"/>
              </w:rPr>
            </w:pPr>
            <w:r w:rsidRPr="002D5461">
              <w:rPr>
                <w:rFonts w:ascii="Arial Narrow" w:hAnsi="Arial Narrow"/>
              </w:rPr>
              <w:t>3</w:t>
            </w:r>
          </w:p>
        </w:tc>
        <w:tc>
          <w:tcPr>
            <w:tcW w:w="9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2D5461" w:rsidRDefault="00E647EE" w:rsidP="006D306F">
            <w:pPr>
              <w:rPr>
                <w:rFonts w:ascii="Arial Narrow" w:hAnsi="Arial Narrow"/>
              </w:rPr>
            </w:pPr>
            <w:r w:rsidRPr="002D5461">
              <w:rPr>
                <w:rFonts w:ascii="Arial Narrow" w:hAnsi="Arial Narrow"/>
              </w:rPr>
              <w:t>1</w:t>
            </w:r>
          </w:p>
        </w:tc>
        <w:tc>
          <w:tcPr>
            <w:tcW w:w="1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2D5461" w:rsidRDefault="00E647EE" w:rsidP="006D306F">
            <w:pPr>
              <w:rPr>
                <w:rFonts w:ascii="Arial Narrow" w:hAnsi="Arial Narrow"/>
              </w:rPr>
            </w:pPr>
            <w:r w:rsidRPr="002D5461">
              <w:rPr>
                <w:rFonts w:ascii="Arial Narrow" w:hAnsi="Arial Narrow"/>
              </w:rPr>
              <w:t>3</w:t>
            </w:r>
          </w:p>
        </w:tc>
        <w:tc>
          <w:tcPr>
            <w:tcW w:w="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Pr="002D5461" w:rsidRDefault="00E647EE" w:rsidP="006D306F">
            <w:pPr>
              <w:jc w:val="right"/>
              <w:rPr>
                <w:rFonts w:ascii="Arial Narrow" w:hAnsi="Arial Narrow"/>
              </w:rPr>
            </w:pPr>
            <w:r w:rsidRPr="002D5461">
              <w:rPr>
                <w:rFonts w:ascii="Arial Narrow" w:hAnsi="Arial Narrow"/>
              </w:rPr>
              <w:t>7</w:t>
            </w:r>
          </w:p>
        </w:tc>
      </w:tr>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eastAsia="Times New Roman" w:hAnsi="Arial Narrow" w:cstheme="minorHAnsi"/>
                <w:color w:val="000000"/>
              </w:rPr>
            </w:pPr>
            <w:r w:rsidRPr="002D5461">
              <w:rPr>
                <w:rFonts w:ascii="Arial Narrow" w:eastAsia="Times New Roman" w:hAnsi="Arial Narrow" w:cstheme="minorHAnsi"/>
                <w:color w:val="000000"/>
              </w:rPr>
              <w:t>Ul. Jakuba z Płomian</w:t>
            </w:r>
          </w:p>
        </w:tc>
        <w:tc>
          <w:tcPr>
            <w:tcW w:w="1145"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916"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1303"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357" w:type="pct"/>
            <w:tcBorders>
              <w:top w:val="single" w:sz="4" w:space="0" w:color="auto"/>
              <w:left w:val="single" w:sz="4" w:space="0" w:color="auto"/>
              <w:bottom w:val="single" w:sz="4" w:space="0" w:color="auto"/>
              <w:right w:val="single" w:sz="4" w:space="0" w:color="auto"/>
            </w:tcBorders>
            <w:vAlign w:val="bottom"/>
            <w:hideMark/>
          </w:tcPr>
          <w:p w:rsidR="00E647EE" w:rsidRPr="002D5461" w:rsidRDefault="00E647EE" w:rsidP="006D306F">
            <w:pPr>
              <w:jc w:val="right"/>
              <w:rPr>
                <w:rFonts w:ascii="Arial Narrow" w:hAnsi="Arial Narrow"/>
              </w:rPr>
            </w:pPr>
            <w:r w:rsidRPr="002D5461">
              <w:rPr>
                <w:rFonts w:ascii="Arial Narrow" w:hAnsi="Arial Narrow"/>
              </w:rPr>
              <w:t>3</w:t>
            </w:r>
          </w:p>
        </w:tc>
      </w:tr>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eastAsia="Times New Roman" w:hAnsi="Arial Narrow" w:cstheme="minorHAnsi"/>
                <w:color w:val="000000"/>
              </w:rPr>
            </w:pPr>
            <w:r w:rsidRPr="002D5461">
              <w:rPr>
                <w:rFonts w:ascii="Arial Narrow" w:eastAsia="Times New Roman" w:hAnsi="Arial Narrow" w:cstheme="minorHAnsi"/>
                <w:color w:val="000000"/>
              </w:rPr>
              <w:t>Ul. Kochańskiego</w:t>
            </w:r>
          </w:p>
        </w:tc>
        <w:tc>
          <w:tcPr>
            <w:tcW w:w="1145"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916"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1303"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357" w:type="pct"/>
            <w:tcBorders>
              <w:top w:val="single" w:sz="4" w:space="0" w:color="auto"/>
              <w:left w:val="single" w:sz="4" w:space="0" w:color="auto"/>
              <w:bottom w:val="single" w:sz="4" w:space="0" w:color="auto"/>
              <w:right w:val="single" w:sz="4" w:space="0" w:color="auto"/>
            </w:tcBorders>
            <w:vAlign w:val="bottom"/>
            <w:hideMark/>
          </w:tcPr>
          <w:p w:rsidR="00E647EE" w:rsidRPr="002D5461" w:rsidRDefault="00E647EE" w:rsidP="006D306F">
            <w:pPr>
              <w:jc w:val="right"/>
              <w:rPr>
                <w:rFonts w:ascii="Arial Narrow" w:hAnsi="Arial Narrow"/>
              </w:rPr>
            </w:pPr>
            <w:r w:rsidRPr="002D5461">
              <w:rPr>
                <w:rFonts w:ascii="Arial Narrow" w:hAnsi="Arial Narrow"/>
              </w:rPr>
              <w:t>3</w:t>
            </w:r>
          </w:p>
        </w:tc>
      </w:tr>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eastAsia="Times New Roman" w:hAnsi="Arial Narrow" w:cstheme="minorHAnsi"/>
                <w:color w:val="000000"/>
              </w:rPr>
            </w:pPr>
            <w:r w:rsidRPr="002D5461">
              <w:rPr>
                <w:rFonts w:ascii="Arial Narrow" w:eastAsia="Times New Roman" w:hAnsi="Arial Narrow" w:cstheme="minorHAnsi"/>
                <w:color w:val="000000"/>
              </w:rPr>
              <w:t>Ul. Kościuszki</w:t>
            </w:r>
          </w:p>
        </w:tc>
        <w:tc>
          <w:tcPr>
            <w:tcW w:w="1145"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2</w:t>
            </w:r>
          </w:p>
        </w:tc>
        <w:tc>
          <w:tcPr>
            <w:tcW w:w="916"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1303"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2</w:t>
            </w:r>
          </w:p>
        </w:tc>
        <w:tc>
          <w:tcPr>
            <w:tcW w:w="357" w:type="pct"/>
            <w:tcBorders>
              <w:top w:val="single" w:sz="4" w:space="0" w:color="auto"/>
              <w:left w:val="single" w:sz="4" w:space="0" w:color="auto"/>
              <w:bottom w:val="single" w:sz="4" w:space="0" w:color="auto"/>
              <w:right w:val="single" w:sz="4" w:space="0" w:color="auto"/>
            </w:tcBorders>
            <w:vAlign w:val="bottom"/>
            <w:hideMark/>
          </w:tcPr>
          <w:p w:rsidR="00E647EE" w:rsidRPr="002D5461" w:rsidRDefault="00E647EE" w:rsidP="006D306F">
            <w:pPr>
              <w:jc w:val="right"/>
              <w:rPr>
                <w:rFonts w:ascii="Arial Narrow" w:hAnsi="Arial Narrow"/>
              </w:rPr>
            </w:pPr>
            <w:r w:rsidRPr="002D5461">
              <w:rPr>
                <w:rFonts w:ascii="Arial Narrow" w:hAnsi="Arial Narrow"/>
              </w:rPr>
              <w:t>5</w:t>
            </w:r>
          </w:p>
        </w:tc>
      </w:tr>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eastAsia="Times New Roman" w:hAnsi="Arial Narrow" w:cstheme="minorHAnsi"/>
                <w:color w:val="000000"/>
              </w:rPr>
            </w:pPr>
            <w:r w:rsidRPr="002D5461">
              <w:rPr>
                <w:rFonts w:ascii="Arial Narrow" w:eastAsia="Times New Roman" w:hAnsi="Arial Narrow" w:cstheme="minorHAnsi"/>
                <w:color w:val="000000"/>
              </w:rPr>
              <w:t>Ul. Kwiatowa</w:t>
            </w:r>
          </w:p>
        </w:tc>
        <w:tc>
          <w:tcPr>
            <w:tcW w:w="1145"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916"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1303"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357" w:type="pct"/>
            <w:tcBorders>
              <w:top w:val="single" w:sz="4" w:space="0" w:color="auto"/>
              <w:left w:val="single" w:sz="4" w:space="0" w:color="auto"/>
              <w:bottom w:val="single" w:sz="4" w:space="0" w:color="auto"/>
              <w:right w:val="single" w:sz="4" w:space="0" w:color="auto"/>
            </w:tcBorders>
            <w:vAlign w:val="bottom"/>
            <w:hideMark/>
          </w:tcPr>
          <w:p w:rsidR="00E647EE" w:rsidRPr="002D5461" w:rsidRDefault="00E647EE" w:rsidP="006D306F">
            <w:pPr>
              <w:jc w:val="right"/>
              <w:rPr>
                <w:rFonts w:ascii="Arial Narrow" w:hAnsi="Arial Narrow"/>
              </w:rPr>
            </w:pPr>
            <w:r w:rsidRPr="002D5461">
              <w:rPr>
                <w:rFonts w:ascii="Arial Narrow" w:hAnsi="Arial Narrow"/>
              </w:rPr>
              <w:t>3</w:t>
            </w:r>
          </w:p>
        </w:tc>
      </w:tr>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eastAsia="Times New Roman" w:hAnsi="Arial Narrow" w:cstheme="minorHAnsi"/>
                <w:color w:val="000000"/>
              </w:rPr>
            </w:pPr>
            <w:r w:rsidRPr="002D5461">
              <w:rPr>
                <w:rFonts w:ascii="Arial Narrow" w:eastAsia="Times New Roman" w:hAnsi="Arial Narrow" w:cstheme="minorHAnsi"/>
                <w:color w:val="000000"/>
              </w:rPr>
              <w:t>Ul. Licealna</w:t>
            </w:r>
          </w:p>
        </w:tc>
        <w:tc>
          <w:tcPr>
            <w:tcW w:w="1145"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2</w:t>
            </w:r>
          </w:p>
        </w:tc>
        <w:tc>
          <w:tcPr>
            <w:tcW w:w="916"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2</w:t>
            </w:r>
          </w:p>
        </w:tc>
        <w:tc>
          <w:tcPr>
            <w:tcW w:w="1303"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2</w:t>
            </w:r>
          </w:p>
        </w:tc>
        <w:tc>
          <w:tcPr>
            <w:tcW w:w="357" w:type="pct"/>
            <w:tcBorders>
              <w:top w:val="single" w:sz="4" w:space="0" w:color="auto"/>
              <w:left w:val="single" w:sz="4" w:space="0" w:color="auto"/>
              <w:bottom w:val="single" w:sz="4" w:space="0" w:color="auto"/>
              <w:right w:val="single" w:sz="4" w:space="0" w:color="auto"/>
            </w:tcBorders>
            <w:vAlign w:val="bottom"/>
            <w:hideMark/>
          </w:tcPr>
          <w:p w:rsidR="00E647EE" w:rsidRPr="002D5461" w:rsidRDefault="00E647EE" w:rsidP="006D306F">
            <w:pPr>
              <w:jc w:val="right"/>
              <w:rPr>
                <w:rFonts w:ascii="Arial Narrow" w:hAnsi="Arial Narrow"/>
              </w:rPr>
            </w:pPr>
            <w:r w:rsidRPr="002D5461">
              <w:rPr>
                <w:rFonts w:ascii="Arial Narrow" w:hAnsi="Arial Narrow"/>
              </w:rPr>
              <w:t>4</w:t>
            </w:r>
          </w:p>
        </w:tc>
      </w:tr>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eastAsia="Times New Roman" w:hAnsi="Arial Narrow" w:cstheme="minorHAnsi"/>
                <w:color w:val="000000"/>
              </w:rPr>
            </w:pPr>
            <w:r w:rsidRPr="002D5461">
              <w:rPr>
                <w:rFonts w:ascii="Arial Narrow" w:eastAsia="Times New Roman" w:hAnsi="Arial Narrow" w:cstheme="minorHAnsi"/>
                <w:color w:val="000000"/>
              </w:rPr>
              <w:t>Ul. Nawojki z parkiem</w:t>
            </w:r>
          </w:p>
        </w:tc>
        <w:tc>
          <w:tcPr>
            <w:tcW w:w="1145"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2</w:t>
            </w:r>
          </w:p>
        </w:tc>
        <w:tc>
          <w:tcPr>
            <w:tcW w:w="916"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1303"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2</w:t>
            </w:r>
          </w:p>
        </w:tc>
        <w:tc>
          <w:tcPr>
            <w:tcW w:w="357" w:type="pct"/>
            <w:tcBorders>
              <w:top w:val="single" w:sz="4" w:space="0" w:color="auto"/>
              <w:left w:val="single" w:sz="4" w:space="0" w:color="auto"/>
              <w:bottom w:val="single" w:sz="4" w:space="0" w:color="auto"/>
              <w:right w:val="single" w:sz="4" w:space="0" w:color="auto"/>
            </w:tcBorders>
            <w:vAlign w:val="bottom"/>
            <w:hideMark/>
          </w:tcPr>
          <w:p w:rsidR="00E647EE" w:rsidRPr="002D5461" w:rsidRDefault="00E647EE" w:rsidP="006D306F">
            <w:pPr>
              <w:jc w:val="right"/>
              <w:rPr>
                <w:rFonts w:ascii="Arial Narrow" w:hAnsi="Arial Narrow"/>
              </w:rPr>
            </w:pPr>
            <w:r w:rsidRPr="002D5461">
              <w:rPr>
                <w:rFonts w:ascii="Arial Narrow" w:hAnsi="Arial Narrow"/>
              </w:rPr>
              <w:t>5</w:t>
            </w:r>
          </w:p>
        </w:tc>
      </w:tr>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2D5461" w:rsidRDefault="00E647EE" w:rsidP="006D306F">
            <w:pPr>
              <w:rPr>
                <w:rFonts w:ascii="Arial Narrow" w:eastAsia="Times New Roman" w:hAnsi="Arial Narrow" w:cstheme="minorHAnsi"/>
                <w:color w:val="000000"/>
              </w:rPr>
            </w:pPr>
            <w:r w:rsidRPr="002D5461">
              <w:rPr>
                <w:rFonts w:ascii="Arial Narrow" w:eastAsia="Times New Roman" w:hAnsi="Arial Narrow" w:cstheme="minorHAnsi"/>
                <w:color w:val="000000"/>
              </w:rPr>
              <w:t>Ul. Robotnicza</w:t>
            </w:r>
          </w:p>
        </w:tc>
        <w:tc>
          <w:tcPr>
            <w:tcW w:w="1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2D5461" w:rsidRDefault="00E647EE" w:rsidP="006D306F">
            <w:pPr>
              <w:rPr>
                <w:rFonts w:ascii="Arial Narrow" w:hAnsi="Arial Narrow"/>
              </w:rPr>
            </w:pPr>
            <w:r w:rsidRPr="002D5461">
              <w:rPr>
                <w:rFonts w:ascii="Arial Narrow" w:hAnsi="Arial Narrow"/>
              </w:rPr>
              <w:t>3</w:t>
            </w:r>
          </w:p>
        </w:tc>
        <w:tc>
          <w:tcPr>
            <w:tcW w:w="9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2D5461" w:rsidRDefault="00E647EE" w:rsidP="006D306F">
            <w:pPr>
              <w:rPr>
                <w:rFonts w:ascii="Arial Narrow" w:hAnsi="Arial Narrow"/>
              </w:rPr>
            </w:pPr>
            <w:r w:rsidRPr="002D5461">
              <w:rPr>
                <w:rFonts w:ascii="Arial Narrow" w:hAnsi="Arial Narrow"/>
              </w:rPr>
              <w:t>3</w:t>
            </w:r>
          </w:p>
        </w:tc>
        <w:tc>
          <w:tcPr>
            <w:tcW w:w="1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2D5461" w:rsidRDefault="00E647EE" w:rsidP="006D306F">
            <w:pPr>
              <w:rPr>
                <w:rFonts w:ascii="Arial Narrow" w:hAnsi="Arial Narrow"/>
              </w:rPr>
            </w:pPr>
            <w:r w:rsidRPr="002D5461">
              <w:rPr>
                <w:rFonts w:ascii="Arial Narrow" w:hAnsi="Arial Narrow"/>
              </w:rPr>
              <w:t>3</w:t>
            </w:r>
          </w:p>
        </w:tc>
        <w:tc>
          <w:tcPr>
            <w:tcW w:w="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Pr="002D5461" w:rsidRDefault="00E647EE" w:rsidP="006D306F">
            <w:pPr>
              <w:jc w:val="right"/>
              <w:rPr>
                <w:rFonts w:ascii="Arial Narrow" w:hAnsi="Arial Narrow"/>
              </w:rPr>
            </w:pPr>
            <w:r w:rsidRPr="002D5461">
              <w:rPr>
                <w:rFonts w:ascii="Arial Narrow" w:hAnsi="Arial Narrow"/>
              </w:rPr>
              <w:t>9</w:t>
            </w:r>
          </w:p>
        </w:tc>
      </w:tr>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eastAsia="Times New Roman" w:hAnsi="Arial Narrow" w:cstheme="minorHAnsi"/>
                <w:color w:val="000000"/>
              </w:rPr>
            </w:pPr>
            <w:r w:rsidRPr="002D5461">
              <w:rPr>
                <w:rFonts w:ascii="Arial Narrow" w:eastAsia="Times New Roman" w:hAnsi="Arial Narrow" w:cstheme="minorHAnsi"/>
                <w:color w:val="000000"/>
              </w:rPr>
              <w:t>Ul. Skaszewska</w:t>
            </w:r>
          </w:p>
        </w:tc>
        <w:tc>
          <w:tcPr>
            <w:tcW w:w="1145"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916"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1303"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357" w:type="pct"/>
            <w:tcBorders>
              <w:top w:val="single" w:sz="4" w:space="0" w:color="auto"/>
              <w:left w:val="single" w:sz="4" w:space="0" w:color="auto"/>
              <w:bottom w:val="single" w:sz="4" w:space="0" w:color="auto"/>
              <w:right w:val="single" w:sz="4" w:space="0" w:color="auto"/>
            </w:tcBorders>
            <w:vAlign w:val="bottom"/>
            <w:hideMark/>
          </w:tcPr>
          <w:p w:rsidR="00E647EE" w:rsidRPr="002D5461" w:rsidRDefault="00E647EE" w:rsidP="006D306F">
            <w:pPr>
              <w:jc w:val="right"/>
              <w:rPr>
                <w:rFonts w:ascii="Arial Narrow" w:hAnsi="Arial Narrow"/>
              </w:rPr>
            </w:pPr>
            <w:r w:rsidRPr="002D5461">
              <w:rPr>
                <w:rFonts w:ascii="Arial Narrow" w:hAnsi="Arial Narrow"/>
              </w:rPr>
              <w:t>3</w:t>
            </w:r>
          </w:p>
        </w:tc>
      </w:tr>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eastAsia="Times New Roman" w:hAnsi="Arial Narrow" w:cstheme="minorHAnsi"/>
                <w:color w:val="000000"/>
              </w:rPr>
            </w:pPr>
            <w:r w:rsidRPr="002D5461">
              <w:rPr>
                <w:rFonts w:ascii="Arial Narrow" w:eastAsia="Times New Roman" w:hAnsi="Arial Narrow" w:cstheme="minorHAnsi"/>
                <w:color w:val="000000"/>
              </w:rPr>
              <w:t>Ul. Sł. Polsce</w:t>
            </w:r>
          </w:p>
        </w:tc>
        <w:tc>
          <w:tcPr>
            <w:tcW w:w="1145"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2</w:t>
            </w:r>
          </w:p>
        </w:tc>
        <w:tc>
          <w:tcPr>
            <w:tcW w:w="916"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1303"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2</w:t>
            </w:r>
          </w:p>
        </w:tc>
        <w:tc>
          <w:tcPr>
            <w:tcW w:w="357" w:type="pct"/>
            <w:tcBorders>
              <w:top w:val="single" w:sz="4" w:space="0" w:color="auto"/>
              <w:left w:val="single" w:sz="4" w:space="0" w:color="auto"/>
              <w:bottom w:val="single" w:sz="4" w:space="0" w:color="auto"/>
              <w:right w:val="single" w:sz="4" w:space="0" w:color="auto"/>
            </w:tcBorders>
            <w:vAlign w:val="bottom"/>
            <w:hideMark/>
          </w:tcPr>
          <w:p w:rsidR="00E647EE" w:rsidRPr="002D5461" w:rsidRDefault="00E647EE" w:rsidP="006D306F">
            <w:pPr>
              <w:jc w:val="right"/>
              <w:rPr>
                <w:rFonts w:ascii="Arial Narrow" w:hAnsi="Arial Narrow"/>
              </w:rPr>
            </w:pPr>
            <w:r w:rsidRPr="002D5461">
              <w:rPr>
                <w:rFonts w:ascii="Arial Narrow" w:hAnsi="Arial Narrow"/>
              </w:rPr>
              <w:t>4</w:t>
            </w:r>
          </w:p>
        </w:tc>
      </w:tr>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eastAsia="Times New Roman" w:hAnsi="Arial Narrow" w:cstheme="minorHAnsi"/>
                <w:color w:val="000000"/>
              </w:rPr>
            </w:pPr>
            <w:r w:rsidRPr="002D5461">
              <w:rPr>
                <w:rFonts w:ascii="Arial Narrow" w:eastAsia="Times New Roman" w:hAnsi="Arial Narrow" w:cstheme="minorHAnsi"/>
                <w:color w:val="000000"/>
              </w:rPr>
              <w:t>Ul. P. Włodkowica</w:t>
            </w:r>
          </w:p>
        </w:tc>
        <w:tc>
          <w:tcPr>
            <w:tcW w:w="1145"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916"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1303"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357" w:type="pct"/>
            <w:tcBorders>
              <w:top w:val="single" w:sz="4" w:space="0" w:color="auto"/>
              <w:left w:val="single" w:sz="4" w:space="0" w:color="auto"/>
              <w:bottom w:val="single" w:sz="4" w:space="0" w:color="auto"/>
              <w:right w:val="single" w:sz="4" w:space="0" w:color="auto"/>
            </w:tcBorders>
            <w:vAlign w:val="bottom"/>
            <w:hideMark/>
          </w:tcPr>
          <w:p w:rsidR="00E647EE" w:rsidRPr="002D5461" w:rsidRDefault="00E647EE" w:rsidP="006D306F">
            <w:pPr>
              <w:jc w:val="right"/>
              <w:rPr>
                <w:rFonts w:ascii="Arial Narrow" w:hAnsi="Arial Narrow"/>
              </w:rPr>
            </w:pPr>
            <w:r w:rsidRPr="002D5461">
              <w:rPr>
                <w:rFonts w:ascii="Arial Narrow" w:hAnsi="Arial Narrow"/>
              </w:rPr>
              <w:t>3</w:t>
            </w:r>
          </w:p>
        </w:tc>
      </w:tr>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2D5461" w:rsidRDefault="00E647EE" w:rsidP="006D306F">
            <w:pPr>
              <w:rPr>
                <w:rFonts w:ascii="Arial Narrow" w:eastAsia="Times New Roman" w:hAnsi="Arial Narrow" w:cstheme="minorHAnsi"/>
                <w:color w:val="000000"/>
              </w:rPr>
            </w:pPr>
            <w:r w:rsidRPr="002D5461">
              <w:rPr>
                <w:rFonts w:ascii="Arial Narrow" w:eastAsia="Times New Roman" w:hAnsi="Arial Narrow" w:cstheme="minorHAnsi"/>
                <w:color w:val="000000"/>
              </w:rPr>
              <w:t>Ul. Wojska Polskiego</w:t>
            </w:r>
          </w:p>
        </w:tc>
        <w:tc>
          <w:tcPr>
            <w:tcW w:w="1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2D5461" w:rsidRDefault="00E647EE" w:rsidP="006D306F">
            <w:pPr>
              <w:rPr>
                <w:rFonts w:ascii="Arial Narrow" w:hAnsi="Arial Narrow"/>
              </w:rPr>
            </w:pPr>
            <w:r w:rsidRPr="002D5461">
              <w:rPr>
                <w:rFonts w:ascii="Arial Narrow" w:hAnsi="Arial Narrow"/>
              </w:rPr>
              <w:t>3</w:t>
            </w:r>
          </w:p>
        </w:tc>
        <w:tc>
          <w:tcPr>
            <w:tcW w:w="9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2D5461" w:rsidRDefault="00E647EE" w:rsidP="006D306F">
            <w:pPr>
              <w:rPr>
                <w:rFonts w:ascii="Arial Narrow" w:hAnsi="Arial Narrow"/>
              </w:rPr>
            </w:pPr>
            <w:r w:rsidRPr="002D5461">
              <w:rPr>
                <w:rFonts w:ascii="Arial Narrow" w:hAnsi="Arial Narrow"/>
              </w:rPr>
              <w:t>3</w:t>
            </w:r>
          </w:p>
        </w:tc>
        <w:tc>
          <w:tcPr>
            <w:tcW w:w="1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Pr="002D5461" w:rsidRDefault="00E647EE" w:rsidP="006D306F">
            <w:pPr>
              <w:rPr>
                <w:rFonts w:ascii="Arial Narrow" w:hAnsi="Arial Narrow"/>
              </w:rPr>
            </w:pPr>
            <w:r w:rsidRPr="002D5461">
              <w:rPr>
                <w:rFonts w:ascii="Arial Narrow" w:hAnsi="Arial Narrow"/>
              </w:rPr>
              <w:t>3</w:t>
            </w:r>
          </w:p>
        </w:tc>
        <w:tc>
          <w:tcPr>
            <w:tcW w:w="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Pr="002D5461" w:rsidRDefault="00E647EE" w:rsidP="006D306F">
            <w:pPr>
              <w:jc w:val="right"/>
              <w:rPr>
                <w:rFonts w:ascii="Arial Narrow" w:hAnsi="Arial Narrow"/>
              </w:rPr>
            </w:pPr>
            <w:r w:rsidRPr="002D5461">
              <w:rPr>
                <w:rFonts w:ascii="Arial Narrow" w:hAnsi="Arial Narrow"/>
              </w:rPr>
              <w:t>9</w:t>
            </w:r>
          </w:p>
        </w:tc>
      </w:tr>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eastAsia="Times New Roman" w:hAnsi="Arial Narrow" w:cstheme="minorHAnsi"/>
                <w:color w:val="000000"/>
              </w:rPr>
            </w:pPr>
            <w:r w:rsidRPr="002D5461">
              <w:rPr>
                <w:rFonts w:ascii="Arial Narrow" w:eastAsia="Times New Roman" w:hAnsi="Arial Narrow" w:cstheme="minorHAnsi"/>
                <w:color w:val="000000"/>
              </w:rPr>
              <w:t>Ul. Zjazd</w:t>
            </w:r>
          </w:p>
        </w:tc>
        <w:tc>
          <w:tcPr>
            <w:tcW w:w="1145"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2</w:t>
            </w:r>
          </w:p>
        </w:tc>
        <w:tc>
          <w:tcPr>
            <w:tcW w:w="916"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1</w:t>
            </w:r>
          </w:p>
        </w:tc>
        <w:tc>
          <w:tcPr>
            <w:tcW w:w="1303" w:type="pct"/>
            <w:tcBorders>
              <w:top w:val="single" w:sz="4" w:space="0" w:color="auto"/>
              <w:left w:val="single" w:sz="4" w:space="0" w:color="auto"/>
              <w:bottom w:val="single" w:sz="4" w:space="0" w:color="auto"/>
              <w:right w:val="single" w:sz="4" w:space="0" w:color="auto"/>
            </w:tcBorders>
            <w:hideMark/>
          </w:tcPr>
          <w:p w:rsidR="00E647EE" w:rsidRPr="002D5461" w:rsidRDefault="00E647EE" w:rsidP="006D306F">
            <w:pPr>
              <w:rPr>
                <w:rFonts w:ascii="Arial Narrow" w:hAnsi="Arial Narrow"/>
              </w:rPr>
            </w:pPr>
            <w:r w:rsidRPr="002D5461">
              <w:rPr>
                <w:rFonts w:ascii="Arial Narrow" w:hAnsi="Arial Narrow"/>
              </w:rPr>
              <w:t>2</w:t>
            </w:r>
          </w:p>
        </w:tc>
        <w:tc>
          <w:tcPr>
            <w:tcW w:w="357" w:type="pct"/>
            <w:tcBorders>
              <w:top w:val="single" w:sz="4" w:space="0" w:color="auto"/>
              <w:left w:val="single" w:sz="4" w:space="0" w:color="auto"/>
              <w:bottom w:val="single" w:sz="4" w:space="0" w:color="auto"/>
              <w:right w:val="single" w:sz="4" w:space="0" w:color="auto"/>
            </w:tcBorders>
            <w:vAlign w:val="bottom"/>
            <w:hideMark/>
          </w:tcPr>
          <w:p w:rsidR="00E647EE" w:rsidRPr="002D5461" w:rsidRDefault="00E647EE" w:rsidP="006D306F">
            <w:pPr>
              <w:jc w:val="right"/>
              <w:rPr>
                <w:rFonts w:ascii="Arial Narrow" w:hAnsi="Arial Narrow"/>
              </w:rPr>
            </w:pPr>
            <w:r w:rsidRPr="002D5461">
              <w:rPr>
                <w:rFonts w:ascii="Arial Narrow" w:hAnsi="Arial Narrow"/>
              </w:rPr>
              <w:t>5</w:t>
            </w:r>
          </w:p>
        </w:tc>
      </w:tr>
      <w:tr w:rsidR="00E647EE" w:rsidRPr="002D5461" w:rsidTr="00B35CE7">
        <w:trPr>
          <w:trHeight w:val="20"/>
        </w:trPr>
        <w:tc>
          <w:tcPr>
            <w:tcW w:w="1279" w:type="pct"/>
            <w:tcBorders>
              <w:top w:val="single" w:sz="4" w:space="0" w:color="auto"/>
              <w:left w:val="single" w:sz="4" w:space="0" w:color="auto"/>
              <w:bottom w:val="single" w:sz="4" w:space="0" w:color="auto"/>
              <w:right w:val="single" w:sz="4" w:space="0" w:color="auto"/>
            </w:tcBorders>
          </w:tcPr>
          <w:p w:rsidR="00E647EE" w:rsidRPr="002D5461" w:rsidRDefault="00E647EE" w:rsidP="006D306F">
            <w:pPr>
              <w:rPr>
                <w:rFonts w:ascii="Arial Narrow" w:hAnsi="Arial Narrow"/>
              </w:rPr>
            </w:pPr>
          </w:p>
        </w:tc>
        <w:tc>
          <w:tcPr>
            <w:tcW w:w="1145" w:type="pct"/>
            <w:tcBorders>
              <w:top w:val="single" w:sz="4" w:space="0" w:color="auto"/>
              <w:left w:val="single" w:sz="4" w:space="0" w:color="auto"/>
              <w:bottom w:val="single" w:sz="4" w:space="0" w:color="auto"/>
              <w:right w:val="single" w:sz="4" w:space="0" w:color="auto"/>
            </w:tcBorders>
          </w:tcPr>
          <w:p w:rsidR="00E647EE" w:rsidRPr="002D5461" w:rsidRDefault="00E647EE" w:rsidP="006D306F">
            <w:pPr>
              <w:rPr>
                <w:rFonts w:ascii="Arial Narrow" w:hAnsi="Arial Narrow"/>
              </w:rPr>
            </w:pPr>
          </w:p>
        </w:tc>
        <w:tc>
          <w:tcPr>
            <w:tcW w:w="916" w:type="pct"/>
            <w:tcBorders>
              <w:top w:val="single" w:sz="4" w:space="0" w:color="auto"/>
              <w:left w:val="single" w:sz="4" w:space="0" w:color="auto"/>
              <w:bottom w:val="single" w:sz="4" w:space="0" w:color="auto"/>
              <w:right w:val="single" w:sz="4" w:space="0" w:color="auto"/>
            </w:tcBorders>
          </w:tcPr>
          <w:p w:rsidR="00E647EE" w:rsidRPr="002D5461" w:rsidRDefault="00E647EE" w:rsidP="006D306F">
            <w:pPr>
              <w:rPr>
                <w:rFonts w:ascii="Arial Narrow" w:hAnsi="Arial Narrow"/>
              </w:rPr>
            </w:pPr>
          </w:p>
        </w:tc>
        <w:tc>
          <w:tcPr>
            <w:tcW w:w="1303" w:type="pct"/>
            <w:tcBorders>
              <w:top w:val="single" w:sz="4" w:space="0" w:color="auto"/>
              <w:left w:val="single" w:sz="4" w:space="0" w:color="auto"/>
              <w:bottom w:val="single" w:sz="4" w:space="0" w:color="auto"/>
              <w:right w:val="single" w:sz="4" w:space="0" w:color="auto"/>
            </w:tcBorders>
          </w:tcPr>
          <w:p w:rsidR="00E647EE" w:rsidRPr="002D5461" w:rsidRDefault="00E647EE" w:rsidP="006D306F">
            <w:pPr>
              <w:rPr>
                <w:rFonts w:ascii="Arial Narrow" w:hAnsi="Arial Narrow"/>
              </w:rPr>
            </w:pPr>
          </w:p>
        </w:tc>
        <w:tc>
          <w:tcPr>
            <w:tcW w:w="357" w:type="pct"/>
            <w:tcBorders>
              <w:top w:val="single" w:sz="4" w:space="0" w:color="auto"/>
              <w:left w:val="single" w:sz="4" w:space="0" w:color="auto"/>
              <w:bottom w:val="single" w:sz="4" w:space="0" w:color="auto"/>
              <w:right w:val="single" w:sz="4" w:space="0" w:color="auto"/>
            </w:tcBorders>
          </w:tcPr>
          <w:p w:rsidR="00E647EE" w:rsidRPr="002D5461" w:rsidRDefault="00E647EE" w:rsidP="006D306F">
            <w:pPr>
              <w:rPr>
                <w:rFonts w:ascii="Arial Narrow" w:hAnsi="Arial Narrow"/>
              </w:rPr>
            </w:pPr>
          </w:p>
        </w:tc>
      </w:tr>
    </w:tbl>
    <w:p w:rsidR="00E647EE" w:rsidRDefault="00E647EE" w:rsidP="002D5461">
      <w:pPr>
        <w:spacing w:after="0" w:line="240" w:lineRule="auto"/>
        <w:jc w:val="both"/>
        <w:rPr>
          <w:sz w:val="24"/>
          <w:szCs w:val="24"/>
        </w:rPr>
      </w:pPr>
      <w:r>
        <w:rPr>
          <w:sz w:val="24"/>
          <w:szCs w:val="24"/>
        </w:rPr>
        <w:lastRenderedPageBreak/>
        <w:t xml:space="preserve">Wybrane podobszary rewitalizacji w mieście Dobrzyniu nad Wisłą – podobszar nr 1 w rejonie ulic Robotniczej i Wojska Polskiego, </w:t>
      </w:r>
      <w:r w:rsidR="002D5461">
        <w:rPr>
          <w:sz w:val="24"/>
          <w:szCs w:val="24"/>
        </w:rPr>
        <w:t xml:space="preserve">(obie ulice sąsiadują ze sobą) oraz </w:t>
      </w:r>
      <w:r>
        <w:rPr>
          <w:sz w:val="24"/>
          <w:szCs w:val="24"/>
        </w:rPr>
        <w:t>podobszar nr 2 część ul. Franciszkańskie</w:t>
      </w:r>
      <w:r w:rsidR="00711605">
        <w:rPr>
          <w:sz w:val="24"/>
          <w:szCs w:val="24"/>
        </w:rPr>
        <w:t>j</w:t>
      </w:r>
      <w:r>
        <w:rPr>
          <w:sz w:val="24"/>
          <w:szCs w:val="24"/>
        </w:rPr>
        <w:t xml:space="preserve"> pod nazwą Franciszkańska, parafia.</w:t>
      </w:r>
    </w:p>
    <w:p w:rsidR="00711605" w:rsidRDefault="00711605" w:rsidP="002D5461">
      <w:pPr>
        <w:spacing w:after="0" w:line="240" w:lineRule="auto"/>
        <w:jc w:val="both"/>
        <w:rPr>
          <w:sz w:val="24"/>
          <w:szCs w:val="24"/>
        </w:rPr>
      </w:pPr>
    </w:p>
    <w:p w:rsidR="00711605" w:rsidRPr="002D5461" w:rsidRDefault="00711605" w:rsidP="00711605">
      <w:pPr>
        <w:spacing w:after="0"/>
        <w:jc w:val="both"/>
        <w:rPr>
          <w:sz w:val="23"/>
          <w:szCs w:val="23"/>
        </w:rPr>
      </w:pPr>
      <w:r>
        <w:rPr>
          <w:sz w:val="23"/>
          <w:szCs w:val="23"/>
        </w:rPr>
        <w:t>W tabelce poniżej szarym walorem pokazano obszary sołectw, spełniających w najwyższym stopniu przyjęte kryteria zaliczenia sołectwa do ostatecznego obszaru rewitalizacji.</w:t>
      </w:r>
    </w:p>
    <w:p w:rsidR="006256F2" w:rsidRPr="006256F2" w:rsidRDefault="006256F2" w:rsidP="00A20887">
      <w:pPr>
        <w:pStyle w:val="Nagwek3"/>
        <w:spacing w:before="0" w:after="0"/>
        <w:rPr>
          <w:rFonts w:asciiTheme="minorHAnsi" w:hAnsiTheme="minorHAnsi" w:cstheme="minorHAnsi"/>
          <w:b w:val="0"/>
          <w:i/>
          <w:sz w:val="24"/>
          <w:szCs w:val="24"/>
        </w:rPr>
      </w:pPr>
      <w:bookmarkStart w:id="360" w:name="_Toc464759281"/>
      <w:r w:rsidRPr="006256F2">
        <w:rPr>
          <w:rFonts w:asciiTheme="minorHAnsi" w:hAnsiTheme="minorHAnsi" w:cstheme="minorHAnsi"/>
          <w:b w:val="0"/>
          <w:i/>
          <w:sz w:val="24"/>
          <w:szCs w:val="24"/>
        </w:rPr>
        <w:t>Tabela</w:t>
      </w:r>
      <w:r>
        <w:rPr>
          <w:rFonts w:asciiTheme="minorHAnsi" w:hAnsiTheme="minorHAnsi" w:cstheme="minorHAnsi"/>
          <w:b w:val="0"/>
          <w:i/>
          <w:sz w:val="24"/>
          <w:szCs w:val="24"/>
        </w:rPr>
        <w:t xml:space="preserve"> 63.</w:t>
      </w:r>
      <w:r w:rsidRPr="006256F2">
        <w:rPr>
          <w:rFonts w:asciiTheme="minorHAnsi" w:hAnsiTheme="minorHAnsi" w:cstheme="minorHAnsi"/>
          <w:b w:val="0"/>
          <w:i/>
          <w:sz w:val="24"/>
          <w:szCs w:val="24"/>
        </w:rPr>
        <w:t xml:space="preserve"> </w:t>
      </w:r>
      <w:r>
        <w:rPr>
          <w:rFonts w:asciiTheme="minorHAnsi" w:hAnsiTheme="minorHAnsi" w:cstheme="minorHAnsi"/>
          <w:b w:val="0"/>
          <w:i/>
          <w:sz w:val="24"/>
          <w:szCs w:val="24"/>
        </w:rPr>
        <w:t>Selekcja obszaru rewitalizacji sołectwa.</w:t>
      </w:r>
      <w:bookmarkEnd w:id="360"/>
    </w:p>
    <w:tbl>
      <w:tblPr>
        <w:tblStyle w:val="Tabela-Siatka"/>
        <w:tblW w:w="0" w:type="auto"/>
        <w:tblLook w:val="04A0"/>
      </w:tblPr>
      <w:tblGrid>
        <w:gridCol w:w="1531"/>
        <w:gridCol w:w="1383"/>
        <w:gridCol w:w="1862"/>
        <w:gridCol w:w="1087"/>
        <w:gridCol w:w="1651"/>
        <w:gridCol w:w="1334"/>
        <w:gridCol w:w="440"/>
      </w:tblGrid>
      <w:tr w:rsidR="00E647EE" w:rsidTr="00E647EE">
        <w:trPr>
          <w:trHeight w:val="1408"/>
        </w:trPr>
        <w:tc>
          <w:tcPr>
            <w:tcW w:w="1531" w:type="dxa"/>
            <w:tcBorders>
              <w:top w:val="single" w:sz="4" w:space="0" w:color="auto"/>
              <w:left w:val="single" w:sz="4" w:space="0" w:color="auto"/>
              <w:bottom w:val="single" w:sz="4" w:space="0" w:color="auto"/>
              <w:right w:val="single" w:sz="4" w:space="0" w:color="auto"/>
            </w:tcBorders>
          </w:tcPr>
          <w:p w:rsidR="00E647EE" w:rsidRDefault="00E647EE" w:rsidP="00A20887">
            <w:pPr>
              <w:jc w:val="center"/>
              <w:rPr>
                <w:rFonts w:ascii="Arial Narrow" w:hAnsi="Arial Narrow"/>
              </w:rPr>
            </w:pPr>
          </w:p>
        </w:tc>
        <w:tc>
          <w:tcPr>
            <w:tcW w:w="1383" w:type="dxa"/>
            <w:tcBorders>
              <w:top w:val="single" w:sz="4" w:space="0" w:color="auto"/>
              <w:left w:val="single" w:sz="4" w:space="0" w:color="auto"/>
              <w:bottom w:val="single" w:sz="4" w:space="0" w:color="auto"/>
              <w:right w:val="single" w:sz="4" w:space="0" w:color="auto"/>
            </w:tcBorders>
          </w:tcPr>
          <w:p w:rsidR="00E647EE" w:rsidRDefault="00E647EE">
            <w:pPr>
              <w:jc w:val="center"/>
              <w:rPr>
                <w:rFonts w:ascii="Arial Narrow" w:hAnsi="Arial Narrow" w:cs="Calibri"/>
                <w:szCs w:val="24"/>
              </w:rPr>
            </w:pPr>
            <w:r>
              <w:rPr>
                <w:rFonts w:ascii="Arial Narrow" w:hAnsi="Arial Narrow" w:cs="Calibri"/>
                <w:szCs w:val="24"/>
              </w:rPr>
              <w:t>Znaczenie obszaru dla rozwoju gminy – D – duże 4 punkty, M – mniejsze 1 punkt</w:t>
            </w:r>
          </w:p>
          <w:p w:rsidR="00E647EE" w:rsidRDefault="00E647EE">
            <w:pPr>
              <w:jc w:val="center"/>
              <w:rPr>
                <w:rFonts w:ascii="Arial Narrow" w:hAnsi="Arial Narrow"/>
              </w:rPr>
            </w:pPr>
          </w:p>
        </w:tc>
        <w:tc>
          <w:tcPr>
            <w:tcW w:w="1862" w:type="dxa"/>
            <w:tcBorders>
              <w:top w:val="single" w:sz="4" w:space="0" w:color="auto"/>
              <w:left w:val="single" w:sz="4" w:space="0" w:color="auto"/>
              <w:bottom w:val="single" w:sz="4" w:space="0" w:color="auto"/>
              <w:right w:val="single" w:sz="4" w:space="0" w:color="auto"/>
            </w:tcBorders>
            <w:hideMark/>
          </w:tcPr>
          <w:p w:rsidR="00E647EE" w:rsidRDefault="00E647EE" w:rsidP="00711605">
            <w:pPr>
              <w:jc w:val="center"/>
              <w:rPr>
                <w:rFonts w:ascii="Arial Narrow" w:hAnsi="Arial Narrow"/>
              </w:rPr>
            </w:pPr>
            <w:r>
              <w:rPr>
                <w:rFonts w:ascii="Arial Narrow" w:hAnsi="Arial Narrow" w:cs="Calibri"/>
                <w:szCs w:val="24"/>
              </w:rPr>
              <w:t>Zakres możliwego udziału społeczności lokalnej (sołectw) – W – wysoki 3 punkty, N – niższy 1 punkt,</w:t>
            </w:r>
          </w:p>
        </w:tc>
        <w:tc>
          <w:tcPr>
            <w:tcW w:w="1087" w:type="dxa"/>
            <w:tcBorders>
              <w:top w:val="single" w:sz="4" w:space="0" w:color="auto"/>
              <w:left w:val="single" w:sz="4" w:space="0" w:color="auto"/>
              <w:bottom w:val="single" w:sz="4" w:space="0" w:color="auto"/>
              <w:right w:val="single" w:sz="4" w:space="0" w:color="auto"/>
            </w:tcBorders>
          </w:tcPr>
          <w:p w:rsidR="00E647EE" w:rsidRDefault="00E647EE">
            <w:pPr>
              <w:jc w:val="center"/>
              <w:rPr>
                <w:rFonts w:ascii="Arial Narrow" w:hAnsi="Arial Narrow" w:cs="Calibri"/>
                <w:szCs w:val="24"/>
              </w:rPr>
            </w:pPr>
            <w:r>
              <w:rPr>
                <w:rFonts w:ascii="Arial Narrow" w:hAnsi="Arial Narrow" w:cs="Calibri"/>
                <w:szCs w:val="24"/>
              </w:rPr>
              <w:t>Położenie obszaru – C – centralne 3 punkty, P – peryferyjne 1 punkt,</w:t>
            </w:r>
          </w:p>
          <w:p w:rsidR="00E647EE" w:rsidRDefault="00E647EE">
            <w:pPr>
              <w:jc w:val="center"/>
              <w:rPr>
                <w:rFonts w:ascii="Arial Narrow" w:hAnsi="Arial Narrow"/>
              </w:rPr>
            </w:pPr>
          </w:p>
        </w:tc>
        <w:tc>
          <w:tcPr>
            <w:tcW w:w="1651" w:type="dxa"/>
            <w:tcBorders>
              <w:top w:val="single" w:sz="4" w:space="0" w:color="auto"/>
              <w:left w:val="single" w:sz="4" w:space="0" w:color="auto"/>
              <w:bottom w:val="single" w:sz="4" w:space="0" w:color="auto"/>
              <w:right w:val="single" w:sz="4" w:space="0" w:color="auto"/>
            </w:tcBorders>
          </w:tcPr>
          <w:p w:rsidR="00E647EE" w:rsidRDefault="00E647EE">
            <w:pPr>
              <w:jc w:val="center"/>
              <w:rPr>
                <w:rFonts w:ascii="Arial Narrow" w:hAnsi="Arial Narrow" w:cs="Calibri"/>
                <w:szCs w:val="24"/>
              </w:rPr>
            </w:pPr>
            <w:r>
              <w:rPr>
                <w:rFonts w:ascii="Arial Narrow" w:hAnsi="Arial Narrow" w:cs="Calibri"/>
                <w:szCs w:val="24"/>
              </w:rPr>
              <w:t>Poziom przedsiębiorczości na danym obszarze – W – wyższy 3 punkty, N – niższy 1 punkt.</w:t>
            </w:r>
          </w:p>
          <w:p w:rsidR="00E647EE" w:rsidRDefault="00E647EE">
            <w:pPr>
              <w:jc w:val="center"/>
              <w:rPr>
                <w:rFonts w:ascii="Arial Narrow" w:hAnsi="Arial Narrow"/>
              </w:rPr>
            </w:pPr>
          </w:p>
        </w:tc>
        <w:tc>
          <w:tcPr>
            <w:tcW w:w="1334" w:type="dxa"/>
            <w:tcBorders>
              <w:top w:val="single" w:sz="4" w:space="0" w:color="auto"/>
              <w:left w:val="single" w:sz="4" w:space="0" w:color="auto"/>
              <w:bottom w:val="single" w:sz="4" w:space="0" w:color="auto"/>
              <w:right w:val="single" w:sz="4" w:space="0" w:color="auto"/>
            </w:tcBorders>
          </w:tcPr>
          <w:p w:rsidR="00E647EE" w:rsidRDefault="00E647EE">
            <w:pPr>
              <w:ind w:left="33"/>
              <w:jc w:val="center"/>
              <w:rPr>
                <w:rFonts w:ascii="Arial Narrow" w:hAnsi="Arial Narrow" w:cs="Calibri"/>
                <w:szCs w:val="24"/>
              </w:rPr>
            </w:pPr>
            <w:r>
              <w:rPr>
                <w:rFonts w:ascii="Arial Narrow" w:hAnsi="Arial Narrow" w:cs="Calibri"/>
                <w:szCs w:val="24"/>
              </w:rPr>
              <w:t xml:space="preserve">Szczególnie zdewastowane tereny – </w:t>
            </w:r>
            <w:r w:rsidR="000D1F84">
              <w:rPr>
                <w:rFonts w:ascii="Arial Narrow" w:hAnsi="Arial Narrow" w:cs="Calibri"/>
                <w:szCs w:val="24"/>
              </w:rPr>
              <w:t>W - występują</w:t>
            </w:r>
            <w:r>
              <w:rPr>
                <w:rFonts w:ascii="Arial Narrow" w:hAnsi="Arial Narrow" w:cs="Calibri"/>
                <w:szCs w:val="24"/>
              </w:rPr>
              <w:t xml:space="preserve"> 3 punkty, </w:t>
            </w:r>
            <w:r w:rsidR="000D1F84">
              <w:rPr>
                <w:rFonts w:ascii="Arial Narrow" w:hAnsi="Arial Narrow" w:cs="Calibri"/>
                <w:szCs w:val="24"/>
              </w:rPr>
              <w:t xml:space="preserve">N -, </w:t>
            </w:r>
            <w:r>
              <w:rPr>
                <w:rFonts w:ascii="Arial Narrow" w:hAnsi="Arial Narrow" w:cs="Calibri"/>
                <w:szCs w:val="24"/>
              </w:rPr>
              <w:t>nie występują 0 punktów</w:t>
            </w:r>
          </w:p>
          <w:p w:rsidR="00E647EE" w:rsidRDefault="00E647EE">
            <w:pPr>
              <w:jc w:val="center"/>
              <w:rPr>
                <w:rFonts w:ascii="Arial Narrow" w:hAnsi="Arial Narrow"/>
              </w:rPr>
            </w:pPr>
          </w:p>
        </w:tc>
        <w:tc>
          <w:tcPr>
            <w:tcW w:w="440" w:type="dxa"/>
            <w:tcBorders>
              <w:top w:val="single" w:sz="4" w:space="0" w:color="auto"/>
              <w:left w:val="single" w:sz="4" w:space="0" w:color="auto"/>
              <w:bottom w:val="single" w:sz="4" w:space="0" w:color="auto"/>
              <w:right w:val="single" w:sz="4" w:space="0" w:color="auto"/>
            </w:tcBorders>
          </w:tcPr>
          <w:p w:rsidR="00E647EE" w:rsidRDefault="00E647EE">
            <w:pPr>
              <w:jc w:val="center"/>
              <w:rPr>
                <w:rFonts w:ascii="Arial Narrow" w:hAnsi="Arial Narrow"/>
              </w:rPr>
            </w:pPr>
          </w:p>
        </w:tc>
      </w:tr>
      <w:tr w:rsidR="00E647EE" w:rsidTr="00E647EE">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eastAsia="Times New Roman" w:hAnsi="Arial Narrow" w:cstheme="minorHAnsi"/>
                <w:bCs/>
                <w:sz w:val="24"/>
                <w:szCs w:val="24"/>
              </w:rPr>
            </w:pPr>
            <w:r>
              <w:rPr>
                <w:rFonts w:ascii="Arial Narrow" w:eastAsia="Times New Roman" w:hAnsi="Arial Narrow" w:cstheme="minorHAnsi"/>
                <w:bCs/>
                <w:sz w:val="24"/>
                <w:szCs w:val="24"/>
              </w:rPr>
              <w:t>Chalin</w:t>
            </w: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4</w:t>
            </w:r>
          </w:p>
        </w:tc>
        <w:tc>
          <w:tcPr>
            <w:tcW w:w="1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3</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3</w:t>
            </w:r>
          </w:p>
        </w:tc>
        <w:tc>
          <w:tcPr>
            <w:tcW w:w="1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3</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jc w:val="center"/>
              <w:rPr>
                <w:rFonts w:cstheme="minorHAnsi"/>
                <w:color w:val="000000"/>
              </w:rPr>
            </w:pPr>
            <w:r>
              <w:rPr>
                <w:rFonts w:cstheme="minorHAns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jc w:val="right"/>
              <w:rPr>
                <w:rFonts w:cstheme="minorHAnsi"/>
                <w:color w:val="000000"/>
              </w:rPr>
            </w:pPr>
            <w:r>
              <w:rPr>
                <w:rFonts w:cstheme="minorHAnsi"/>
                <w:color w:val="000000"/>
              </w:rPr>
              <w:t>16</w:t>
            </w:r>
          </w:p>
        </w:tc>
      </w:tr>
      <w:tr w:rsidR="00E647EE" w:rsidTr="00E647EE">
        <w:tc>
          <w:tcPr>
            <w:tcW w:w="1531"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eastAsia="Times New Roman" w:hAnsi="Arial Narrow" w:cstheme="minorHAnsi"/>
                <w:sz w:val="24"/>
                <w:szCs w:val="24"/>
              </w:rPr>
            </w:pPr>
            <w:r>
              <w:rPr>
                <w:rFonts w:ascii="Arial Narrow" w:eastAsia="Times New Roman" w:hAnsi="Arial Narrow" w:cstheme="minorHAnsi"/>
                <w:sz w:val="24"/>
                <w:szCs w:val="24"/>
              </w:rPr>
              <w:t>Główczyn</w:t>
            </w:r>
          </w:p>
        </w:tc>
        <w:tc>
          <w:tcPr>
            <w:tcW w:w="1383"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862"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087" w:type="dxa"/>
            <w:tcBorders>
              <w:top w:val="single" w:sz="4" w:space="0" w:color="auto"/>
              <w:left w:val="single" w:sz="4" w:space="0" w:color="auto"/>
              <w:bottom w:val="single" w:sz="4" w:space="0" w:color="auto"/>
              <w:right w:val="single" w:sz="4" w:space="0" w:color="auto"/>
            </w:tcBorders>
          </w:tcPr>
          <w:p w:rsidR="00E647EE" w:rsidRDefault="00E647EE">
            <w:pPr>
              <w:rPr>
                <w:rFonts w:ascii="Arial Narrow" w:hAnsi="Arial Narrow"/>
              </w:rPr>
            </w:pPr>
          </w:p>
        </w:tc>
        <w:tc>
          <w:tcPr>
            <w:tcW w:w="1651"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334" w:type="dxa"/>
            <w:tcBorders>
              <w:top w:val="single" w:sz="4" w:space="0" w:color="auto"/>
              <w:left w:val="single" w:sz="4" w:space="0" w:color="auto"/>
              <w:bottom w:val="single" w:sz="4" w:space="0" w:color="auto"/>
              <w:right w:val="single" w:sz="4" w:space="0" w:color="auto"/>
            </w:tcBorders>
            <w:hideMark/>
          </w:tcPr>
          <w:p w:rsidR="00E647EE" w:rsidRDefault="00E647EE">
            <w:pPr>
              <w:jc w:val="center"/>
              <w:rPr>
                <w:rFonts w:cstheme="minorHAnsi"/>
                <w:color w:val="000000"/>
              </w:rPr>
            </w:pPr>
            <w:r>
              <w:rPr>
                <w:rFonts w:cstheme="minorHAnsi"/>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rsidR="00E647EE" w:rsidRDefault="00E647EE">
            <w:pPr>
              <w:jc w:val="right"/>
              <w:rPr>
                <w:rFonts w:cstheme="minorHAnsi"/>
                <w:color w:val="000000"/>
              </w:rPr>
            </w:pPr>
            <w:r>
              <w:rPr>
                <w:rFonts w:cstheme="minorHAnsi"/>
                <w:color w:val="000000"/>
              </w:rPr>
              <w:t>3</w:t>
            </w:r>
          </w:p>
        </w:tc>
      </w:tr>
      <w:tr w:rsidR="00E647EE" w:rsidTr="00E647EE">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eastAsia="Times New Roman" w:hAnsi="Arial Narrow" w:cstheme="minorHAnsi"/>
                <w:bCs/>
                <w:sz w:val="24"/>
                <w:szCs w:val="24"/>
              </w:rPr>
            </w:pPr>
            <w:r>
              <w:rPr>
                <w:rFonts w:ascii="Arial Narrow" w:eastAsia="Times New Roman" w:hAnsi="Arial Narrow" w:cstheme="minorHAnsi"/>
                <w:bCs/>
                <w:sz w:val="24"/>
                <w:szCs w:val="24"/>
              </w:rPr>
              <w:t>Grochowalsk</w:t>
            </w: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4</w:t>
            </w:r>
          </w:p>
        </w:tc>
        <w:tc>
          <w:tcPr>
            <w:tcW w:w="1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2</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3</w:t>
            </w:r>
          </w:p>
        </w:tc>
        <w:tc>
          <w:tcPr>
            <w:tcW w:w="1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3</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jc w:val="center"/>
              <w:rPr>
                <w:rFonts w:cstheme="minorHAnsi"/>
                <w:color w:val="000000"/>
              </w:rPr>
            </w:pPr>
            <w:r>
              <w:rPr>
                <w:rFonts w:cstheme="minorHAnsi"/>
                <w:color w:val="000000"/>
              </w:rPr>
              <w:t>0</w:t>
            </w:r>
          </w:p>
        </w:tc>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jc w:val="right"/>
              <w:rPr>
                <w:rFonts w:cstheme="minorHAnsi"/>
                <w:color w:val="000000"/>
              </w:rPr>
            </w:pPr>
            <w:r>
              <w:rPr>
                <w:rFonts w:cstheme="minorHAnsi"/>
                <w:color w:val="000000"/>
              </w:rPr>
              <w:t>12</w:t>
            </w:r>
          </w:p>
        </w:tc>
      </w:tr>
      <w:tr w:rsidR="00E647EE" w:rsidTr="00E647EE">
        <w:tc>
          <w:tcPr>
            <w:tcW w:w="1531"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eastAsia="Times New Roman" w:hAnsi="Arial Narrow" w:cstheme="minorHAnsi"/>
                <w:sz w:val="24"/>
                <w:szCs w:val="24"/>
              </w:rPr>
            </w:pPr>
            <w:r>
              <w:rPr>
                <w:rFonts w:ascii="Arial Narrow" w:eastAsia="Times New Roman" w:hAnsi="Arial Narrow" w:cstheme="minorHAnsi"/>
                <w:sz w:val="24"/>
                <w:szCs w:val="24"/>
              </w:rPr>
              <w:t>Kamienica</w:t>
            </w:r>
          </w:p>
        </w:tc>
        <w:tc>
          <w:tcPr>
            <w:tcW w:w="1383"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2</w:t>
            </w:r>
          </w:p>
        </w:tc>
        <w:tc>
          <w:tcPr>
            <w:tcW w:w="1862"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087" w:type="dxa"/>
            <w:tcBorders>
              <w:top w:val="single" w:sz="4" w:space="0" w:color="auto"/>
              <w:left w:val="single" w:sz="4" w:space="0" w:color="auto"/>
              <w:bottom w:val="single" w:sz="4" w:space="0" w:color="auto"/>
              <w:right w:val="single" w:sz="4" w:space="0" w:color="auto"/>
            </w:tcBorders>
          </w:tcPr>
          <w:p w:rsidR="00E647EE" w:rsidRDefault="00E647EE">
            <w:pPr>
              <w:rPr>
                <w:rFonts w:ascii="Arial Narrow" w:hAnsi="Arial Narrow"/>
              </w:rPr>
            </w:pPr>
          </w:p>
        </w:tc>
        <w:tc>
          <w:tcPr>
            <w:tcW w:w="1651"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334" w:type="dxa"/>
            <w:tcBorders>
              <w:top w:val="single" w:sz="4" w:space="0" w:color="auto"/>
              <w:left w:val="single" w:sz="4" w:space="0" w:color="auto"/>
              <w:bottom w:val="single" w:sz="4" w:space="0" w:color="auto"/>
              <w:right w:val="single" w:sz="4" w:space="0" w:color="auto"/>
            </w:tcBorders>
            <w:hideMark/>
          </w:tcPr>
          <w:p w:rsidR="00E647EE" w:rsidRDefault="00E647EE">
            <w:pPr>
              <w:jc w:val="center"/>
              <w:rPr>
                <w:rFonts w:cstheme="minorHAnsi"/>
                <w:color w:val="000000"/>
              </w:rPr>
            </w:pPr>
            <w:r>
              <w:rPr>
                <w:rFonts w:cstheme="minorHAnsi"/>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rsidR="00E647EE" w:rsidRDefault="00E647EE">
            <w:pPr>
              <w:jc w:val="right"/>
              <w:rPr>
                <w:rFonts w:cstheme="minorHAnsi"/>
                <w:color w:val="000000"/>
              </w:rPr>
            </w:pPr>
            <w:r>
              <w:rPr>
                <w:rFonts w:cstheme="minorHAnsi"/>
                <w:color w:val="000000"/>
              </w:rPr>
              <w:t>4</w:t>
            </w:r>
          </w:p>
        </w:tc>
      </w:tr>
      <w:tr w:rsidR="00E647EE" w:rsidTr="00E60609">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E647EE" w:rsidRDefault="00E647EE">
            <w:pPr>
              <w:rPr>
                <w:rFonts w:ascii="Arial Narrow" w:eastAsia="Times New Roman" w:hAnsi="Arial Narrow" w:cstheme="minorHAnsi"/>
                <w:bCs/>
                <w:sz w:val="24"/>
                <w:szCs w:val="24"/>
              </w:rPr>
            </w:pPr>
            <w:r>
              <w:rPr>
                <w:rFonts w:ascii="Arial Narrow" w:eastAsia="Times New Roman" w:hAnsi="Arial Narrow" w:cstheme="minorHAnsi"/>
                <w:bCs/>
                <w:sz w:val="24"/>
                <w:szCs w:val="24"/>
              </w:rPr>
              <w:t>Kolonia Chalin</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E647EE" w:rsidRDefault="00D6364F">
            <w:pPr>
              <w:rPr>
                <w:rFonts w:ascii="Arial Narrow" w:hAnsi="Arial Narrow"/>
              </w:rPr>
            </w:pPr>
            <w:r>
              <w:rPr>
                <w:rFonts w:ascii="Arial Narrow" w:hAnsi="Arial Narrow"/>
              </w:rPr>
              <w:t>1</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E647EE" w:rsidRDefault="00D6364F">
            <w:pPr>
              <w:rPr>
                <w:rFonts w:ascii="Arial Narrow" w:hAnsi="Arial Narrow"/>
              </w:rPr>
            </w:pPr>
            <w:r>
              <w:rPr>
                <w:rFonts w:ascii="Arial Narrow" w:hAnsi="Arial Narrow"/>
              </w:rPr>
              <w:t>1</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E647EE" w:rsidRDefault="00D6364F">
            <w:pPr>
              <w:rPr>
                <w:rFonts w:ascii="Arial Narrow" w:hAnsi="Arial Narrow"/>
              </w:rPr>
            </w:pPr>
            <w:r>
              <w:rPr>
                <w:rFonts w:ascii="Arial Narrow" w:hAnsi="Arial Narrow"/>
              </w:rPr>
              <w:t>1</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E647EE" w:rsidRDefault="00D6364F">
            <w:pPr>
              <w:rPr>
                <w:rFonts w:ascii="Arial Narrow" w:hAnsi="Arial Narrow"/>
              </w:rPr>
            </w:pPr>
            <w:r>
              <w:rPr>
                <w:rFonts w:ascii="Arial Narrow" w:hAnsi="Arial Narrow"/>
              </w:rPr>
              <w:t>1</w:t>
            </w: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rsidR="00E647EE" w:rsidRDefault="00E60609">
            <w:pPr>
              <w:jc w:val="center"/>
              <w:rPr>
                <w:rFonts w:cstheme="minorHAnsi"/>
                <w:color w:val="000000"/>
              </w:rPr>
            </w:pPr>
            <w:r>
              <w:rPr>
                <w:rFonts w:cstheme="minorHAns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47EE" w:rsidRDefault="00E60609">
            <w:pPr>
              <w:jc w:val="right"/>
              <w:rPr>
                <w:rFonts w:cstheme="minorHAnsi"/>
                <w:color w:val="000000"/>
              </w:rPr>
            </w:pPr>
            <w:r>
              <w:rPr>
                <w:rFonts w:cstheme="minorHAnsi"/>
                <w:color w:val="000000"/>
              </w:rPr>
              <w:t>5</w:t>
            </w:r>
          </w:p>
        </w:tc>
      </w:tr>
      <w:tr w:rsidR="00E647EE" w:rsidTr="00E647EE">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eastAsia="Times New Roman" w:hAnsi="Arial Narrow" w:cstheme="minorHAnsi"/>
                <w:bCs/>
                <w:sz w:val="24"/>
                <w:szCs w:val="24"/>
              </w:rPr>
            </w:pPr>
            <w:r>
              <w:rPr>
                <w:rFonts w:ascii="Arial Narrow" w:eastAsia="Times New Roman" w:hAnsi="Arial Narrow" w:cstheme="minorHAnsi"/>
                <w:bCs/>
                <w:sz w:val="24"/>
                <w:szCs w:val="24"/>
              </w:rPr>
              <w:t>Lenie Wielkie</w:t>
            </w: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4</w:t>
            </w:r>
          </w:p>
        </w:tc>
        <w:tc>
          <w:tcPr>
            <w:tcW w:w="1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2</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1</w:t>
            </w:r>
          </w:p>
        </w:tc>
        <w:tc>
          <w:tcPr>
            <w:tcW w:w="1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1</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jc w:val="center"/>
              <w:rPr>
                <w:rFonts w:cstheme="minorHAnsi"/>
                <w:color w:val="000000"/>
              </w:rPr>
            </w:pPr>
            <w:r>
              <w:rPr>
                <w:rFonts w:cstheme="minorHAns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jc w:val="right"/>
              <w:rPr>
                <w:rFonts w:cstheme="minorHAnsi"/>
                <w:color w:val="000000"/>
              </w:rPr>
            </w:pPr>
            <w:r>
              <w:rPr>
                <w:rFonts w:cstheme="minorHAnsi"/>
                <w:color w:val="000000"/>
              </w:rPr>
              <w:t>11</w:t>
            </w:r>
          </w:p>
        </w:tc>
      </w:tr>
      <w:tr w:rsidR="00E647EE" w:rsidTr="00E647EE">
        <w:tc>
          <w:tcPr>
            <w:tcW w:w="1531"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eastAsia="Times New Roman" w:hAnsi="Arial Narrow" w:cstheme="minorHAnsi"/>
                <w:sz w:val="24"/>
                <w:szCs w:val="24"/>
              </w:rPr>
            </w:pPr>
            <w:r>
              <w:rPr>
                <w:rFonts w:ascii="Arial Narrow" w:eastAsia="Times New Roman" w:hAnsi="Arial Narrow" w:cstheme="minorHAnsi"/>
                <w:sz w:val="24"/>
                <w:szCs w:val="24"/>
              </w:rPr>
              <w:t>Łagiewniki</w:t>
            </w:r>
          </w:p>
        </w:tc>
        <w:tc>
          <w:tcPr>
            <w:tcW w:w="1383"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862"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087" w:type="dxa"/>
            <w:tcBorders>
              <w:top w:val="single" w:sz="4" w:space="0" w:color="auto"/>
              <w:left w:val="single" w:sz="4" w:space="0" w:color="auto"/>
              <w:bottom w:val="single" w:sz="4" w:space="0" w:color="auto"/>
              <w:right w:val="single" w:sz="4" w:space="0" w:color="auto"/>
            </w:tcBorders>
          </w:tcPr>
          <w:p w:rsidR="00E647EE" w:rsidRDefault="00E647EE">
            <w:pPr>
              <w:rPr>
                <w:rFonts w:ascii="Arial Narrow" w:hAnsi="Arial Narrow"/>
              </w:rPr>
            </w:pPr>
          </w:p>
        </w:tc>
        <w:tc>
          <w:tcPr>
            <w:tcW w:w="1651" w:type="dxa"/>
            <w:tcBorders>
              <w:top w:val="single" w:sz="4" w:space="0" w:color="auto"/>
              <w:left w:val="single" w:sz="4" w:space="0" w:color="auto"/>
              <w:bottom w:val="single" w:sz="4" w:space="0" w:color="auto"/>
              <w:right w:val="single" w:sz="4" w:space="0" w:color="auto"/>
            </w:tcBorders>
          </w:tcPr>
          <w:p w:rsidR="00E647EE" w:rsidRDefault="00E647EE">
            <w:pPr>
              <w:rPr>
                <w:rFonts w:ascii="Arial Narrow" w:hAnsi="Arial Narrow"/>
              </w:rPr>
            </w:pPr>
          </w:p>
        </w:tc>
        <w:tc>
          <w:tcPr>
            <w:tcW w:w="1334" w:type="dxa"/>
            <w:tcBorders>
              <w:top w:val="single" w:sz="4" w:space="0" w:color="auto"/>
              <w:left w:val="single" w:sz="4" w:space="0" w:color="auto"/>
              <w:bottom w:val="single" w:sz="4" w:space="0" w:color="auto"/>
              <w:right w:val="single" w:sz="4" w:space="0" w:color="auto"/>
            </w:tcBorders>
            <w:hideMark/>
          </w:tcPr>
          <w:p w:rsidR="00E647EE" w:rsidRDefault="00E647EE">
            <w:pPr>
              <w:jc w:val="center"/>
              <w:rPr>
                <w:rFonts w:cstheme="minorHAnsi"/>
                <w:color w:val="000000"/>
              </w:rPr>
            </w:pPr>
            <w:r>
              <w:rPr>
                <w:rFonts w:cstheme="minorHAnsi"/>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rsidR="00E647EE" w:rsidRDefault="00E647EE">
            <w:pPr>
              <w:jc w:val="right"/>
              <w:rPr>
                <w:rFonts w:cstheme="minorHAnsi"/>
                <w:color w:val="000000"/>
              </w:rPr>
            </w:pPr>
            <w:r>
              <w:rPr>
                <w:rFonts w:cstheme="minorHAnsi"/>
                <w:color w:val="000000"/>
              </w:rPr>
              <w:t>2</w:t>
            </w:r>
          </w:p>
        </w:tc>
      </w:tr>
      <w:tr w:rsidR="00E647EE" w:rsidTr="00E647EE">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eastAsia="Times New Roman" w:hAnsi="Arial Narrow" w:cstheme="minorHAnsi"/>
                <w:bCs/>
                <w:sz w:val="24"/>
                <w:szCs w:val="24"/>
              </w:rPr>
            </w:pPr>
            <w:r>
              <w:rPr>
                <w:rFonts w:ascii="Arial Narrow" w:eastAsia="Times New Roman" w:hAnsi="Arial Narrow" w:cstheme="minorHAnsi"/>
                <w:bCs/>
                <w:sz w:val="24"/>
                <w:szCs w:val="24"/>
              </w:rPr>
              <w:t>Michałkowo</w:t>
            </w: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4</w:t>
            </w:r>
          </w:p>
        </w:tc>
        <w:tc>
          <w:tcPr>
            <w:tcW w:w="1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3</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1</w:t>
            </w:r>
          </w:p>
        </w:tc>
        <w:tc>
          <w:tcPr>
            <w:tcW w:w="1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1</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jc w:val="center"/>
              <w:rPr>
                <w:rFonts w:cstheme="minorHAnsi"/>
                <w:color w:val="000000"/>
              </w:rPr>
            </w:pPr>
            <w:r>
              <w:rPr>
                <w:rFonts w:cstheme="minorHAnsi"/>
                <w:color w:val="000000"/>
              </w:rPr>
              <w:t>0</w:t>
            </w:r>
          </w:p>
        </w:tc>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jc w:val="right"/>
              <w:rPr>
                <w:rFonts w:cstheme="minorHAnsi"/>
                <w:color w:val="000000"/>
              </w:rPr>
            </w:pPr>
            <w:r>
              <w:rPr>
                <w:rFonts w:cstheme="minorHAnsi"/>
                <w:color w:val="000000"/>
              </w:rPr>
              <w:t>9</w:t>
            </w:r>
          </w:p>
        </w:tc>
      </w:tr>
      <w:tr w:rsidR="00E647EE" w:rsidTr="00E647EE">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eastAsia="Times New Roman" w:hAnsi="Arial Narrow" w:cstheme="minorHAnsi"/>
                <w:bCs/>
                <w:sz w:val="24"/>
                <w:szCs w:val="24"/>
              </w:rPr>
            </w:pPr>
            <w:r>
              <w:rPr>
                <w:rFonts w:ascii="Arial Narrow" w:eastAsia="Times New Roman" w:hAnsi="Arial Narrow" w:cstheme="minorHAnsi"/>
                <w:bCs/>
                <w:sz w:val="24"/>
                <w:szCs w:val="24"/>
              </w:rPr>
              <w:t>Płomiany</w:t>
            </w:r>
          </w:p>
        </w:tc>
        <w:tc>
          <w:tcPr>
            <w:tcW w:w="1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4</w:t>
            </w:r>
          </w:p>
        </w:tc>
        <w:tc>
          <w:tcPr>
            <w:tcW w:w="1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3</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3</w:t>
            </w:r>
          </w:p>
        </w:tc>
        <w:tc>
          <w:tcPr>
            <w:tcW w:w="1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rPr>
                <w:rFonts w:ascii="Arial Narrow" w:hAnsi="Arial Narrow"/>
              </w:rPr>
            </w:pPr>
            <w:r>
              <w:rPr>
                <w:rFonts w:ascii="Arial Narrow" w:hAnsi="Arial Narrow"/>
              </w:rPr>
              <w:t>2</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7EE" w:rsidRDefault="00E647EE">
            <w:pPr>
              <w:jc w:val="center"/>
              <w:rPr>
                <w:rFonts w:cstheme="minorHAnsi"/>
                <w:color w:val="000000"/>
              </w:rPr>
            </w:pPr>
            <w:r>
              <w:rPr>
                <w:rFonts w:cstheme="minorHAns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647EE" w:rsidRDefault="00E647EE">
            <w:pPr>
              <w:jc w:val="right"/>
              <w:rPr>
                <w:rFonts w:cstheme="minorHAnsi"/>
                <w:color w:val="000000"/>
              </w:rPr>
            </w:pPr>
            <w:r>
              <w:rPr>
                <w:rFonts w:cstheme="minorHAnsi"/>
                <w:color w:val="000000"/>
              </w:rPr>
              <w:t>15</w:t>
            </w:r>
          </w:p>
        </w:tc>
      </w:tr>
      <w:tr w:rsidR="00E647EE" w:rsidTr="00E647EE">
        <w:tc>
          <w:tcPr>
            <w:tcW w:w="1531"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eastAsia="Times New Roman" w:hAnsi="Arial Narrow" w:cstheme="minorHAnsi"/>
                <w:sz w:val="24"/>
                <w:szCs w:val="24"/>
              </w:rPr>
            </w:pPr>
            <w:r>
              <w:rPr>
                <w:rFonts w:ascii="Arial Narrow" w:eastAsia="Times New Roman" w:hAnsi="Arial Narrow" w:cstheme="minorHAnsi"/>
                <w:sz w:val="24"/>
                <w:szCs w:val="24"/>
              </w:rPr>
              <w:t>Stróżewo</w:t>
            </w:r>
          </w:p>
        </w:tc>
        <w:tc>
          <w:tcPr>
            <w:tcW w:w="1383"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862"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087"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651"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334" w:type="dxa"/>
            <w:tcBorders>
              <w:top w:val="single" w:sz="4" w:space="0" w:color="auto"/>
              <w:left w:val="single" w:sz="4" w:space="0" w:color="auto"/>
              <w:bottom w:val="single" w:sz="4" w:space="0" w:color="auto"/>
              <w:right w:val="single" w:sz="4" w:space="0" w:color="auto"/>
            </w:tcBorders>
            <w:hideMark/>
          </w:tcPr>
          <w:p w:rsidR="00E647EE" w:rsidRDefault="00E647EE">
            <w:pPr>
              <w:jc w:val="center"/>
              <w:rPr>
                <w:rFonts w:cstheme="minorHAnsi"/>
                <w:color w:val="000000"/>
              </w:rPr>
            </w:pPr>
            <w:r>
              <w:rPr>
                <w:rFonts w:cstheme="minorHAnsi"/>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rsidR="00E647EE" w:rsidRDefault="00E647EE">
            <w:pPr>
              <w:jc w:val="right"/>
              <w:rPr>
                <w:rFonts w:cstheme="minorHAnsi"/>
                <w:color w:val="000000"/>
              </w:rPr>
            </w:pPr>
            <w:r>
              <w:rPr>
                <w:rFonts w:cstheme="minorHAnsi"/>
                <w:color w:val="000000"/>
              </w:rPr>
              <w:t>4</w:t>
            </w:r>
          </w:p>
        </w:tc>
      </w:tr>
      <w:tr w:rsidR="00E647EE" w:rsidTr="00E647EE">
        <w:tc>
          <w:tcPr>
            <w:tcW w:w="1531"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eastAsia="Times New Roman" w:hAnsi="Arial Narrow" w:cstheme="minorHAnsi"/>
                <w:sz w:val="24"/>
                <w:szCs w:val="24"/>
              </w:rPr>
            </w:pPr>
            <w:r>
              <w:rPr>
                <w:rFonts w:ascii="Arial Narrow" w:eastAsia="Times New Roman" w:hAnsi="Arial Narrow" w:cstheme="minorHAnsi"/>
                <w:sz w:val="24"/>
                <w:szCs w:val="24"/>
              </w:rPr>
              <w:t>Tulibowo</w:t>
            </w:r>
          </w:p>
        </w:tc>
        <w:tc>
          <w:tcPr>
            <w:tcW w:w="1383"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2</w:t>
            </w:r>
          </w:p>
        </w:tc>
        <w:tc>
          <w:tcPr>
            <w:tcW w:w="1862"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087"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651"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334" w:type="dxa"/>
            <w:tcBorders>
              <w:top w:val="single" w:sz="4" w:space="0" w:color="auto"/>
              <w:left w:val="single" w:sz="4" w:space="0" w:color="auto"/>
              <w:bottom w:val="single" w:sz="4" w:space="0" w:color="auto"/>
              <w:right w:val="single" w:sz="4" w:space="0" w:color="auto"/>
            </w:tcBorders>
            <w:hideMark/>
          </w:tcPr>
          <w:p w:rsidR="00E647EE" w:rsidRDefault="00E647EE">
            <w:pPr>
              <w:jc w:val="center"/>
              <w:rPr>
                <w:rFonts w:cstheme="minorHAnsi"/>
                <w:color w:val="000000"/>
              </w:rPr>
            </w:pPr>
            <w:r>
              <w:rPr>
                <w:rFonts w:cstheme="minorHAnsi"/>
                <w:color w:val="000000"/>
              </w:rPr>
              <w:t>2</w:t>
            </w:r>
          </w:p>
        </w:tc>
        <w:tc>
          <w:tcPr>
            <w:tcW w:w="440" w:type="dxa"/>
            <w:tcBorders>
              <w:top w:val="single" w:sz="4" w:space="0" w:color="auto"/>
              <w:left w:val="single" w:sz="4" w:space="0" w:color="auto"/>
              <w:bottom w:val="single" w:sz="4" w:space="0" w:color="auto"/>
              <w:right w:val="single" w:sz="4" w:space="0" w:color="auto"/>
            </w:tcBorders>
            <w:vAlign w:val="bottom"/>
            <w:hideMark/>
          </w:tcPr>
          <w:p w:rsidR="00E647EE" w:rsidRDefault="00E647EE">
            <w:pPr>
              <w:jc w:val="right"/>
              <w:rPr>
                <w:rFonts w:cstheme="minorHAnsi"/>
                <w:color w:val="000000"/>
              </w:rPr>
            </w:pPr>
            <w:r>
              <w:rPr>
                <w:rFonts w:cstheme="minorHAnsi"/>
                <w:color w:val="000000"/>
              </w:rPr>
              <w:t>5</w:t>
            </w:r>
          </w:p>
        </w:tc>
      </w:tr>
      <w:tr w:rsidR="00E647EE" w:rsidTr="00E647EE">
        <w:tc>
          <w:tcPr>
            <w:tcW w:w="1531"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eastAsia="Times New Roman" w:hAnsi="Arial Narrow" w:cstheme="minorHAnsi"/>
                <w:sz w:val="24"/>
                <w:szCs w:val="24"/>
              </w:rPr>
            </w:pPr>
            <w:r>
              <w:rPr>
                <w:rFonts w:ascii="Arial Narrow" w:eastAsia="Times New Roman" w:hAnsi="Arial Narrow" w:cstheme="minorHAnsi"/>
                <w:sz w:val="24"/>
                <w:szCs w:val="24"/>
              </w:rPr>
              <w:t>Zbyszewo</w:t>
            </w:r>
          </w:p>
        </w:tc>
        <w:tc>
          <w:tcPr>
            <w:tcW w:w="1383"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862"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087"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651" w:type="dxa"/>
            <w:tcBorders>
              <w:top w:val="single" w:sz="4" w:space="0" w:color="auto"/>
              <w:left w:val="single" w:sz="4" w:space="0" w:color="auto"/>
              <w:bottom w:val="single" w:sz="4" w:space="0" w:color="auto"/>
              <w:right w:val="single" w:sz="4" w:space="0" w:color="auto"/>
            </w:tcBorders>
            <w:hideMark/>
          </w:tcPr>
          <w:p w:rsidR="00E647EE" w:rsidRDefault="00E647EE">
            <w:pPr>
              <w:rPr>
                <w:rFonts w:ascii="Arial Narrow" w:hAnsi="Arial Narrow"/>
              </w:rPr>
            </w:pPr>
            <w:r>
              <w:rPr>
                <w:rFonts w:ascii="Arial Narrow" w:hAnsi="Arial Narrow"/>
              </w:rPr>
              <w:t>1</w:t>
            </w:r>
          </w:p>
        </w:tc>
        <w:tc>
          <w:tcPr>
            <w:tcW w:w="1334" w:type="dxa"/>
            <w:tcBorders>
              <w:top w:val="single" w:sz="4" w:space="0" w:color="auto"/>
              <w:left w:val="single" w:sz="4" w:space="0" w:color="auto"/>
              <w:bottom w:val="single" w:sz="4" w:space="0" w:color="auto"/>
              <w:right w:val="single" w:sz="4" w:space="0" w:color="auto"/>
            </w:tcBorders>
            <w:hideMark/>
          </w:tcPr>
          <w:p w:rsidR="00E647EE" w:rsidRDefault="00E647EE">
            <w:pPr>
              <w:jc w:val="center"/>
              <w:rPr>
                <w:rFonts w:cstheme="minorHAnsi"/>
                <w:color w:val="000000"/>
              </w:rPr>
            </w:pPr>
            <w:r>
              <w:rPr>
                <w:rFonts w:cstheme="minorHAnsi"/>
                <w:color w:val="000000"/>
              </w:rPr>
              <w:t>0</w:t>
            </w:r>
          </w:p>
        </w:tc>
        <w:tc>
          <w:tcPr>
            <w:tcW w:w="440" w:type="dxa"/>
            <w:tcBorders>
              <w:top w:val="single" w:sz="4" w:space="0" w:color="auto"/>
              <w:left w:val="single" w:sz="4" w:space="0" w:color="auto"/>
              <w:bottom w:val="single" w:sz="4" w:space="0" w:color="auto"/>
              <w:right w:val="single" w:sz="4" w:space="0" w:color="auto"/>
            </w:tcBorders>
            <w:vAlign w:val="bottom"/>
            <w:hideMark/>
          </w:tcPr>
          <w:p w:rsidR="00E647EE" w:rsidRDefault="00E647EE">
            <w:pPr>
              <w:jc w:val="right"/>
              <w:rPr>
                <w:rFonts w:cstheme="minorHAnsi"/>
                <w:color w:val="000000"/>
              </w:rPr>
            </w:pPr>
            <w:r>
              <w:rPr>
                <w:rFonts w:cstheme="minorHAnsi"/>
                <w:color w:val="000000"/>
              </w:rPr>
              <w:t>4</w:t>
            </w:r>
          </w:p>
        </w:tc>
      </w:tr>
      <w:tr w:rsidR="00E647EE" w:rsidTr="00E647EE">
        <w:tc>
          <w:tcPr>
            <w:tcW w:w="1531" w:type="dxa"/>
            <w:tcBorders>
              <w:top w:val="single" w:sz="4" w:space="0" w:color="auto"/>
              <w:left w:val="single" w:sz="4" w:space="0" w:color="auto"/>
              <w:bottom w:val="single" w:sz="4" w:space="0" w:color="auto"/>
              <w:right w:val="single" w:sz="4" w:space="0" w:color="auto"/>
            </w:tcBorders>
          </w:tcPr>
          <w:p w:rsidR="00E647EE" w:rsidRDefault="00E647EE">
            <w:pPr>
              <w:rPr>
                <w:rFonts w:ascii="Arial Narrow" w:hAnsi="Arial Narrow"/>
              </w:rPr>
            </w:pPr>
          </w:p>
        </w:tc>
        <w:tc>
          <w:tcPr>
            <w:tcW w:w="1383" w:type="dxa"/>
            <w:tcBorders>
              <w:top w:val="single" w:sz="4" w:space="0" w:color="auto"/>
              <w:left w:val="single" w:sz="4" w:space="0" w:color="auto"/>
              <w:bottom w:val="single" w:sz="4" w:space="0" w:color="auto"/>
              <w:right w:val="single" w:sz="4" w:space="0" w:color="auto"/>
            </w:tcBorders>
          </w:tcPr>
          <w:p w:rsidR="00E647EE" w:rsidRDefault="00E647EE">
            <w:pPr>
              <w:rPr>
                <w:rFonts w:ascii="Arial Narrow" w:hAnsi="Arial Narrow"/>
              </w:rPr>
            </w:pPr>
          </w:p>
        </w:tc>
        <w:tc>
          <w:tcPr>
            <w:tcW w:w="1862" w:type="dxa"/>
            <w:tcBorders>
              <w:top w:val="single" w:sz="4" w:space="0" w:color="auto"/>
              <w:left w:val="single" w:sz="4" w:space="0" w:color="auto"/>
              <w:bottom w:val="single" w:sz="4" w:space="0" w:color="auto"/>
              <w:right w:val="single" w:sz="4" w:space="0" w:color="auto"/>
            </w:tcBorders>
          </w:tcPr>
          <w:p w:rsidR="00E647EE" w:rsidRDefault="00E647EE">
            <w:pPr>
              <w:rPr>
                <w:rFonts w:ascii="Arial Narrow" w:hAnsi="Arial Narrow"/>
              </w:rPr>
            </w:pPr>
          </w:p>
        </w:tc>
        <w:tc>
          <w:tcPr>
            <w:tcW w:w="1087" w:type="dxa"/>
            <w:tcBorders>
              <w:top w:val="single" w:sz="4" w:space="0" w:color="auto"/>
              <w:left w:val="single" w:sz="4" w:space="0" w:color="auto"/>
              <w:bottom w:val="single" w:sz="4" w:space="0" w:color="auto"/>
              <w:right w:val="single" w:sz="4" w:space="0" w:color="auto"/>
            </w:tcBorders>
          </w:tcPr>
          <w:p w:rsidR="00E647EE" w:rsidRDefault="00E647EE">
            <w:pPr>
              <w:rPr>
                <w:rFonts w:ascii="Arial Narrow" w:hAnsi="Arial Narrow"/>
              </w:rPr>
            </w:pPr>
          </w:p>
        </w:tc>
        <w:tc>
          <w:tcPr>
            <w:tcW w:w="1651" w:type="dxa"/>
            <w:tcBorders>
              <w:top w:val="single" w:sz="4" w:space="0" w:color="auto"/>
              <w:left w:val="single" w:sz="4" w:space="0" w:color="auto"/>
              <w:bottom w:val="single" w:sz="4" w:space="0" w:color="auto"/>
              <w:right w:val="single" w:sz="4" w:space="0" w:color="auto"/>
            </w:tcBorders>
          </w:tcPr>
          <w:p w:rsidR="00E647EE" w:rsidRDefault="00E647EE">
            <w:pPr>
              <w:rPr>
                <w:rFonts w:ascii="Arial Narrow" w:hAnsi="Arial Narrow"/>
              </w:rPr>
            </w:pPr>
          </w:p>
        </w:tc>
        <w:tc>
          <w:tcPr>
            <w:tcW w:w="1334" w:type="dxa"/>
            <w:tcBorders>
              <w:top w:val="single" w:sz="4" w:space="0" w:color="auto"/>
              <w:left w:val="single" w:sz="4" w:space="0" w:color="auto"/>
              <w:bottom w:val="single" w:sz="4" w:space="0" w:color="auto"/>
              <w:right w:val="single" w:sz="4" w:space="0" w:color="auto"/>
            </w:tcBorders>
          </w:tcPr>
          <w:p w:rsidR="00E647EE" w:rsidRDefault="00E647EE">
            <w:pPr>
              <w:jc w:val="center"/>
              <w:rPr>
                <w:rFonts w:ascii="Arial Narrow" w:hAnsi="Arial Narrow"/>
              </w:rPr>
            </w:pPr>
          </w:p>
        </w:tc>
        <w:tc>
          <w:tcPr>
            <w:tcW w:w="440" w:type="dxa"/>
            <w:tcBorders>
              <w:top w:val="single" w:sz="4" w:space="0" w:color="auto"/>
              <w:left w:val="single" w:sz="4" w:space="0" w:color="auto"/>
              <w:bottom w:val="single" w:sz="4" w:space="0" w:color="auto"/>
              <w:right w:val="single" w:sz="4" w:space="0" w:color="auto"/>
            </w:tcBorders>
          </w:tcPr>
          <w:p w:rsidR="00E647EE" w:rsidRDefault="00E647EE">
            <w:pPr>
              <w:rPr>
                <w:rFonts w:ascii="Arial Narrow" w:hAnsi="Arial Narrow"/>
              </w:rPr>
            </w:pPr>
          </w:p>
        </w:tc>
      </w:tr>
    </w:tbl>
    <w:p w:rsidR="006256F2" w:rsidRDefault="006256F2" w:rsidP="00E647EE">
      <w:pPr>
        <w:spacing w:after="0" w:line="240" w:lineRule="auto"/>
        <w:rPr>
          <w:sz w:val="24"/>
          <w:szCs w:val="24"/>
        </w:rPr>
      </w:pPr>
    </w:p>
    <w:p w:rsidR="00E647EE" w:rsidRPr="00A20887" w:rsidRDefault="00E647EE" w:rsidP="006256F2">
      <w:pPr>
        <w:spacing w:after="0" w:line="240" w:lineRule="auto"/>
        <w:jc w:val="both"/>
        <w:rPr>
          <w:sz w:val="23"/>
          <w:szCs w:val="23"/>
        </w:rPr>
      </w:pPr>
      <w:r w:rsidRPr="00A20887">
        <w:rPr>
          <w:sz w:val="23"/>
          <w:szCs w:val="23"/>
        </w:rPr>
        <w:t>Wybrane kolejne podobszary rewitalizacji – Chalin</w:t>
      </w:r>
      <w:r w:rsidR="00711605" w:rsidRPr="00A20887">
        <w:rPr>
          <w:sz w:val="23"/>
          <w:szCs w:val="23"/>
        </w:rPr>
        <w:t>,</w:t>
      </w:r>
      <w:r w:rsidRPr="00A20887">
        <w:rPr>
          <w:sz w:val="23"/>
          <w:szCs w:val="23"/>
        </w:rPr>
        <w:t xml:space="preserve"> </w:t>
      </w:r>
      <w:r w:rsidR="006256F2" w:rsidRPr="00A20887">
        <w:rPr>
          <w:sz w:val="23"/>
          <w:szCs w:val="23"/>
        </w:rPr>
        <w:t xml:space="preserve">podobszar </w:t>
      </w:r>
      <w:r w:rsidRPr="00A20887">
        <w:rPr>
          <w:sz w:val="23"/>
          <w:szCs w:val="23"/>
        </w:rPr>
        <w:t xml:space="preserve">nr 3, Grochowalsk </w:t>
      </w:r>
      <w:r w:rsidR="006256F2" w:rsidRPr="00A20887">
        <w:rPr>
          <w:sz w:val="23"/>
          <w:szCs w:val="23"/>
        </w:rPr>
        <w:t xml:space="preserve">podobszar </w:t>
      </w:r>
      <w:r w:rsidRPr="00A20887">
        <w:rPr>
          <w:sz w:val="23"/>
          <w:szCs w:val="23"/>
        </w:rPr>
        <w:t xml:space="preserve">nr 4, Lenie Wielkie z Michałkowem </w:t>
      </w:r>
      <w:r w:rsidR="00711605" w:rsidRPr="00A20887">
        <w:rPr>
          <w:sz w:val="23"/>
          <w:szCs w:val="23"/>
        </w:rPr>
        <w:t xml:space="preserve">(oba sołectwa sąsiadują ze sobą) </w:t>
      </w:r>
      <w:r w:rsidR="006256F2" w:rsidRPr="00A20887">
        <w:rPr>
          <w:sz w:val="23"/>
          <w:szCs w:val="23"/>
        </w:rPr>
        <w:t xml:space="preserve">podobszar </w:t>
      </w:r>
      <w:r w:rsidRPr="00A20887">
        <w:rPr>
          <w:sz w:val="23"/>
          <w:szCs w:val="23"/>
        </w:rPr>
        <w:t>nr 5, Płomiany</w:t>
      </w:r>
      <w:r w:rsidR="006256F2" w:rsidRPr="00A20887">
        <w:rPr>
          <w:sz w:val="23"/>
          <w:szCs w:val="23"/>
        </w:rPr>
        <w:t xml:space="preserve"> podobszar</w:t>
      </w:r>
      <w:r w:rsidRPr="00A20887">
        <w:rPr>
          <w:sz w:val="23"/>
          <w:szCs w:val="23"/>
        </w:rPr>
        <w:t xml:space="preserve"> nr 6. </w:t>
      </w:r>
    </w:p>
    <w:p w:rsidR="00E647EE" w:rsidRPr="00A20887" w:rsidRDefault="00E647EE" w:rsidP="00E647EE">
      <w:pPr>
        <w:spacing w:after="0" w:line="240" w:lineRule="auto"/>
        <w:rPr>
          <w:sz w:val="23"/>
          <w:szCs w:val="23"/>
        </w:rPr>
      </w:pPr>
    </w:p>
    <w:p w:rsidR="00E647EE" w:rsidRPr="00A20887" w:rsidRDefault="00E647EE" w:rsidP="00A20887">
      <w:pPr>
        <w:spacing w:after="0" w:line="240" w:lineRule="auto"/>
        <w:jc w:val="both"/>
        <w:rPr>
          <w:sz w:val="23"/>
          <w:szCs w:val="23"/>
        </w:rPr>
      </w:pPr>
      <w:r w:rsidRPr="00A20887">
        <w:rPr>
          <w:sz w:val="23"/>
          <w:szCs w:val="23"/>
        </w:rPr>
        <w:t>Powierzchnia i ludność podobszarów rewitalizacji sołectwa</w:t>
      </w:r>
      <w:r w:rsidR="00A20887">
        <w:rPr>
          <w:sz w:val="23"/>
          <w:szCs w:val="23"/>
        </w:rPr>
        <w:t>,</w:t>
      </w:r>
      <w:r w:rsidR="00A20887" w:rsidRPr="00A20887">
        <w:rPr>
          <w:sz w:val="23"/>
          <w:szCs w:val="23"/>
        </w:rPr>
        <w:t xml:space="preserve"> (</w:t>
      </w:r>
      <w:r w:rsidR="00A20887">
        <w:rPr>
          <w:sz w:val="23"/>
          <w:szCs w:val="23"/>
        </w:rPr>
        <w:t>l</w:t>
      </w:r>
      <w:r w:rsidR="00A20887" w:rsidRPr="00A20887">
        <w:rPr>
          <w:sz w:val="23"/>
          <w:szCs w:val="23"/>
        </w:rPr>
        <w:t>udności jest mniej, niż w sołectwach, gdyż obszary rewitalizacji nie objęły ostatecznie całych powierzchni sołectw, tylko części zaludnione najbardziej).</w:t>
      </w:r>
    </w:p>
    <w:p w:rsidR="006256F2" w:rsidRPr="006D306F" w:rsidRDefault="006256F2" w:rsidP="006256F2">
      <w:pPr>
        <w:pStyle w:val="Nagwek3"/>
        <w:rPr>
          <w:rFonts w:asciiTheme="minorHAnsi" w:hAnsiTheme="minorHAnsi" w:cstheme="minorHAnsi"/>
          <w:b w:val="0"/>
          <w:i/>
          <w:sz w:val="24"/>
          <w:szCs w:val="24"/>
        </w:rPr>
      </w:pPr>
      <w:bookmarkStart w:id="361" w:name="_Toc464759282"/>
      <w:r w:rsidRPr="006D306F">
        <w:rPr>
          <w:rFonts w:asciiTheme="minorHAnsi" w:hAnsiTheme="minorHAnsi" w:cstheme="minorHAnsi"/>
          <w:b w:val="0"/>
          <w:i/>
          <w:sz w:val="24"/>
          <w:szCs w:val="24"/>
        </w:rPr>
        <w:t>Tabela</w:t>
      </w:r>
      <w:r>
        <w:rPr>
          <w:rFonts w:asciiTheme="minorHAnsi" w:hAnsiTheme="minorHAnsi" w:cstheme="minorHAnsi"/>
          <w:b w:val="0"/>
          <w:i/>
          <w:sz w:val="24"/>
          <w:szCs w:val="24"/>
        </w:rPr>
        <w:t xml:space="preserve"> 64. Limity terytorialny i demograficzny dla obszaru rewitalizacji sołectwa.</w:t>
      </w:r>
      <w:bookmarkEnd w:id="361"/>
    </w:p>
    <w:tbl>
      <w:tblPr>
        <w:tblStyle w:val="Tabela-Siatka"/>
        <w:tblW w:w="5000" w:type="pct"/>
        <w:tblLook w:val="04A0"/>
      </w:tblPr>
      <w:tblGrid>
        <w:gridCol w:w="2319"/>
        <w:gridCol w:w="2019"/>
        <w:gridCol w:w="2476"/>
        <w:gridCol w:w="2474"/>
      </w:tblGrid>
      <w:tr w:rsidR="00085403" w:rsidTr="00085403">
        <w:trPr>
          <w:trHeight w:val="244"/>
        </w:trPr>
        <w:tc>
          <w:tcPr>
            <w:tcW w:w="1248" w:type="pct"/>
            <w:vMerge w:val="restart"/>
            <w:tcBorders>
              <w:top w:val="single" w:sz="4" w:space="0" w:color="auto"/>
              <w:left w:val="single" w:sz="4" w:space="0" w:color="auto"/>
              <w:bottom w:val="single" w:sz="4" w:space="0" w:color="auto"/>
              <w:right w:val="single" w:sz="4" w:space="0" w:color="auto"/>
            </w:tcBorders>
            <w:hideMark/>
          </w:tcPr>
          <w:p w:rsidR="00085403" w:rsidRDefault="00085403">
            <w:pPr>
              <w:jc w:val="center"/>
            </w:pPr>
            <w:r>
              <w:t>Sołectwo włączone do obszarów rewitalizacji</w:t>
            </w:r>
          </w:p>
        </w:tc>
        <w:tc>
          <w:tcPr>
            <w:tcW w:w="3752" w:type="pct"/>
            <w:gridSpan w:val="3"/>
            <w:tcBorders>
              <w:top w:val="single" w:sz="4" w:space="0" w:color="auto"/>
              <w:left w:val="single" w:sz="4" w:space="0" w:color="auto"/>
              <w:bottom w:val="single" w:sz="4" w:space="0" w:color="auto"/>
              <w:right w:val="single" w:sz="4" w:space="0" w:color="auto"/>
            </w:tcBorders>
            <w:hideMark/>
          </w:tcPr>
          <w:p w:rsidR="00085403" w:rsidRDefault="00085403">
            <w:pPr>
              <w:jc w:val="center"/>
              <w:rPr>
                <w:b/>
              </w:rPr>
            </w:pPr>
            <w:r>
              <w:rPr>
                <w:b/>
              </w:rPr>
              <w:t>Limity terytorialny i demograficzny</w:t>
            </w:r>
          </w:p>
        </w:tc>
      </w:tr>
      <w:tr w:rsidR="00A20887" w:rsidTr="00A20887">
        <w:trPr>
          <w:trHeight w:val="570"/>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A20887" w:rsidRDefault="00A20887"/>
        </w:tc>
        <w:tc>
          <w:tcPr>
            <w:tcW w:w="1087" w:type="pct"/>
            <w:tcBorders>
              <w:top w:val="single" w:sz="4" w:space="0" w:color="auto"/>
              <w:left w:val="single" w:sz="4" w:space="0" w:color="auto"/>
              <w:bottom w:val="single" w:sz="4" w:space="0" w:color="auto"/>
              <w:right w:val="single" w:sz="4" w:space="0" w:color="auto"/>
            </w:tcBorders>
            <w:hideMark/>
          </w:tcPr>
          <w:p w:rsidR="00A20887" w:rsidRDefault="00A20887">
            <w:pPr>
              <w:jc w:val="center"/>
              <w:rPr>
                <w:b/>
              </w:rPr>
            </w:pPr>
            <w:r>
              <w:rPr>
                <w:b/>
              </w:rPr>
              <w:t>Procent zajmowanego</w:t>
            </w:r>
          </w:p>
          <w:p w:rsidR="00A20887" w:rsidRDefault="00A20887">
            <w:pPr>
              <w:jc w:val="center"/>
              <w:rPr>
                <w:b/>
              </w:rPr>
            </w:pPr>
            <w:r>
              <w:rPr>
                <w:b/>
              </w:rPr>
              <w:t>terytorium</w:t>
            </w:r>
          </w:p>
        </w:tc>
        <w:tc>
          <w:tcPr>
            <w:tcW w:w="1333" w:type="pct"/>
            <w:tcBorders>
              <w:top w:val="single" w:sz="4" w:space="0" w:color="auto"/>
              <w:left w:val="single" w:sz="4" w:space="0" w:color="auto"/>
              <w:bottom w:val="single" w:sz="4" w:space="0" w:color="auto"/>
              <w:right w:val="single" w:sz="4" w:space="0" w:color="auto"/>
            </w:tcBorders>
            <w:hideMark/>
          </w:tcPr>
          <w:p w:rsidR="00A20887" w:rsidRDefault="00A20887">
            <w:pPr>
              <w:jc w:val="center"/>
              <w:rPr>
                <w:b/>
              </w:rPr>
            </w:pPr>
            <w:r>
              <w:rPr>
                <w:b/>
              </w:rPr>
              <w:t>Liczba ludności</w:t>
            </w:r>
          </w:p>
        </w:tc>
        <w:tc>
          <w:tcPr>
            <w:tcW w:w="1332" w:type="pct"/>
            <w:tcBorders>
              <w:top w:val="single" w:sz="4" w:space="0" w:color="auto"/>
              <w:left w:val="single" w:sz="4" w:space="0" w:color="auto"/>
              <w:bottom w:val="single" w:sz="4" w:space="0" w:color="auto"/>
              <w:right w:val="single" w:sz="4" w:space="0" w:color="auto"/>
            </w:tcBorders>
          </w:tcPr>
          <w:p w:rsidR="00A20887" w:rsidRDefault="00A20887">
            <w:pPr>
              <w:jc w:val="center"/>
              <w:rPr>
                <w:b/>
              </w:rPr>
            </w:pPr>
            <w:r>
              <w:rPr>
                <w:b/>
              </w:rPr>
              <w:t>Procent zamieszkałej ludności</w:t>
            </w:r>
          </w:p>
        </w:tc>
      </w:tr>
      <w:tr w:rsidR="00A20887" w:rsidTr="00A20887">
        <w:tc>
          <w:tcPr>
            <w:tcW w:w="1248" w:type="pct"/>
            <w:tcBorders>
              <w:top w:val="single" w:sz="4" w:space="0" w:color="auto"/>
              <w:left w:val="single" w:sz="4" w:space="0" w:color="auto"/>
              <w:bottom w:val="single" w:sz="4" w:space="0" w:color="auto"/>
              <w:right w:val="single" w:sz="4" w:space="0" w:color="auto"/>
            </w:tcBorders>
            <w:hideMark/>
          </w:tcPr>
          <w:p w:rsidR="00A20887" w:rsidRDefault="00A20887">
            <w:pPr>
              <w:rPr>
                <w:rFonts w:eastAsia="Times New Roman" w:cstheme="minorHAnsi"/>
                <w:bCs/>
                <w:sz w:val="24"/>
                <w:szCs w:val="24"/>
              </w:rPr>
            </w:pPr>
            <w:r>
              <w:rPr>
                <w:rFonts w:eastAsia="Times New Roman" w:cstheme="minorHAnsi"/>
                <w:bCs/>
                <w:sz w:val="24"/>
                <w:szCs w:val="24"/>
              </w:rPr>
              <w:t>Chalin</w:t>
            </w:r>
            <w:r w:rsidR="00A278F3">
              <w:rPr>
                <w:rFonts w:eastAsia="Times New Roman" w:cstheme="minorHAnsi"/>
                <w:bCs/>
                <w:sz w:val="24"/>
                <w:szCs w:val="24"/>
              </w:rPr>
              <w:t xml:space="preserve"> </w:t>
            </w:r>
            <w:r w:rsidR="00A278F3" w:rsidRPr="00A278F3">
              <w:rPr>
                <w:rFonts w:eastAsia="Times New Roman" w:cstheme="minorHAnsi"/>
                <w:bCs/>
                <w:sz w:val="18"/>
                <w:szCs w:val="18"/>
              </w:rPr>
              <w:t>(z Chudzewem)</w:t>
            </w:r>
          </w:p>
        </w:tc>
        <w:tc>
          <w:tcPr>
            <w:tcW w:w="1087" w:type="pct"/>
            <w:tcBorders>
              <w:top w:val="single" w:sz="4" w:space="0" w:color="auto"/>
              <w:left w:val="single" w:sz="4" w:space="0" w:color="auto"/>
              <w:bottom w:val="single" w:sz="4" w:space="0" w:color="auto"/>
              <w:right w:val="single" w:sz="4" w:space="0" w:color="auto"/>
            </w:tcBorders>
            <w:hideMark/>
          </w:tcPr>
          <w:p w:rsidR="00A20887" w:rsidRDefault="00A20887">
            <w:pPr>
              <w:rPr>
                <w:rFonts w:eastAsia="Times New Roman" w:cstheme="minorHAnsi"/>
                <w:bCs/>
                <w:sz w:val="24"/>
                <w:szCs w:val="24"/>
              </w:rPr>
            </w:pPr>
            <w:r>
              <w:rPr>
                <w:rFonts w:eastAsia="Times New Roman" w:cstheme="minorHAnsi"/>
                <w:bCs/>
                <w:sz w:val="24"/>
                <w:szCs w:val="24"/>
              </w:rPr>
              <w:t>0,69</w:t>
            </w:r>
          </w:p>
        </w:tc>
        <w:tc>
          <w:tcPr>
            <w:tcW w:w="1333" w:type="pct"/>
            <w:tcBorders>
              <w:top w:val="single" w:sz="4" w:space="0" w:color="auto"/>
              <w:left w:val="single" w:sz="4" w:space="0" w:color="auto"/>
              <w:bottom w:val="single" w:sz="4" w:space="0" w:color="auto"/>
              <w:right w:val="single" w:sz="4" w:space="0" w:color="auto"/>
            </w:tcBorders>
            <w:hideMark/>
          </w:tcPr>
          <w:p w:rsidR="00A20887" w:rsidRDefault="00A20887" w:rsidP="00A20887">
            <w:pPr>
              <w:rPr>
                <w:rFonts w:eastAsia="Times New Roman" w:cstheme="minorHAnsi"/>
                <w:bCs/>
                <w:sz w:val="24"/>
                <w:szCs w:val="24"/>
              </w:rPr>
            </w:pPr>
            <w:r>
              <w:rPr>
                <w:rFonts w:eastAsia="Times New Roman" w:cstheme="minorHAnsi"/>
                <w:bCs/>
                <w:sz w:val="24"/>
                <w:szCs w:val="24"/>
              </w:rPr>
              <w:t>189</w:t>
            </w:r>
          </w:p>
        </w:tc>
        <w:tc>
          <w:tcPr>
            <w:tcW w:w="1332" w:type="pct"/>
            <w:tcBorders>
              <w:top w:val="single" w:sz="4" w:space="0" w:color="auto"/>
              <w:left w:val="single" w:sz="4" w:space="0" w:color="auto"/>
              <w:bottom w:val="single" w:sz="4" w:space="0" w:color="auto"/>
              <w:right w:val="single" w:sz="4" w:space="0" w:color="auto"/>
            </w:tcBorders>
          </w:tcPr>
          <w:p w:rsidR="00A20887" w:rsidRDefault="00085403" w:rsidP="00085403">
            <w:pPr>
              <w:rPr>
                <w:rFonts w:eastAsia="Times New Roman" w:cstheme="minorHAnsi"/>
                <w:bCs/>
                <w:sz w:val="24"/>
                <w:szCs w:val="24"/>
              </w:rPr>
            </w:pPr>
            <w:r>
              <w:rPr>
                <w:rFonts w:eastAsia="Times New Roman" w:cstheme="minorHAnsi"/>
                <w:bCs/>
                <w:sz w:val="24"/>
                <w:szCs w:val="24"/>
              </w:rPr>
              <w:t>2,39</w:t>
            </w:r>
          </w:p>
        </w:tc>
      </w:tr>
      <w:tr w:rsidR="00A20887" w:rsidTr="00A20887">
        <w:tc>
          <w:tcPr>
            <w:tcW w:w="1248" w:type="pct"/>
            <w:tcBorders>
              <w:top w:val="single" w:sz="4" w:space="0" w:color="auto"/>
              <w:left w:val="single" w:sz="4" w:space="0" w:color="auto"/>
              <w:bottom w:val="single" w:sz="4" w:space="0" w:color="auto"/>
              <w:right w:val="single" w:sz="4" w:space="0" w:color="auto"/>
            </w:tcBorders>
            <w:hideMark/>
          </w:tcPr>
          <w:p w:rsidR="00A20887" w:rsidRDefault="00A20887">
            <w:pPr>
              <w:rPr>
                <w:rFonts w:eastAsia="Times New Roman" w:cstheme="minorHAnsi"/>
                <w:bCs/>
                <w:sz w:val="24"/>
                <w:szCs w:val="24"/>
              </w:rPr>
            </w:pPr>
            <w:r>
              <w:rPr>
                <w:rFonts w:eastAsia="Times New Roman" w:cstheme="minorHAnsi"/>
                <w:bCs/>
                <w:sz w:val="24"/>
                <w:szCs w:val="24"/>
              </w:rPr>
              <w:t xml:space="preserve">Grochowalsk </w:t>
            </w:r>
          </w:p>
        </w:tc>
        <w:tc>
          <w:tcPr>
            <w:tcW w:w="1087" w:type="pct"/>
            <w:tcBorders>
              <w:top w:val="single" w:sz="4" w:space="0" w:color="auto"/>
              <w:left w:val="single" w:sz="4" w:space="0" w:color="auto"/>
              <w:bottom w:val="single" w:sz="4" w:space="0" w:color="auto"/>
              <w:right w:val="single" w:sz="4" w:space="0" w:color="auto"/>
            </w:tcBorders>
            <w:hideMark/>
          </w:tcPr>
          <w:p w:rsidR="00A20887" w:rsidRDefault="00A20887">
            <w:pPr>
              <w:rPr>
                <w:rFonts w:eastAsia="Times New Roman" w:cstheme="minorHAnsi"/>
                <w:bCs/>
                <w:sz w:val="24"/>
                <w:szCs w:val="24"/>
              </w:rPr>
            </w:pPr>
            <w:r>
              <w:rPr>
                <w:rFonts w:eastAsia="Times New Roman" w:cstheme="minorHAnsi"/>
                <w:bCs/>
                <w:sz w:val="24"/>
                <w:szCs w:val="24"/>
              </w:rPr>
              <w:t>4,1</w:t>
            </w:r>
          </w:p>
        </w:tc>
        <w:tc>
          <w:tcPr>
            <w:tcW w:w="1333" w:type="pct"/>
            <w:tcBorders>
              <w:top w:val="single" w:sz="4" w:space="0" w:color="auto"/>
              <w:left w:val="single" w:sz="4" w:space="0" w:color="auto"/>
              <w:bottom w:val="single" w:sz="4" w:space="0" w:color="auto"/>
              <w:right w:val="single" w:sz="4" w:space="0" w:color="auto"/>
            </w:tcBorders>
            <w:hideMark/>
          </w:tcPr>
          <w:p w:rsidR="00A20887" w:rsidRDefault="00A20887">
            <w:pPr>
              <w:rPr>
                <w:rFonts w:eastAsia="Times New Roman" w:cstheme="minorHAnsi"/>
                <w:bCs/>
                <w:sz w:val="24"/>
                <w:szCs w:val="24"/>
              </w:rPr>
            </w:pPr>
            <w:r>
              <w:rPr>
                <w:rFonts w:eastAsia="Times New Roman" w:cstheme="minorHAnsi"/>
                <w:bCs/>
                <w:sz w:val="24"/>
                <w:szCs w:val="24"/>
              </w:rPr>
              <w:t>236</w:t>
            </w:r>
          </w:p>
        </w:tc>
        <w:tc>
          <w:tcPr>
            <w:tcW w:w="1332" w:type="pct"/>
            <w:tcBorders>
              <w:top w:val="single" w:sz="4" w:space="0" w:color="auto"/>
              <w:left w:val="single" w:sz="4" w:space="0" w:color="auto"/>
              <w:bottom w:val="single" w:sz="4" w:space="0" w:color="auto"/>
              <w:right w:val="single" w:sz="4" w:space="0" w:color="auto"/>
            </w:tcBorders>
          </w:tcPr>
          <w:p w:rsidR="00A20887" w:rsidRDefault="00085403" w:rsidP="00A20887">
            <w:pPr>
              <w:rPr>
                <w:rFonts w:eastAsia="Times New Roman" w:cstheme="minorHAnsi"/>
                <w:bCs/>
                <w:sz w:val="24"/>
                <w:szCs w:val="24"/>
              </w:rPr>
            </w:pPr>
            <w:r>
              <w:rPr>
                <w:rFonts w:eastAsia="Times New Roman" w:cstheme="minorHAnsi"/>
                <w:bCs/>
                <w:sz w:val="24"/>
                <w:szCs w:val="24"/>
              </w:rPr>
              <w:t>2,99</w:t>
            </w:r>
          </w:p>
        </w:tc>
      </w:tr>
      <w:tr w:rsidR="00A20887" w:rsidTr="00A20887">
        <w:tc>
          <w:tcPr>
            <w:tcW w:w="1248" w:type="pct"/>
            <w:tcBorders>
              <w:top w:val="single" w:sz="4" w:space="0" w:color="auto"/>
              <w:left w:val="single" w:sz="4" w:space="0" w:color="auto"/>
              <w:bottom w:val="single" w:sz="4" w:space="0" w:color="auto"/>
              <w:right w:val="single" w:sz="4" w:space="0" w:color="auto"/>
            </w:tcBorders>
            <w:hideMark/>
          </w:tcPr>
          <w:p w:rsidR="00A20887" w:rsidRDefault="00A20887">
            <w:pPr>
              <w:rPr>
                <w:rFonts w:eastAsia="Times New Roman" w:cstheme="minorHAnsi"/>
                <w:bCs/>
                <w:sz w:val="24"/>
                <w:szCs w:val="24"/>
              </w:rPr>
            </w:pPr>
            <w:r>
              <w:rPr>
                <w:rFonts w:eastAsia="Times New Roman" w:cstheme="minorHAnsi"/>
                <w:bCs/>
                <w:sz w:val="24"/>
                <w:szCs w:val="24"/>
              </w:rPr>
              <w:t>Lenie Wielkie</w:t>
            </w:r>
          </w:p>
        </w:tc>
        <w:tc>
          <w:tcPr>
            <w:tcW w:w="1087" w:type="pct"/>
            <w:tcBorders>
              <w:top w:val="single" w:sz="4" w:space="0" w:color="auto"/>
              <w:left w:val="single" w:sz="4" w:space="0" w:color="auto"/>
              <w:bottom w:val="single" w:sz="4" w:space="0" w:color="auto"/>
              <w:right w:val="single" w:sz="4" w:space="0" w:color="auto"/>
            </w:tcBorders>
            <w:hideMark/>
          </w:tcPr>
          <w:p w:rsidR="00A20887" w:rsidRDefault="00A20887">
            <w:pPr>
              <w:rPr>
                <w:rFonts w:eastAsia="Times New Roman" w:cstheme="minorHAnsi"/>
                <w:bCs/>
                <w:sz w:val="24"/>
                <w:szCs w:val="24"/>
              </w:rPr>
            </w:pPr>
            <w:r>
              <w:rPr>
                <w:rFonts w:eastAsia="Times New Roman" w:cstheme="minorHAnsi"/>
                <w:bCs/>
                <w:sz w:val="24"/>
                <w:szCs w:val="24"/>
              </w:rPr>
              <w:t>0,86</w:t>
            </w:r>
          </w:p>
        </w:tc>
        <w:tc>
          <w:tcPr>
            <w:tcW w:w="1333" w:type="pct"/>
            <w:tcBorders>
              <w:top w:val="single" w:sz="4" w:space="0" w:color="auto"/>
              <w:left w:val="single" w:sz="4" w:space="0" w:color="auto"/>
              <w:bottom w:val="single" w:sz="4" w:space="0" w:color="auto"/>
              <w:right w:val="single" w:sz="4" w:space="0" w:color="auto"/>
            </w:tcBorders>
            <w:hideMark/>
          </w:tcPr>
          <w:p w:rsidR="00A20887" w:rsidRDefault="00A20887" w:rsidP="000233B9">
            <w:pPr>
              <w:rPr>
                <w:rFonts w:eastAsia="Times New Roman" w:cstheme="minorHAnsi"/>
                <w:bCs/>
                <w:sz w:val="24"/>
                <w:szCs w:val="24"/>
              </w:rPr>
            </w:pPr>
            <w:r>
              <w:rPr>
                <w:rFonts w:eastAsia="Times New Roman" w:cstheme="minorHAnsi"/>
                <w:bCs/>
                <w:sz w:val="24"/>
                <w:szCs w:val="24"/>
              </w:rPr>
              <w:t>34</w:t>
            </w:r>
            <w:r w:rsidR="000233B9">
              <w:rPr>
                <w:rFonts w:eastAsia="Times New Roman" w:cstheme="minorHAnsi"/>
                <w:bCs/>
                <w:sz w:val="24"/>
                <w:szCs w:val="24"/>
              </w:rPr>
              <w:t>9</w:t>
            </w:r>
          </w:p>
        </w:tc>
        <w:tc>
          <w:tcPr>
            <w:tcW w:w="1332" w:type="pct"/>
            <w:tcBorders>
              <w:top w:val="single" w:sz="4" w:space="0" w:color="auto"/>
              <w:left w:val="single" w:sz="4" w:space="0" w:color="auto"/>
              <w:bottom w:val="single" w:sz="4" w:space="0" w:color="auto"/>
              <w:right w:val="single" w:sz="4" w:space="0" w:color="auto"/>
            </w:tcBorders>
          </w:tcPr>
          <w:p w:rsidR="00A20887" w:rsidRDefault="000233B9" w:rsidP="000233B9">
            <w:pPr>
              <w:rPr>
                <w:rFonts w:eastAsia="Times New Roman" w:cstheme="minorHAnsi"/>
                <w:bCs/>
                <w:sz w:val="24"/>
                <w:szCs w:val="24"/>
              </w:rPr>
            </w:pPr>
            <w:r>
              <w:rPr>
                <w:rFonts w:eastAsia="Times New Roman" w:cstheme="minorHAnsi"/>
                <w:bCs/>
                <w:sz w:val="24"/>
                <w:szCs w:val="24"/>
              </w:rPr>
              <w:t>4,42</w:t>
            </w:r>
          </w:p>
        </w:tc>
      </w:tr>
      <w:tr w:rsidR="00A20887" w:rsidTr="00A20887">
        <w:tc>
          <w:tcPr>
            <w:tcW w:w="1248" w:type="pct"/>
            <w:tcBorders>
              <w:top w:val="single" w:sz="4" w:space="0" w:color="auto"/>
              <w:left w:val="single" w:sz="4" w:space="0" w:color="auto"/>
              <w:bottom w:val="single" w:sz="4" w:space="0" w:color="auto"/>
              <w:right w:val="single" w:sz="4" w:space="0" w:color="auto"/>
            </w:tcBorders>
            <w:hideMark/>
          </w:tcPr>
          <w:p w:rsidR="00A20887" w:rsidRDefault="00A20887">
            <w:pPr>
              <w:rPr>
                <w:rFonts w:eastAsia="Times New Roman" w:cstheme="minorHAnsi"/>
                <w:bCs/>
                <w:sz w:val="24"/>
                <w:szCs w:val="24"/>
              </w:rPr>
            </w:pPr>
            <w:r>
              <w:rPr>
                <w:rFonts w:eastAsia="Times New Roman" w:cstheme="minorHAnsi"/>
                <w:bCs/>
                <w:sz w:val="24"/>
                <w:szCs w:val="24"/>
              </w:rPr>
              <w:t>Michałkowo</w:t>
            </w:r>
          </w:p>
        </w:tc>
        <w:tc>
          <w:tcPr>
            <w:tcW w:w="1087" w:type="pct"/>
            <w:tcBorders>
              <w:top w:val="single" w:sz="4" w:space="0" w:color="auto"/>
              <w:left w:val="single" w:sz="4" w:space="0" w:color="auto"/>
              <w:bottom w:val="single" w:sz="4" w:space="0" w:color="auto"/>
              <w:right w:val="single" w:sz="4" w:space="0" w:color="auto"/>
            </w:tcBorders>
            <w:hideMark/>
          </w:tcPr>
          <w:p w:rsidR="00A20887" w:rsidRDefault="00A20887">
            <w:pPr>
              <w:rPr>
                <w:rFonts w:eastAsia="Times New Roman" w:cstheme="minorHAnsi"/>
                <w:bCs/>
                <w:sz w:val="24"/>
                <w:szCs w:val="24"/>
              </w:rPr>
            </w:pPr>
            <w:r>
              <w:rPr>
                <w:rFonts w:eastAsia="Times New Roman" w:cstheme="minorHAnsi"/>
                <w:bCs/>
                <w:sz w:val="24"/>
                <w:szCs w:val="24"/>
              </w:rPr>
              <w:t>4,7</w:t>
            </w:r>
          </w:p>
        </w:tc>
        <w:tc>
          <w:tcPr>
            <w:tcW w:w="1333" w:type="pct"/>
            <w:tcBorders>
              <w:top w:val="single" w:sz="4" w:space="0" w:color="auto"/>
              <w:left w:val="single" w:sz="4" w:space="0" w:color="auto"/>
              <w:bottom w:val="single" w:sz="4" w:space="0" w:color="auto"/>
              <w:right w:val="single" w:sz="4" w:space="0" w:color="auto"/>
            </w:tcBorders>
            <w:hideMark/>
          </w:tcPr>
          <w:p w:rsidR="00A20887" w:rsidRDefault="00A20887">
            <w:pPr>
              <w:rPr>
                <w:rFonts w:eastAsia="Times New Roman" w:cstheme="minorHAnsi"/>
                <w:bCs/>
                <w:sz w:val="24"/>
                <w:szCs w:val="24"/>
              </w:rPr>
            </w:pPr>
            <w:r>
              <w:rPr>
                <w:rFonts w:eastAsia="Times New Roman" w:cstheme="minorHAnsi"/>
                <w:bCs/>
                <w:sz w:val="24"/>
                <w:szCs w:val="24"/>
              </w:rPr>
              <w:t>239</w:t>
            </w:r>
          </w:p>
        </w:tc>
        <w:tc>
          <w:tcPr>
            <w:tcW w:w="1332" w:type="pct"/>
            <w:tcBorders>
              <w:top w:val="single" w:sz="4" w:space="0" w:color="auto"/>
              <w:left w:val="single" w:sz="4" w:space="0" w:color="auto"/>
              <w:bottom w:val="single" w:sz="4" w:space="0" w:color="auto"/>
              <w:right w:val="single" w:sz="4" w:space="0" w:color="auto"/>
            </w:tcBorders>
          </w:tcPr>
          <w:p w:rsidR="00A20887" w:rsidRDefault="00A20887" w:rsidP="00A20887">
            <w:pPr>
              <w:rPr>
                <w:rFonts w:eastAsia="Times New Roman" w:cstheme="minorHAnsi"/>
                <w:bCs/>
                <w:sz w:val="24"/>
                <w:szCs w:val="24"/>
              </w:rPr>
            </w:pPr>
            <w:r>
              <w:rPr>
                <w:rFonts w:eastAsia="Times New Roman" w:cstheme="minorHAnsi"/>
                <w:bCs/>
                <w:sz w:val="24"/>
                <w:szCs w:val="24"/>
              </w:rPr>
              <w:t>3,03</w:t>
            </w:r>
          </w:p>
        </w:tc>
      </w:tr>
      <w:tr w:rsidR="00A20887" w:rsidTr="00A20887">
        <w:tc>
          <w:tcPr>
            <w:tcW w:w="1248" w:type="pct"/>
            <w:tcBorders>
              <w:top w:val="single" w:sz="4" w:space="0" w:color="auto"/>
              <w:left w:val="single" w:sz="4" w:space="0" w:color="auto"/>
              <w:bottom w:val="single" w:sz="4" w:space="0" w:color="auto"/>
              <w:right w:val="single" w:sz="4" w:space="0" w:color="auto"/>
            </w:tcBorders>
            <w:hideMark/>
          </w:tcPr>
          <w:p w:rsidR="00A20887" w:rsidRDefault="00A20887">
            <w:pPr>
              <w:rPr>
                <w:rFonts w:eastAsia="Times New Roman" w:cstheme="minorHAnsi"/>
                <w:bCs/>
                <w:sz w:val="24"/>
                <w:szCs w:val="24"/>
              </w:rPr>
            </w:pPr>
            <w:r>
              <w:rPr>
                <w:rFonts w:eastAsia="Times New Roman" w:cstheme="minorHAnsi"/>
                <w:bCs/>
                <w:sz w:val="24"/>
                <w:szCs w:val="24"/>
              </w:rPr>
              <w:t>Płomiany</w:t>
            </w:r>
          </w:p>
        </w:tc>
        <w:tc>
          <w:tcPr>
            <w:tcW w:w="1087" w:type="pct"/>
            <w:tcBorders>
              <w:top w:val="single" w:sz="4" w:space="0" w:color="auto"/>
              <w:left w:val="single" w:sz="4" w:space="0" w:color="auto"/>
              <w:bottom w:val="single" w:sz="4" w:space="0" w:color="auto"/>
              <w:right w:val="single" w:sz="4" w:space="0" w:color="auto"/>
            </w:tcBorders>
            <w:hideMark/>
          </w:tcPr>
          <w:p w:rsidR="00A20887" w:rsidRDefault="00A20887">
            <w:pPr>
              <w:rPr>
                <w:rFonts w:eastAsia="Times New Roman" w:cstheme="minorHAnsi"/>
                <w:bCs/>
                <w:sz w:val="24"/>
                <w:szCs w:val="24"/>
              </w:rPr>
            </w:pPr>
            <w:r>
              <w:rPr>
                <w:rFonts w:eastAsia="Times New Roman" w:cstheme="minorHAnsi"/>
                <w:bCs/>
                <w:sz w:val="24"/>
                <w:szCs w:val="24"/>
              </w:rPr>
              <w:t>4,4</w:t>
            </w:r>
          </w:p>
        </w:tc>
        <w:tc>
          <w:tcPr>
            <w:tcW w:w="1333" w:type="pct"/>
            <w:tcBorders>
              <w:top w:val="single" w:sz="4" w:space="0" w:color="auto"/>
              <w:left w:val="single" w:sz="4" w:space="0" w:color="auto"/>
              <w:bottom w:val="single" w:sz="4" w:space="0" w:color="auto"/>
              <w:right w:val="single" w:sz="4" w:space="0" w:color="auto"/>
            </w:tcBorders>
            <w:hideMark/>
          </w:tcPr>
          <w:p w:rsidR="00A20887" w:rsidRDefault="00A20887">
            <w:pPr>
              <w:rPr>
                <w:rFonts w:eastAsia="Times New Roman" w:cstheme="minorHAnsi"/>
                <w:bCs/>
                <w:sz w:val="24"/>
                <w:szCs w:val="24"/>
              </w:rPr>
            </w:pPr>
            <w:r>
              <w:rPr>
                <w:rFonts w:eastAsia="Times New Roman" w:cstheme="minorHAnsi"/>
                <w:bCs/>
                <w:sz w:val="24"/>
                <w:szCs w:val="24"/>
              </w:rPr>
              <w:t>213</w:t>
            </w:r>
          </w:p>
        </w:tc>
        <w:tc>
          <w:tcPr>
            <w:tcW w:w="1332" w:type="pct"/>
            <w:tcBorders>
              <w:top w:val="single" w:sz="4" w:space="0" w:color="auto"/>
              <w:left w:val="single" w:sz="4" w:space="0" w:color="auto"/>
              <w:bottom w:val="single" w:sz="4" w:space="0" w:color="auto"/>
              <w:right w:val="single" w:sz="4" w:space="0" w:color="auto"/>
            </w:tcBorders>
          </w:tcPr>
          <w:p w:rsidR="00A20887" w:rsidRDefault="00085403" w:rsidP="00A20887">
            <w:pPr>
              <w:rPr>
                <w:rFonts w:eastAsia="Times New Roman" w:cstheme="minorHAnsi"/>
                <w:bCs/>
                <w:sz w:val="24"/>
                <w:szCs w:val="24"/>
              </w:rPr>
            </w:pPr>
            <w:r>
              <w:rPr>
                <w:rFonts w:eastAsia="Times New Roman" w:cstheme="minorHAnsi"/>
                <w:bCs/>
                <w:sz w:val="24"/>
                <w:szCs w:val="24"/>
              </w:rPr>
              <w:t>2,70</w:t>
            </w:r>
          </w:p>
        </w:tc>
      </w:tr>
      <w:tr w:rsidR="00A20887" w:rsidTr="00A20887">
        <w:tc>
          <w:tcPr>
            <w:tcW w:w="1248" w:type="pct"/>
            <w:tcBorders>
              <w:top w:val="single" w:sz="4" w:space="0" w:color="auto"/>
              <w:left w:val="single" w:sz="4" w:space="0" w:color="auto"/>
              <w:bottom w:val="single" w:sz="4" w:space="0" w:color="auto"/>
              <w:right w:val="single" w:sz="4" w:space="0" w:color="auto"/>
            </w:tcBorders>
            <w:hideMark/>
          </w:tcPr>
          <w:p w:rsidR="00A20887" w:rsidRDefault="00A20887">
            <w:r>
              <w:t>Limity odpowiedni 20% oraz 30%</w:t>
            </w:r>
          </w:p>
        </w:tc>
        <w:tc>
          <w:tcPr>
            <w:tcW w:w="1087" w:type="pct"/>
            <w:tcBorders>
              <w:top w:val="single" w:sz="4" w:space="0" w:color="auto"/>
              <w:left w:val="single" w:sz="4" w:space="0" w:color="auto"/>
              <w:bottom w:val="single" w:sz="4" w:space="0" w:color="auto"/>
              <w:right w:val="single" w:sz="4" w:space="0" w:color="auto"/>
            </w:tcBorders>
            <w:hideMark/>
          </w:tcPr>
          <w:p w:rsidR="00A20887" w:rsidRDefault="00A20887" w:rsidP="00E60609">
            <w:pPr>
              <w:rPr>
                <w:b/>
                <w:color w:val="FF0000"/>
              </w:rPr>
            </w:pPr>
            <w:r>
              <w:rPr>
                <w:b/>
                <w:color w:val="FF0000"/>
              </w:rPr>
              <w:t>1</w:t>
            </w:r>
            <w:r w:rsidR="00E60609">
              <w:rPr>
                <w:b/>
                <w:color w:val="FF0000"/>
              </w:rPr>
              <w:t>4</w:t>
            </w:r>
            <w:r>
              <w:rPr>
                <w:b/>
                <w:color w:val="FF0000"/>
              </w:rPr>
              <w:t>,</w:t>
            </w:r>
            <w:r w:rsidR="00E60609">
              <w:rPr>
                <w:b/>
                <w:color w:val="FF0000"/>
              </w:rPr>
              <w:t>7</w:t>
            </w:r>
            <w:r>
              <w:rPr>
                <w:b/>
                <w:color w:val="FF0000"/>
              </w:rPr>
              <w:t>5 procent</w:t>
            </w:r>
          </w:p>
        </w:tc>
        <w:tc>
          <w:tcPr>
            <w:tcW w:w="1333" w:type="pct"/>
            <w:tcBorders>
              <w:top w:val="single" w:sz="4" w:space="0" w:color="auto"/>
              <w:left w:val="single" w:sz="4" w:space="0" w:color="auto"/>
              <w:bottom w:val="single" w:sz="4" w:space="0" w:color="auto"/>
              <w:right w:val="single" w:sz="4" w:space="0" w:color="auto"/>
            </w:tcBorders>
            <w:hideMark/>
          </w:tcPr>
          <w:p w:rsidR="00A20887" w:rsidRDefault="00A20887">
            <w:pPr>
              <w:rPr>
                <w:b/>
                <w:color w:val="FF0000"/>
              </w:rPr>
            </w:pPr>
          </w:p>
        </w:tc>
        <w:tc>
          <w:tcPr>
            <w:tcW w:w="1332" w:type="pct"/>
            <w:tcBorders>
              <w:top w:val="single" w:sz="4" w:space="0" w:color="auto"/>
              <w:left w:val="single" w:sz="4" w:space="0" w:color="auto"/>
              <w:bottom w:val="single" w:sz="4" w:space="0" w:color="auto"/>
              <w:right w:val="single" w:sz="4" w:space="0" w:color="auto"/>
            </w:tcBorders>
          </w:tcPr>
          <w:p w:rsidR="00A20887" w:rsidRDefault="00085403" w:rsidP="00E60609">
            <w:pPr>
              <w:rPr>
                <w:b/>
                <w:color w:val="FF0000"/>
              </w:rPr>
            </w:pPr>
            <w:r>
              <w:rPr>
                <w:b/>
                <w:color w:val="FF0000"/>
              </w:rPr>
              <w:t>1</w:t>
            </w:r>
            <w:r w:rsidR="00E60609">
              <w:rPr>
                <w:b/>
                <w:color w:val="FF0000"/>
              </w:rPr>
              <w:t>5</w:t>
            </w:r>
            <w:r>
              <w:rPr>
                <w:b/>
                <w:color w:val="FF0000"/>
              </w:rPr>
              <w:t>,</w:t>
            </w:r>
            <w:r w:rsidR="00E60609">
              <w:rPr>
                <w:b/>
                <w:color w:val="FF0000"/>
              </w:rPr>
              <w:t>53</w:t>
            </w:r>
            <w:r>
              <w:rPr>
                <w:b/>
                <w:color w:val="FF0000"/>
              </w:rPr>
              <w:t xml:space="preserve"> procent</w:t>
            </w:r>
          </w:p>
        </w:tc>
      </w:tr>
    </w:tbl>
    <w:p w:rsidR="00E60609" w:rsidRDefault="00E60609" w:rsidP="00E647EE">
      <w:pPr>
        <w:spacing w:after="0"/>
        <w:rPr>
          <w:sz w:val="24"/>
          <w:szCs w:val="24"/>
        </w:rPr>
      </w:pPr>
    </w:p>
    <w:p w:rsidR="00E647EE" w:rsidRDefault="00E647EE" w:rsidP="00E647EE">
      <w:pPr>
        <w:spacing w:after="0"/>
        <w:rPr>
          <w:sz w:val="24"/>
          <w:szCs w:val="24"/>
        </w:rPr>
      </w:pPr>
      <w:r>
        <w:rPr>
          <w:sz w:val="24"/>
          <w:szCs w:val="24"/>
        </w:rPr>
        <w:lastRenderedPageBreak/>
        <w:t>Powierzchnia i ludność obszarów rewitalizacji – miasto Dobrzyń nad Wisłą.</w:t>
      </w:r>
    </w:p>
    <w:p w:rsidR="00085403" w:rsidRDefault="00085403" w:rsidP="000233B9">
      <w:pPr>
        <w:spacing w:after="0" w:line="240" w:lineRule="auto"/>
        <w:rPr>
          <w:sz w:val="24"/>
          <w:szCs w:val="24"/>
        </w:rPr>
      </w:pPr>
    </w:p>
    <w:p w:rsidR="006256F2" w:rsidRPr="006D306F" w:rsidRDefault="006256F2" w:rsidP="00085403">
      <w:pPr>
        <w:pStyle w:val="Nagwek3"/>
        <w:spacing w:before="0" w:after="0"/>
        <w:rPr>
          <w:rFonts w:asciiTheme="minorHAnsi" w:hAnsiTheme="minorHAnsi" w:cstheme="minorHAnsi"/>
          <w:b w:val="0"/>
          <w:i/>
          <w:sz w:val="24"/>
          <w:szCs w:val="24"/>
        </w:rPr>
      </w:pPr>
      <w:bookmarkStart w:id="362" w:name="_Toc464759283"/>
      <w:r w:rsidRPr="006D306F">
        <w:rPr>
          <w:rFonts w:asciiTheme="minorHAnsi" w:hAnsiTheme="minorHAnsi" w:cstheme="minorHAnsi"/>
          <w:b w:val="0"/>
          <w:i/>
          <w:sz w:val="24"/>
          <w:szCs w:val="24"/>
        </w:rPr>
        <w:t>Tabela</w:t>
      </w:r>
      <w:r>
        <w:rPr>
          <w:rFonts w:asciiTheme="minorHAnsi" w:hAnsiTheme="minorHAnsi" w:cstheme="minorHAnsi"/>
          <w:b w:val="0"/>
          <w:i/>
          <w:sz w:val="24"/>
          <w:szCs w:val="24"/>
        </w:rPr>
        <w:t xml:space="preserve"> 65. Limity terytorialny i demograficzny dla obszaru zdegradowanego ulice.</w:t>
      </w:r>
      <w:bookmarkEnd w:id="362"/>
    </w:p>
    <w:tbl>
      <w:tblPr>
        <w:tblStyle w:val="Tabela-Siatka"/>
        <w:tblW w:w="5000" w:type="pct"/>
        <w:tblLook w:val="04A0"/>
      </w:tblPr>
      <w:tblGrid>
        <w:gridCol w:w="2600"/>
        <w:gridCol w:w="1854"/>
        <w:gridCol w:w="2417"/>
        <w:gridCol w:w="2417"/>
      </w:tblGrid>
      <w:tr w:rsidR="00085403" w:rsidTr="00085403">
        <w:tc>
          <w:tcPr>
            <w:tcW w:w="1400" w:type="pct"/>
            <w:vMerge w:val="restart"/>
            <w:tcBorders>
              <w:top w:val="single" w:sz="4" w:space="0" w:color="auto"/>
              <w:left w:val="single" w:sz="4" w:space="0" w:color="auto"/>
              <w:bottom w:val="single" w:sz="4" w:space="0" w:color="auto"/>
              <w:right w:val="single" w:sz="4" w:space="0" w:color="auto"/>
            </w:tcBorders>
            <w:hideMark/>
          </w:tcPr>
          <w:p w:rsidR="00085403" w:rsidRDefault="00085403" w:rsidP="00085403">
            <w:pPr>
              <w:jc w:val="center"/>
              <w:rPr>
                <w:b/>
              </w:rPr>
            </w:pPr>
            <w:r>
              <w:rPr>
                <w:b/>
              </w:rPr>
              <w:t>Ulice</w:t>
            </w:r>
          </w:p>
        </w:tc>
        <w:tc>
          <w:tcPr>
            <w:tcW w:w="3600" w:type="pct"/>
            <w:gridSpan w:val="3"/>
            <w:tcBorders>
              <w:top w:val="single" w:sz="4" w:space="0" w:color="auto"/>
              <w:left w:val="single" w:sz="4" w:space="0" w:color="auto"/>
              <w:bottom w:val="single" w:sz="4" w:space="0" w:color="auto"/>
              <w:right w:val="single" w:sz="4" w:space="0" w:color="auto"/>
            </w:tcBorders>
            <w:hideMark/>
          </w:tcPr>
          <w:p w:rsidR="00085403" w:rsidRDefault="00085403">
            <w:pPr>
              <w:jc w:val="center"/>
              <w:rPr>
                <w:b/>
              </w:rPr>
            </w:pPr>
            <w:r>
              <w:rPr>
                <w:b/>
              </w:rPr>
              <w:t>Limity terytorialny i demograficzny</w:t>
            </w:r>
          </w:p>
        </w:tc>
      </w:tr>
      <w:tr w:rsidR="00085403" w:rsidTr="00085403">
        <w:trPr>
          <w:trHeight w:val="570"/>
        </w:trPr>
        <w:tc>
          <w:tcPr>
            <w:tcW w:w="1400" w:type="pct"/>
            <w:vMerge/>
            <w:tcBorders>
              <w:top w:val="single" w:sz="4" w:space="0" w:color="auto"/>
              <w:left w:val="single" w:sz="4" w:space="0" w:color="auto"/>
              <w:bottom w:val="single" w:sz="4" w:space="0" w:color="auto"/>
              <w:right w:val="single" w:sz="4" w:space="0" w:color="auto"/>
            </w:tcBorders>
            <w:vAlign w:val="center"/>
            <w:hideMark/>
          </w:tcPr>
          <w:p w:rsidR="00085403" w:rsidRDefault="00085403">
            <w:pPr>
              <w:rPr>
                <w:b/>
              </w:rPr>
            </w:pPr>
          </w:p>
        </w:tc>
        <w:tc>
          <w:tcPr>
            <w:tcW w:w="998" w:type="pct"/>
            <w:tcBorders>
              <w:top w:val="single" w:sz="4" w:space="0" w:color="auto"/>
              <w:left w:val="single" w:sz="4" w:space="0" w:color="auto"/>
              <w:bottom w:val="single" w:sz="4" w:space="0" w:color="auto"/>
              <w:right w:val="single" w:sz="4" w:space="0" w:color="auto"/>
            </w:tcBorders>
            <w:hideMark/>
          </w:tcPr>
          <w:p w:rsidR="00085403" w:rsidRDefault="00085403">
            <w:pPr>
              <w:jc w:val="center"/>
              <w:rPr>
                <w:b/>
              </w:rPr>
            </w:pPr>
            <w:r>
              <w:rPr>
                <w:b/>
              </w:rPr>
              <w:t>Procent zajmowanego</w:t>
            </w:r>
          </w:p>
          <w:p w:rsidR="00085403" w:rsidRDefault="00085403">
            <w:pPr>
              <w:jc w:val="center"/>
              <w:rPr>
                <w:b/>
              </w:rPr>
            </w:pPr>
            <w:r>
              <w:rPr>
                <w:b/>
              </w:rPr>
              <w:t>terytorium</w:t>
            </w:r>
          </w:p>
        </w:tc>
        <w:tc>
          <w:tcPr>
            <w:tcW w:w="1301" w:type="pct"/>
            <w:tcBorders>
              <w:top w:val="single" w:sz="4" w:space="0" w:color="auto"/>
              <w:left w:val="single" w:sz="4" w:space="0" w:color="auto"/>
              <w:bottom w:val="single" w:sz="4" w:space="0" w:color="auto"/>
              <w:right w:val="single" w:sz="4" w:space="0" w:color="auto"/>
            </w:tcBorders>
            <w:hideMark/>
          </w:tcPr>
          <w:p w:rsidR="00085403" w:rsidRDefault="00085403" w:rsidP="00085403">
            <w:pPr>
              <w:jc w:val="center"/>
              <w:rPr>
                <w:b/>
              </w:rPr>
            </w:pPr>
            <w:r>
              <w:rPr>
                <w:b/>
              </w:rPr>
              <w:t>Ludność zamieszkała na ostatecznie wybranym obszarze w Dobrzyniu</w:t>
            </w:r>
          </w:p>
        </w:tc>
        <w:tc>
          <w:tcPr>
            <w:tcW w:w="1301" w:type="pct"/>
            <w:tcBorders>
              <w:top w:val="single" w:sz="4" w:space="0" w:color="auto"/>
              <w:left w:val="single" w:sz="4" w:space="0" w:color="auto"/>
              <w:bottom w:val="single" w:sz="4" w:space="0" w:color="auto"/>
              <w:right w:val="single" w:sz="4" w:space="0" w:color="auto"/>
            </w:tcBorders>
          </w:tcPr>
          <w:p w:rsidR="00085403" w:rsidRDefault="000233B9">
            <w:pPr>
              <w:jc w:val="center"/>
              <w:rPr>
                <w:b/>
              </w:rPr>
            </w:pPr>
            <w:r>
              <w:rPr>
                <w:b/>
              </w:rPr>
              <w:t>P</w:t>
            </w:r>
            <w:r w:rsidR="00085403">
              <w:rPr>
                <w:b/>
              </w:rPr>
              <w:t xml:space="preserve">rocent zamieszkałej ludności na ostatecznie wybranym obszarze </w:t>
            </w:r>
            <w:r>
              <w:rPr>
                <w:b/>
              </w:rPr>
              <w:br/>
            </w:r>
            <w:r w:rsidR="00085403">
              <w:rPr>
                <w:b/>
              </w:rPr>
              <w:t>w Dobrzyniu</w:t>
            </w:r>
          </w:p>
        </w:tc>
      </w:tr>
      <w:tr w:rsidR="00085403" w:rsidTr="00085403">
        <w:tc>
          <w:tcPr>
            <w:tcW w:w="1400" w:type="pct"/>
            <w:tcBorders>
              <w:top w:val="single" w:sz="4" w:space="0" w:color="auto"/>
              <w:left w:val="single" w:sz="4" w:space="0" w:color="auto"/>
              <w:bottom w:val="single" w:sz="4" w:space="0" w:color="auto"/>
              <w:right w:val="single" w:sz="4" w:space="0" w:color="auto"/>
            </w:tcBorders>
            <w:hideMark/>
          </w:tcPr>
          <w:p w:rsidR="00085403" w:rsidRDefault="00085403">
            <w:pPr>
              <w:rPr>
                <w:rFonts w:eastAsia="Times New Roman" w:cstheme="minorHAnsi"/>
                <w:color w:val="000000"/>
                <w:sz w:val="24"/>
                <w:szCs w:val="24"/>
              </w:rPr>
            </w:pPr>
            <w:r>
              <w:rPr>
                <w:rFonts w:eastAsia="Times New Roman" w:cstheme="minorHAnsi"/>
                <w:color w:val="000000"/>
                <w:sz w:val="24"/>
                <w:szCs w:val="24"/>
              </w:rPr>
              <w:t>Ul. Franciszkańska parafia</w:t>
            </w:r>
          </w:p>
        </w:tc>
        <w:tc>
          <w:tcPr>
            <w:tcW w:w="998" w:type="pct"/>
            <w:tcBorders>
              <w:top w:val="single" w:sz="4" w:space="0" w:color="auto"/>
              <w:left w:val="single" w:sz="4" w:space="0" w:color="auto"/>
              <w:bottom w:val="single" w:sz="4" w:space="0" w:color="auto"/>
              <w:right w:val="single" w:sz="4" w:space="0" w:color="auto"/>
            </w:tcBorders>
            <w:hideMark/>
          </w:tcPr>
          <w:p w:rsidR="00085403" w:rsidRDefault="00085403">
            <w:pPr>
              <w:rPr>
                <w:sz w:val="28"/>
                <w:szCs w:val="24"/>
              </w:rPr>
            </w:pPr>
            <w:r>
              <w:rPr>
                <w:sz w:val="28"/>
                <w:szCs w:val="24"/>
              </w:rPr>
              <w:t>0,001</w:t>
            </w:r>
          </w:p>
        </w:tc>
        <w:tc>
          <w:tcPr>
            <w:tcW w:w="1301" w:type="pct"/>
            <w:tcBorders>
              <w:top w:val="single" w:sz="4" w:space="0" w:color="auto"/>
              <w:left w:val="single" w:sz="4" w:space="0" w:color="auto"/>
              <w:bottom w:val="single" w:sz="4" w:space="0" w:color="auto"/>
              <w:right w:val="single" w:sz="4" w:space="0" w:color="auto"/>
            </w:tcBorders>
            <w:hideMark/>
          </w:tcPr>
          <w:p w:rsidR="00085403" w:rsidRDefault="000233B9">
            <w:pPr>
              <w:rPr>
                <w:sz w:val="24"/>
                <w:szCs w:val="24"/>
              </w:rPr>
            </w:pPr>
            <w:r>
              <w:rPr>
                <w:sz w:val="24"/>
                <w:szCs w:val="24"/>
              </w:rPr>
              <w:t>40</w:t>
            </w:r>
          </w:p>
        </w:tc>
        <w:tc>
          <w:tcPr>
            <w:tcW w:w="1301" w:type="pct"/>
            <w:tcBorders>
              <w:top w:val="single" w:sz="4" w:space="0" w:color="auto"/>
              <w:left w:val="single" w:sz="4" w:space="0" w:color="auto"/>
              <w:bottom w:val="single" w:sz="4" w:space="0" w:color="auto"/>
              <w:right w:val="single" w:sz="4" w:space="0" w:color="auto"/>
            </w:tcBorders>
          </w:tcPr>
          <w:p w:rsidR="00085403" w:rsidRDefault="000233B9">
            <w:pPr>
              <w:rPr>
                <w:sz w:val="24"/>
                <w:szCs w:val="24"/>
              </w:rPr>
            </w:pPr>
            <w:r>
              <w:rPr>
                <w:sz w:val="24"/>
                <w:szCs w:val="24"/>
              </w:rPr>
              <w:t>0,51</w:t>
            </w:r>
          </w:p>
        </w:tc>
      </w:tr>
      <w:tr w:rsidR="00085403" w:rsidTr="00085403">
        <w:tc>
          <w:tcPr>
            <w:tcW w:w="1400" w:type="pct"/>
            <w:tcBorders>
              <w:top w:val="single" w:sz="4" w:space="0" w:color="auto"/>
              <w:left w:val="single" w:sz="4" w:space="0" w:color="auto"/>
              <w:bottom w:val="single" w:sz="4" w:space="0" w:color="auto"/>
              <w:right w:val="single" w:sz="4" w:space="0" w:color="auto"/>
            </w:tcBorders>
            <w:hideMark/>
          </w:tcPr>
          <w:p w:rsidR="00085403" w:rsidRDefault="00085403">
            <w:pPr>
              <w:rPr>
                <w:rFonts w:eastAsia="Times New Roman" w:cstheme="minorHAnsi"/>
                <w:color w:val="000000"/>
                <w:sz w:val="24"/>
                <w:szCs w:val="24"/>
              </w:rPr>
            </w:pPr>
            <w:r>
              <w:rPr>
                <w:rFonts w:eastAsia="Times New Roman" w:cstheme="minorHAnsi"/>
                <w:color w:val="000000"/>
                <w:sz w:val="24"/>
                <w:szCs w:val="24"/>
              </w:rPr>
              <w:t>Ul. Robotnicza</w:t>
            </w:r>
          </w:p>
        </w:tc>
        <w:tc>
          <w:tcPr>
            <w:tcW w:w="998" w:type="pct"/>
            <w:tcBorders>
              <w:top w:val="single" w:sz="4" w:space="0" w:color="auto"/>
              <w:left w:val="single" w:sz="4" w:space="0" w:color="auto"/>
              <w:bottom w:val="single" w:sz="4" w:space="0" w:color="auto"/>
              <w:right w:val="single" w:sz="4" w:space="0" w:color="auto"/>
            </w:tcBorders>
            <w:hideMark/>
          </w:tcPr>
          <w:p w:rsidR="00085403" w:rsidRDefault="00085403">
            <w:pPr>
              <w:rPr>
                <w:sz w:val="28"/>
                <w:szCs w:val="24"/>
              </w:rPr>
            </w:pPr>
            <w:r>
              <w:rPr>
                <w:sz w:val="28"/>
                <w:szCs w:val="24"/>
              </w:rPr>
              <w:t>0,06</w:t>
            </w:r>
          </w:p>
        </w:tc>
        <w:tc>
          <w:tcPr>
            <w:tcW w:w="1301" w:type="pct"/>
            <w:tcBorders>
              <w:top w:val="single" w:sz="4" w:space="0" w:color="auto"/>
              <w:left w:val="single" w:sz="4" w:space="0" w:color="auto"/>
              <w:bottom w:val="single" w:sz="4" w:space="0" w:color="auto"/>
              <w:right w:val="single" w:sz="4" w:space="0" w:color="auto"/>
            </w:tcBorders>
            <w:hideMark/>
          </w:tcPr>
          <w:p w:rsidR="00085403" w:rsidRDefault="000233B9">
            <w:pPr>
              <w:rPr>
                <w:sz w:val="24"/>
                <w:szCs w:val="24"/>
              </w:rPr>
            </w:pPr>
            <w:r>
              <w:rPr>
                <w:sz w:val="24"/>
                <w:szCs w:val="24"/>
              </w:rPr>
              <w:t>413</w:t>
            </w:r>
          </w:p>
        </w:tc>
        <w:tc>
          <w:tcPr>
            <w:tcW w:w="1301" w:type="pct"/>
            <w:tcBorders>
              <w:top w:val="single" w:sz="4" w:space="0" w:color="auto"/>
              <w:left w:val="single" w:sz="4" w:space="0" w:color="auto"/>
              <w:bottom w:val="single" w:sz="4" w:space="0" w:color="auto"/>
              <w:right w:val="single" w:sz="4" w:space="0" w:color="auto"/>
            </w:tcBorders>
          </w:tcPr>
          <w:p w:rsidR="00085403" w:rsidRDefault="000233B9">
            <w:pPr>
              <w:rPr>
                <w:sz w:val="24"/>
                <w:szCs w:val="24"/>
              </w:rPr>
            </w:pPr>
            <w:r>
              <w:rPr>
                <w:sz w:val="24"/>
                <w:szCs w:val="24"/>
              </w:rPr>
              <w:t>5,24</w:t>
            </w:r>
          </w:p>
        </w:tc>
      </w:tr>
      <w:tr w:rsidR="00085403" w:rsidTr="00085403">
        <w:tc>
          <w:tcPr>
            <w:tcW w:w="1400" w:type="pct"/>
            <w:tcBorders>
              <w:top w:val="single" w:sz="4" w:space="0" w:color="auto"/>
              <w:left w:val="single" w:sz="4" w:space="0" w:color="auto"/>
              <w:bottom w:val="single" w:sz="4" w:space="0" w:color="auto"/>
              <w:right w:val="single" w:sz="4" w:space="0" w:color="auto"/>
            </w:tcBorders>
            <w:hideMark/>
          </w:tcPr>
          <w:p w:rsidR="00085403" w:rsidRDefault="00085403">
            <w:pPr>
              <w:rPr>
                <w:rFonts w:eastAsia="Times New Roman" w:cstheme="minorHAnsi"/>
                <w:color w:val="000000"/>
                <w:sz w:val="24"/>
                <w:szCs w:val="24"/>
              </w:rPr>
            </w:pPr>
            <w:r>
              <w:rPr>
                <w:rFonts w:eastAsia="Times New Roman" w:cstheme="minorHAnsi"/>
                <w:color w:val="000000"/>
                <w:sz w:val="24"/>
                <w:szCs w:val="24"/>
              </w:rPr>
              <w:t>Ul. Wojska Polskiego</w:t>
            </w:r>
          </w:p>
        </w:tc>
        <w:tc>
          <w:tcPr>
            <w:tcW w:w="998" w:type="pct"/>
            <w:tcBorders>
              <w:top w:val="single" w:sz="4" w:space="0" w:color="auto"/>
              <w:left w:val="single" w:sz="4" w:space="0" w:color="auto"/>
              <w:bottom w:val="single" w:sz="4" w:space="0" w:color="auto"/>
              <w:right w:val="single" w:sz="4" w:space="0" w:color="auto"/>
            </w:tcBorders>
            <w:hideMark/>
          </w:tcPr>
          <w:p w:rsidR="00085403" w:rsidRDefault="00085403">
            <w:pPr>
              <w:rPr>
                <w:sz w:val="28"/>
                <w:szCs w:val="24"/>
              </w:rPr>
            </w:pPr>
            <w:r>
              <w:rPr>
                <w:sz w:val="28"/>
                <w:szCs w:val="24"/>
              </w:rPr>
              <w:t>0,9</w:t>
            </w:r>
          </w:p>
        </w:tc>
        <w:tc>
          <w:tcPr>
            <w:tcW w:w="1301" w:type="pct"/>
            <w:tcBorders>
              <w:top w:val="single" w:sz="4" w:space="0" w:color="auto"/>
              <w:left w:val="single" w:sz="4" w:space="0" w:color="auto"/>
              <w:bottom w:val="single" w:sz="4" w:space="0" w:color="auto"/>
              <w:right w:val="single" w:sz="4" w:space="0" w:color="auto"/>
            </w:tcBorders>
            <w:hideMark/>
          </w:tcPr>
          <w:p w:rsidR="00085403" w:rsidRDefault="000233B9">
            <w:pPr>
              <w:rPr>
                <w:sz w:val="24"/>
                <w:szCs w:val="24"/>
              </w:rPr>
            </w:pPr>
            <w:r>
              <w:rPr>
                <w:sz w:val="24"/>
                <w:szCs w:val="24"/>
              </w:rPr>
              <w:t>198</w:t>
            </w:r>
          </w:p>
        </w:tc>
        <w:tc>
          <w:tcPr>
            <w:tcW w:w="1301" w:type="pct"/>
            <w:tcBorders>
              <w:top w:val="single" w:sz="4" w:space="0" w:color="auto"/>
              <w:left w:val="single" w:sz="4" w:space="0" w:color="auto"/>
              <w:bottom w:val="single" w:sz="4" w:space="0" w:color="auto"/>
              <w:right w:val="single" w:sz="4" w:space="0" w:color="auto"/>
            </w:tcBorders>
          </w:tcPr>
          <w:p w:rsidR="00085403" w:rsidRDefault="000233B9">
            <w:pPr>
              <w:rPr>
                <w:sz w:val="24"/>
                <w:szCs w:val="24"/>
              </w:rPr>
            </w:pPr>
            <w:r>
              <w:rPr>
                <w:sz w:val="24"/>
                <w:szCs w:val="24"/>
              </w:rPr>
              <w:t>2,51</w:t>
            </w:r>
          </w:p>
        </w:tc>
      </w:tr>
      <w:tr w:rsidR="00085403" w:rsidTr="00085403">
        <w:tc>
          <w:tcPr>
            <w:tcW w:w="1400" w:type="pct"/>
            <w:tcBorders>
              <w:top w:val="single" w:sz="4" w:space="0" w:color="auto"/>
              <w:left w:val="single" w:sz="4" w:space="0" w:color="auto"/>
              <w:bottom w:val="single" w:sz="4" w:space="0" w:color="auto"/>
              <w:right w:val="single" w:sz="4" w:space="0" w:color="auto"/>
            </w:tcBorders>
            <w:hideMark/>
          </w:tcPr>
          <w:p w:rsidR="00085403" w:rsidRDefault="00085403">
            <w:r>
              <w:t>Limity odpowiedni 20% oraz 30%</w:t>
            </w:r>
          </w:p>
        </w:tc>
        <w:tc>
          <w:tcPr>
            <w:tcW w:w="998" w:type="pct"/>
            <w:tcBorders>
              <w:top w:val="single" w:sz="4" w:space="0" w:color="auto"/>
              <w:left w:val="single" w:sz="4" w:space="0" w:color="auto"/>
              <w:bottom w:val="single" w:sz="4" w:space="0" w:color="auto"/>
              <w:right w:val="single" w:sz="4" w:space="0" w:color="auto"/>
            </w:tcBorders>
            <w:hideMark/>
          </w:tcPr>
          <w:p w:rsidR="00085403" w:rsidRDefault="00085403">
            <w:pPr>
              <w:rPr>
                <w:b/>
                <w:color w:val="FF0000"/>
              </w:rPr>
            </w:pPr>
            <w:r>
              <w:rPr>
                <w:b/>
                <w:color w:val="FF0000"/>
              </w:rPr>
              <w:t>0,8 procent</w:t>
            </w:r>
          </w:p>
        </w:tc>
        <w:tc>
          <w:tcPr>
            <w:tcW w:w="1301" w:type="pct"/>
            <w:tcBorders>
              <w:top w:val="single" w:sz="4" w:space="0" w:color="auto"/>
              <w:left w:val="single" w:sz="4" w:space="0" w:color="auto"/>
              <w:bottom w:val="single" w:sz="4" w:space="0" w:color="auto"/>
              <w:right w:val="single" w:sz="4" w:space="0" w:color="auto"/>
            </w:tcBorders>
            <w:hideMark/>
          </w:tcPr>
          <w:p w:rsidR="00085403" w:rsidRDefault="00085403">
            <w:pPr>
              <w:rPr>
                <w:b/>
                <w:color w:val="FF0000"/>
              </w:rPr>
            </w:pPr>
          </w:p>
        </w:tc>
        <w:tc>
          <w:tcPr>
            <w:tcW w:w="1301" w:type="pct"/>
            <w:tcBorders>
              <w:top w:val="single" w:sz="4" w:space="0" w:color="auto"/>
              <w:left w:val="single" w:sz="4" w:space="0" w:color="auto"/>
              <w:bottom w:val="single" w:sz="4" w:space="0" w:color="auto"/>
              <w:right w:val="single" w:sz="4" w:space="0" w:color="auto"/>
            </w:tcBorders>
          </w:tcPr>
          <w:p w:rsidR="00085403" w:rsidRDefault="000233B9">
            <w:pPr>
              <w:rPr>
                <w:b/>
                <w:color w:val="FF0000"/>
              </w:rPr>
            </w:pPr>
            <w:r>
              <w:rPr>
                <w:b/>
                <w:color w:val="FF0000"/>
              </w:rPr>
              <w:t>8,26 procent</w:t>
            </w:r>
          </w:p>
        </w:tc>
      </w:tr>
    </w:tbl>
    <w:p w:rsidR="00E647EE" w:rsidRDefault="00E647EE" w:rsidP="00E647EE">
      <w:pPr>
        <w:pStyle w:val="Nagwek3"/>
        <w:rPr>
          <w:rFonts w:asciiTheme="minorHAnsi" w:hAnsiTheme="minorHAnsi" w:cstheme="minorHAnsi"/>
          <w:b w:val="0"/>
          <w:i/>
          <w:sz w:val="24"/>
          <w:szCs w:val="24"/>
        </w:rPr>
      </w:pPr>
      <w:bookmarkStart w:id="363" w:name="_Toc464759284"/>
      <w:r>
        <w:rPr>
          <w:rFonts w:asciiTheme="minorHAnsi" w:hAnsiTheme="minorHAnsi" w:cstheme="minorHAnsi"/>
          <w:b w:val="0"/>
          <w:i/>
          <w:sz w:val="24"/>
          <w:szCs w:val="24"/>
        </w:rPr>
        <w:t>Tabela 6</w:t>
      </w:r>
      <w:r w:rsidR="006256F2">
        <w:rPr>
          <w:rFonts w:asciiTheme="minorHAnsi" w:hAnsiTheme="minorHAnsi" w:cstheme="minorHAnsi"/>
          <w:b w:val="0"/>
          <w:i/>
          <w:sz w:val="24"/>
          <w:szCs w:val="24"/>
        </w:rPr>
        <w:t>6</w:t>
      </w:r>
      <w:bookmarkEnd w:id="363"/>
    </w:p>
    <w:tbl>
      <w:tblPr>
        <w:tblW w:w="5000" w:type="pct"/>
        <w:tblCellMar>
          <w:left w:w="70" w:type="dxa"/>
          <w:right w:w="70" w:type="dxa"/>
        </w:tblCellMar>
        <w:tblLook w:val="04A0"/>
      </w:tblPr>
      <w:tblGrid>
        <w:gridCol w:w="5584"/>
        <w:gridCol w:w="1446"/>
        <w:gridCol w:w="2182"/>
      </w:tblGrid>
      <w:tr w:rsidR="00E647EE" w:rsidTr="00A278F3">
        <w:trPr>
          <w:trHeight w:val="285"/>
        </w:trPr>
        <w:tc>
          <w:tcPr>
            <w:tcW w:w="3031" w:type="pct"/>
            <w:tcBorders>
              <w:top w:val="single" w:sz="4" w:space="0" w:color="auto"/>
              <w:left w:val="single" w:sz="4" w:space="0" w:color="auto"/>
              <w:bottom w:val="single" w:sz="4" w:space="0" w:color="auto"/>
              <w:right w:val="single" w:sz="4" w:space="0" w:color="auto"/>
            </w:tcBorders>
            <w:noWrap/>
            <w:vAlign w:val="bottom"/>
            <w:hideMark/>
          </w:tcPr>
          <w:p w:rsidR="00E647EE" w:rsidRDefault="00E647EE">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Miejsce</w:t>
            </w:r>
          </w:p>
        </w:tc>
        <w:tc>
          <w:tcPr>
            <w:tcW w:w="785" w:type="pct"/>
            <w:tcBorders>
              <w:top w:val="single" w:sz="4" w:space="0" w:color="auto"/>
              <w:left w:val="nil"/>
              <w:bottom w:val="single" w:sz="4" w:space="0" w:color="auto"/>
              <w:right w:val="single" w:sz="4" w:space="0" w:color="auto"/>
            </w:tcBorders>
            <w:noWrap/>
            <w:vAlign w:val="bottom"/>
            <w:hideMark/>
          </w:tcPr>
          <w:p w:rsidR="00E647EE" w:rsidRDefault="00E647EE">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Mieszkańcy</w:t>
            </w:r>
          </w:p>
        </w:tc>
        <w:tc>
          <w:tcPr>
            <w:tcW w:w="1184" w:type="pct"/>
            <w:tcBorders>
              <w:top w:val="single" w:sz="4" w:space="0" w:color="auto"/>
              <w:left w:val="nil"/>
              <w:bottom w:val="single" w:sz="4" w:space="0" w:color="auto"/>
              <w:right w:val="single" w:sz="4" w:space="0" w:color="auto"/>
            </w:tcBorders>
            <w:noWrap/>
            <w:vAlign w:val="bottom"/>
            <w:hideMark/>
          </w:tcPr>
          <w:p w:rsidR="00E647EE" w:rsidRDefault="00E647EE">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Razem</w:t>
            </w:r>
          </w:p>
        </w:tc>
      </w:tr>
      <w:tr w:rsidR="00E647EE" w:rsidTr="00A278F3">
        <w:trPr>
          <w:trHeight w:val="285"/>
        </w:trPr>
        <w:tc>
          <w:tcPr>
            <w:tcW w:w="3031" w:type="pct"/>
            <w:tcBorders>
              <w:top w:val="nil"/>
              <w:left w:val="single" w:sz="4" w:space="0" w:color="auto"/>
              <w:bottom w:val="single" w:sz="4" w:space="0" w:color="auto"/>
              <w:right w:val="single" w:sz="4" w:space="0" w:color="auto"/>
            </w:tcBorders>
            <w:noWrap/>
            <w:vAlign w:val="bottom"/>
            <w:hideMark/>
          </w:tcPr>
          <w:p w:rsidR="00E647EE" w:rsidRDefault="00E647EE">
            <w:pPr>
              <w:spacing w:after="0" w:line="240" w:lineRule="auto"/>
              <w:rPr>
                <w:rFonts w:eastAsia="Times New Roman" w:cstheme="minorHAnsi"/>
                <w:sz w:val="20"/>
                <w:szCs w:val="20"/>
                <w:lang w:eastAsia="pl-PL"/>
              </w:rPr>
            </w:pPr>
            <w:r>
              <w:rPr>
                <w:rFonts w:eastAsia="Times New Roman" w:cstheme="minorHAnsi"/>
                <w:sz w:val="20"/>
                <w:szCs w:val="20"/>
                <w:lang w:eastAsia="pl-PL"/>
              </w:rPr>
              <w:t>Robotnicza</w:t>
            </w:r>
          </w:p>
        </w:tc>
        <w:tc>
          <w:tcPr>
            <w:tcW w:w="785" w:type="pct"/>
            <w:tcBorders>
              <w:top w:val="single" w:sz="4" w:space="0" w:color="auto"/>
              <w:left w:val="nil"/>
              <w:bottom w:val="single" w:sz="4" w:space="0" w:color="auto"/>
              <w:right w:val="single" w:sz="4" w:space="0" w:color="auto"/>
            </w:tcBorders>
            <w:noWrap/>
            <w:vAlign w:val="bottom"/>
            <w:hideMark/>
          </w:tcPr>
          <w:p w:rsidR="00E647EE" w:rsidRDefault="00E647EE">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403</w:t>
            </w:r>
          </w:p>
        </w:tc>
        <w:tc>
          <w:tcPr>
            <w:tcW w:w="1184" w:type="pct"/>
            <w:tcBorders>
              <w:top w:val="single" w:sz="4" w:space="0" w:color="auto"/>
              <w:left w:val="nil"/>
              <w:bottom w:val="single" w:sz="4" w:space="0" w:color="auto"/>
              <w:right w:val="single" w:sz="4" w:space="0" w:color="auto"/>
            </w:tcBorders>
            <w:noWrap/>
            <w:vAlign w:val="bottom"/>
            <w:hideMark/>
          </w:tcPr>
          <w:p w:rsidR="00E647EE" w:rsidRDefault="00E647EE">
            <w:pPr>
              <w:spacing w:after="0"/>
            </w:pPr>
          </w:p>
        </w:tc>
      </w:tr>
      <w:tr w:rsidR="00E647EE" w:rsidTr="00A278F3">
        <w:trPr>
          <w:trHeight w:val="285"/>
        </w:trPr>
        <w:tc>
          <w:tcPr>
            <w:tcW w:w="3031" w:type="pct"/>
            <w:tcBorders>
              <w:top w:val="nil"/>
              <w:left w:val="single" w:sz="4" w:space="0" w:color="auto"/>
              <w:bottom w:val="single" w:sz="4" w:space="0" w:color="auto"/>
              <w:right w:val="single" w:sz="4" w:space="0" w:color="auto"/>
            </w:tcBorders>
            <w:noWrap/>
            <w:vAlign w:val="bottom"/>
            <w:hideMark/>
          </w:tcPr>
          <w:p w:rsidR="00E647EE" w:rsidRDefault="00E647EE">
            <w:pPr>
              <w:spacing w:after="0" w:line="240" w:lineRule="auto"/>
              <w:rPr>
                <w:rFonts w:eastAsia="Times New Roman" w:cstheme="minorHAnsi"/>
                <w:sz w:val="20"/>
                <w:szCs w:val="20"/>
                <w:lang w:eastAsia="pl-PL"/>
              </w:rPr>
            </w:pPr>
            <w:r>
              <w:rPr>
                <w:rFonts w:eastAsia="Times New Roman" w:cstheme="minorHAnsi"/>
                <w:sz w:val="20"/>
                <w:szCs w:val="20"/>
                <w:lang w:eastAsia="pl-PL"/>
              </w:rPr>
              <w:t>Wojska Polskiego</w:t>
            </w:r>
          </w:p>
        </w:tc>
        <w:tc>
          <w:tcPr>
            <w:tcW w:w="785" w:type="pct"/>
            <w:tcBorders>
              <w:top w:val="single" w:sz="4" w:space="0" w:color="auto"/>
              <w:left w:val="nil"/>
              <w:bottom w:val="single" w:sz="4" w:space="0" w:color="auto"/>
              <w:right w:val="single" w:sz="4" w:space="0" w:color="auto"/>
            </w:tcBorders>
            <w:noWrap/>
            <w:vAlign w:val="bottom"/>
            <w:hideMark/>
          </w:tcPr>
          <w:p w:rsidR="00E647EE" w:rsidRDefault="00E647EE">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198</w:t>
            </w:r>
          </w:p>
        </w:tc>
        <w:tc>
          <w:tcPr>
            <w:tcW w:w="1184" w:type="pct"/>
            <w:tcBorders>
              <w:top w:val="single" w:sz="4" w:space="0" w:color="auto"/>
              <w:left w:val="nil"/>
              <w:bottom w:val="single" w:sz="4" w:space="0" w:color="auto"/>
              <w:right w:val="single" w:sz="4" w:space="0" w:color="auto"/>
            </w:tcBorders>
            <w:noWrap/>
            <w:vAlign w:val="bottom"/>
            <w:hideMark/>
          </w:tcPr>
          <w:p w:rsidR="00E647EE" w:rsidRDefault="00E647EE">
            <w:pPr>
              <w:spacing w:after="0"/>
            </w:pPr>
          </w:p>
        </w:tc>
      </w:tr>
      <w:tr w:rsidR="00E647EE" w:rsidTr="00A278F3">
        <w:trPr>
          <w:trHeight w:val="285"/>
        </w:trPr>
        <w:tc>
          <w:tcPr>
            <w:tcW w:w="3031" w:type="pct"/>
            <w:tcBorders>
              <w:top w:val="nil"/>
              <w:left w:val="single" w:sz="4" w:space="0" w:color="auto"/>
              <w:bottom w:val="single" w:sz="4" w:space="0" w:color="auto"/>
              <w:right w:val="single" w:sz="4" w:space="0" w:color="auto"/>
            </w:tcBorders>
            <w:noWrap/>
            <w:vAlign w:val="bottom"/>
            <w:hideMark/>
          </w:tcPr>
          <w:p w:rsidR="00E647EE" w:rsidRDefault="00E647EE">
            <w:pPr>
              <w:spacing w:after="0" w:line="240" w:lineRule="auto"/>
              <w:rPr>
                <w:rFonts w:eastAsia="Times New Roman" w:cstheme="minorHAnsi"/>
                <w:sz w:val="20"/>
                <w:szCs w:val="20"/>
                <w:lang w:eastAsia="pl-PL"/>
              </w:rPr>
            </w:pPr>
            <w:r>
              <w:rPr>
                <w:rFonts w:eastAsia="Times New Roman" w:cstheme="minorHAnsi"/>
                <w:sz w:val="20"/>
                <w:szCs w:val="20"/>
                <w:lang w:eastAsia="pl-PL"/>
              </w:rPr>
              <w:t>Pozostałe budynki</w:t>
            </w:r>
          </w:p>
        </w:tc>
        <w:tc>
          <w:tcPr>
            <w:tcW w:w="785" w:type="pct"/>
            <w:tcBorders>
              <w:top w:val="single" w:sz="4" w:space="0" w:color="auto"/>
              <w:left w:val="nil"/>
              <w:bottom w:val="single" w:sz="4" w:space="0" w:color="auto"/>
              <w:right w:val="single" w:sz="4" w:space="0" w:color="auto"/>
            </w:tcBorders>
            <w:noWrap/>
            <w:vAlign w:val="bottom"/>
            <w:hideMark/>
          </w:tcPr>
          <w:p w:rsidR="00E647EE" w:rsidRDefault="00E647EE">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10</w:t>
            </w:r>
          </w:p>
        </w:tc>
        <w:tc>
          <w:tcPr>
            <w:tcW w:w="1184" w:type="pct"/>
            <w:tcBorders>
              <w:top w:val="single" w:sz="4" w:space="0" w:color="auto"/>
              <w:left w:val="nil"/>
              <w:bottom w:val="single" w:sz="4" w:space="0" w:color="auto"/>
              <w:right w:val="single" w:sz="4" w:space="0" w:color="auto"/>
            </w:tcBorders>
            <w:noWrap/>
            <w:vAlign w:val="bottom"/>
            <w:hideMark/>
          </w:tcPr>
          <w:p w:rsidR="00E647EE" w:rsidRDefault="00E647EE">
            <w:pPr>
              <w:spacing w:after="0"/>
            </w:pPr>
          </w:p>
        </w:tc>
      </w:tr>
      <w:tr w:rsidR="000233B9" w:rsidTr="00A278F3">
        <w:trPr>
          <w:trHeight w:val="300"/>
        </w:trPr>
        <w:tc>
          <w:tcPr>
            <w:tcW w:w="3031" w:type="pct"/>
            <w:tcBorders>
              <w:top w:val="nil"/>
              <w:left w:val="single" w:sz="4" w:space="0" w:color="auto"/>
              <w:bottom w:val="single" w:sz="4" w:space="0" w:color="auto"/>
              <w:right w:val="single" w:sz="4" w:space="0" w:color="auto"/>
            </w:tcBorders>
            <w:noWrap/>
            <w:vAlign w:val="bottom"/>
            <w:hideMark/>
          </w:tcPr>
          <w:p w:rsidR="000233B9" w:rsidRDefault="000233B9">
            <w:pPr>
              <w:spacing w:after="0" w:line="240" w:lineRule="auto"/>
              <w:rPr>
                <w:rFonts w:eastAsia="Times New Roman" w:cstheme="minorHAnsi"/>
                <w:sz w:val="20"/>
                <w:szCs w:val="20"/>
                <w:lang w:eastAsia="pl-PL"/>
              </w:rPr>
            </w:pPr>
            <w:r>
              <w:rPr>
                <w:rFonts w:eastAsia="Times New Roman" w:cstheme="minorHAnsi"/>
                <w:sz w:val="20"/>
                <w:szCs w:val="20"/>
                <w:lang w:eastAsia="pl-PL"/>
              </w:rPr>
              <w:t>Franciszkańska</w:t>
            </w:r>
          </w:p>
        </w:tc>
        <w:tc>
          <w:tcPr>
            <w:tcW w:w="785" w:type="pct"/>
            <w:tcBorders>
              <w:top w:val="single" w:sz="4" w:space="0" w:color="auto"/>
              <w:left w:val="nil"/>
              <w:bottom w:val="single" w:sz="4" w:space="0" w:color="auto"/>
              <w:right w:val="single" w:sz="4" w:space="0" w:color="auto"/>
            </w:tcBorders>
            <w:noWrap/>
            <w:vAlign w:val="bottom"/>
            <w:hideMark/>
          </w:tcPr>
          <w:p w:rsidR="000233B9" w:rsidRDefault="000233B9" w:rsidP="000233B9">
            <w:pPr>
              <w:spacing w:after="0"/>
              <w:jc w:val="right"/>
            </w:pPr>
            <w:r w:rsidRPr="00A278F3">
              <w:rPr>
                <w:sz w:val="20"/>
              </w:rPr>
              <w:t>40</w:t>
            </w:r>
          </w:p>
        </w:tc>
        <w:tc>
          <w:tcPr>
            <w:tcW w:w="1184" w:type="pct"/>
            <w:tcBorders>
              <w:top w:val="single" w:sz="4" w:space="0" w:color="auto"/>
              <w:left w:val="nil"/>
              <w:bottom w:val="single" w:sz="4" w:space="0" w:color="auto"/>
              <w:right w:val="single" w:sz="4" w:space="0" w:color="auto"/>
            </w:tcBorders>
            <w:noWrap/>
            <w:vAlign w:val="bottom"/>
            <w:hideMark/>
          </w:tcPr>
          <w:p w:rsidR="000233B9" w:rsidRDefault="000233B9">
            <w:pPr>
              <w:spacing w:after="0" w:line="240" w:lineRule="auto"/>
              <w:jc w:val="right"/>
              <w:rPr>
                <w:rFonts w:eastAsia="Times New Roman" w:cstheme="minorHAnsi"/>
                <w:sz w:val="20"/>
                <w:szCs w:val="20"/>
                <w:lang w:eastAsia="pl-PL"/>
              </w:rPr>
            </w:pPr>
          </w:p>
        </w:tc>
      </w:tr>
      <w:tr w:rsidR="00E647EE" w:rsidTr="00A278F3">
        <w:trPr>
          <w:trHeight w:val="300"/>
        </w:trPr>
        <w:tc>
          <w:tcPr>
            <w:tcW w:w="3031" w:type="pct"/>
            <w:tcBorders>
              <w:top w:val="nil"/>
              <w:left w:val="single" w:sz="4" w:space="0" w:color="auto"/>
              <w:bottom w:val="single" w:sz="4" w:space="0" w:color="auto"/>
              <w:right w:val="single" w:sz="4" w:space="0" w:color="auto"/>
            </w:tcBorders>
            <w:noWrap/>
            <w:vAlign w:val="bottom"/>
            <w:hideMark/>
          </w:tcPr>
          <w:p w:rsidR="00E647EE" w:rsidRDefault="00E647EE">
            <w:pPr>
              <w:spacing w:after="0" w:line="240" w:lineRule="auto"/>
              <w:rPr>
                <w:rFonts w:eastAsia="Times New Roman" w:cstheme="minorHAnsi"/>
                <w:sz w:val="20"/>
                <w:szCs w:val="20"/>
                <w:lang w:eastAsia="pl-PL"/>
              </w:rPr>
            </w:pPr>
            <w:r>
              <w:rPr>
                <w:rFonts w:eastAsia="Times New Roman" w:cstheme="minorHAnsi"/>
                <w:sz w:val="20"/>
                <w:szCs w:val="20"/>
                <w:lang w:eastAsia="pl-PL"/>
              </w:rPr>
              <w:t> </w:t>
            </w:r>
          </w:p>
        </w:tc>
        <w:tc>
          <w:tcPr>
            <w:tcW w:w="785" w:type="pct"/>
            <w:tcBorders>
              <w:top w:val="single" w:sz="4" w:space="0" w:color="auto"/>
              <w:left w:val="nil"/>
              <w:bottom w:val="single" w:sz="4" w:space="0" w:color="auto"/>
              <w:right w:val="single" w:sz="4" w:space="0" w:color="auto"/>
            </w:tcBorders>
            <w:noWrap/>
            <w:vAlign w:val="bottom"/>
            <w:hideMark/>
          </w:tcPr>
          <w:p w:rsidR="00E647EE" w:rsidRDefault="00E647EE">
            <w:pPr>
              <w:spacing w:after="0"/>
            </w:pPr>
          </w:p>
        </w:tc>
        <w:tc>
          <w:tcPr>
            <w:tcW w:w="1184" w:type="pct"/>
            <w:tcBorders>
              <w:top w:val="single" w:sz="4" w:space="0" w:color="auto"/>
              <w:left w:val="nil"/>
              <w:bottom w:val="single" w:sz="4" w:space="0" w:color="auto"/>
              <w:right w:val="single" w:sz="4" w:space="0" w:color="auto"/>
            </w:tcBorders>
            <w:noWrap/>
            <w:vAlign w:val="bottom"/>
            <w:hideMark/>
          </w:tcPr>
          <w:p w:rsidR="00E647EE" w:rsidRDefault="000233B9">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Razem miasto: 65</w:t>
            </w:r>
            <w:r w:rsidR="00E647EE">
              <w:rPr>
                <w:rFonts w:eastAsia="Times New Roman" w:cstheme="minorHAnsi"/>
                <w:sz w:val="20"/>
                <w:szCs w:val="20"/>
                <w:lang w:eastAsia="pl-PL"/>
              </w:rPr>
              <w:t>1</w:t>
            </w:r>
          </w:p>
        </w:tc>
      </w:tr>
      <w:tr w:rsidR="00E647EE" w:rsidTr="00A278F3">
        <w:trPr>
          <w:trHeight w:val="285"/>
        </w:trPr>
        <w:tc>
          <w:tcPr>
            <w:tcW w:w="3031" w:type="pct"/>
            <w:tcBorders>
              <w:top w:val="nil"/>
              <w:left w:val="single" w:sz="4" w:space="0" w:color="auto"/>
              <w:bottom w:val="single" w:sz="4" w:space="0" w:color="auto"/>
              <w:right w:val="single" w:sz="4" w:space="0" w:color="auto"/>
            </w:tcBorders>
            <w:noWrap/>
            <w:vAlign w:val="bottom"/>
            <w:hideMark/>
          </w:tcPr>
          <w:p w:rsidR="00E647EE" w:rsidRDefault="00E647EE">
            <w:pPr>
              <w:spacing w:after="0" w:line="240" w:lineRule="auto"/>
              <w:rPr>
                <w:rFonts w:eastAsia="Times New Roman" w:cstheme="minorHAnsi"/>
                <w:sz w:val="20"/>
                <w:szCs w:val="20"/>
                <w:lang w:eastAsia="pl-PL"/>
              </w:rPr>
            </w:pPr>
            <w:r>
              <w:rPr>
                <w:rFonts w:eastAsia="Times New Roman" w:cstheme="minorHAnsi"/>
                <w:sz w:val="20"/>
                <w:szCs w:val="20"/>
                <w:lang w:eastAsia="pl-PL"/>
              </w:rPr>
              <w:t>Lenie Wielkie</w:t>
            </w:r>
          </w:p>
        </w:tc>
        <w:tc>
          <w:tcPr>
            <w:tcW w:w="785" w:type="pct"/>
            <w:tcBorders>
              <w:top w:val="single" w:sz="4" w:space="0" w:color="auto"/>
              <w:left w:val="nil"/>
              <w:bottom w:val="single" w:sz="4" w:space="0" w:color="auto"/>
              <w:right w:val="single" w:sz="4" w:space="0" w:color="auto"/>
            </w:tcBorders>
            <w:noWrap/>
            <w:vAlign w:val="bottom"/>
            <w:hideMark/>
          </w:tcPr>
          <w:p w:rsidR="00E647EE" w:rsidRDefault="00E647EE">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304</w:t>
            </w:r>
          </w:p>
        </w:tc>
        <w:tc>
          <w:tcPr>
            <w:tcW w:w="1184" w:type="pct"/>
            <w:tcBorders>
              <w:top w:val="single" w:sz="4" w:space="0" w:color="auto"/>
              <w:left w:val="nil"/>
              <w:bottom w:val="single" w:sz="4" w:space="0" w:color="auto"/>
              <w:right w:val="single" w:sz="4" w:space="0" w:color="auto"/>
            </w:tcBorders>
            <w:noWrap/>
            <w:vAlign w:val="bottom"/>
            <w:hideMark/>
          </w:tcPr>
          <w:p w:rsidR="00E647EE" w:rsidRDefault="00E647EE">
            <w:pPr>
              <w:spacing w:after="0"/>
            </w:pPr>
          </w:p>
        </w:tc>
      </w:tr>
      <w:tr w:rsidR="00E647EE" w:rsidTr="00A278F3">
        <w:trPr>
          <w:trHeight w:val="285"/>
        </w:trPr>
        <w:tc>
          <w:tcPr>
            <w:tcW w:w="3031" w:type="pct"/>
            <w:tcBorders>
              <w:top w:val="nil"/>
              <w:left w:val="single" w:sz="4" w:space="0" w:color="auto"/>
              <w:bottom w:val="single" w:sz="4" w:space="0" w:color="auto"/>
              <w:right w:val="single" w:sz="4" w:space="0" w:color="auto"/>
            </w:tcBorders>
            <w:noWrap/>
            <w:vAlign w:val="bottom"/>
            <w:hideMark/>
          </w:tcPr>
          <w:p w:rsidR="00E647EE" w:rsidRDefault="00E647EE">
            <w:pPr>
              <w:spacing w:after="0" w:line="240" w:lineRule="auto"/>
              <w:rPr>
                <w:rFonts w:eastAsia="Times New Roman" w:cstheme="minorHAnsi"/>
                <w:sz w:val="20"/>
                <w:szCs w:val="20"/>
                <w:lang w:eastAsia="pl-PL"/>
              </w:rPr>
            </w:pPr>
            <w:r>
              <w:rPr>
                <w:rFonts w:eastAsia="Times New Roman" w:cstheme="minorHAnsi"/>
                <w:sz w:val="20"/>
                <w:szCs w:val="20"/>
                <w:lang w:eastAsia="pl-PL"/>
              </w:rPr>
              <w:t> </w:t>
            </w:r>
          </w:p>
        </w:tc>
        <w:tc>
          <w:tcPr>
            <w:tcW w:w="785" w:type="pct"/>
            <w:tcBorders>
              <w:top w:val="single" w:sz="4" w:space="0" w:color="auto"/>
              <w:left w:val="nil"/>
              <w:bottom w:val="single" w:sz="4" w:space="0" w:color="auto"/>
              <w:right w:val="single" w:sz="4" w:space="0" w:color="auto"/>
            </w:tcBorders>
            <w:noWrap/>
            <w:vAlign w:val="bottom"/>
            <w:hideMark/>
          </w:tcPr>
          <w:p w:rsidR="00E647EE" w:rsidRDefault="00E647EE">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45</w:t>
            </w:r>
          </w:p>
        </w:tc>
        <w:tc>
          <w:tcPr>
            <w:tcW w:w="1184" w:type="pct"/>
            <w:tcBorders>
              <w:top w:val="single" w:sz="4" w:space="0" w:color="auto"/>
              <w:left w:val="nil"/>
              <w:bottom w:val="single" w:sz="4" w:space="0" w:color="auto"/>
              <w:right w:val="single" w:sz="4" w:space="0" w:color="auto"/>
            </w:tcBorders>
            <w:noWrap/>
            <w:vAlign w:val="bottom"/>
            <w:hideMark/>
          </w:tcPr>
          <w:p w:rsidR="00E647EE" w:rsidRDefault="00E647EE">
            <w:pPr>
              <w:spacing w:after="0"/>
            </w:pPr>
          </w:p>
        </w:tc>
      </w:tr>
      <w:tr w:rsidR="00E647EE" w:rsidTr="00A278F3">
        <w:trPr>
          <w:trHeight w:val="300"/>
        </w:trPr>
        <w:tc>
          <w:tcPr>
            <w:tcW w:w="3031" w:type="pct"/>
            <w:tcBorders>
              <w:top w:val="nil"/>
              <w:left w:val="single" w:sz="4" w:space="0" w:color="auto"/>
              <w:bottom w:val="single" w:sz="4" w:space="0" w:color="auto"/>
              <w:right w:val="single" w:sz="4" w:space="0" w:color="auto"/>
            </w:tcBorders>
            <w:noWrap/>
            <w:vAlign w:val="bottom"/>
            <w:hideMark/>
          </w:tcPr>
          <w:p w:rsidR="00E647EE" w:rsidRDefault="00E647EE">
            <w:pPr>
              <w:spacing w:after="0" w:line="240" w:lineRule="auto"/>
              <w:rPr>
                <w:rFonts w:eastAsia="Times New Roman" w:cstheme="minorHAnsi"/>
                <w:sz w:val="20"/>
                <w:szCs w:val="20"/>
                <w:lang w:eastAsia="pl-PL"/>
              </w:rPr>
            </w:pPr>
            <w:r>
              <w:rPr>
                <w:rFonts w:eastAsia="Times New Roman" w:cstheme="minorHAnsi"/>
                <w:sz w:val="20"/>
                <w:szCs w:val="20"/>
                <w:lang w:eastAsia="pl-PL"/>
              </w:rPr>
              <w:t> </w:t>
            </w:r>
          </w:p>
        </w:tc>
        <w:tc>
          <w:tcPr>
            <w:tcW w:w="785" w:type="pct"/>
            <w:tcBorders>
              <w:top w:val="single" w:sz="4" w:space="0" w:color="auto"/>
              <w:left w:val="nil"/>
              <w:bottom w:val="single" w:sz="4" w:space="0" w:color="auto"/>
              <w:right w:val="single" w:sz="4" w:space="0" w:color="auto"/>
            </w:tcBorders>
            <w:noWrap/>
            <w:vAlign w:val="bottom"/>
            <w:hideMark/>
          </w:tcPr>
          <w:p w:rsidR="00E647EE" w:rsidRDefault="00E647EE">
            <w:pPr>
              <w:spacing w:after="0"/>
            </w:pPr>
          </w:p>
        </w:tc>
        <w:tc>
          <w:tcPr>
            <w:tcW w:w="1184" w:type="pct"/>
            <w:tcBorders>
              <w:top w:val="single" w:sz="4" w:space="0" w:color="auto"/>
              <w:left w:val="nil"/>
              <w:bottom w:val="single" w:sz="4" w:space="0" w:color="auto"/>
              <w:right w:val="single" w:sz="4" w:space="0" w:color="auto"/>
            </w:tcBorders>
            <w:noWrap/>
            <w:vAlign w:val="bottom"/>
            <w:hideMark/>
          </w:tcPr>
          <w:p w:rsidR="00E647EE" w:rsidRDefault="00E647EE">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Razem Lenie W.: 349</w:t>
            </w:r>
          </w:p>
        </w:tc>
      </w:tr>
      <w:tr w:rsidR="00E647EE" w:rsidTr="00A278F3">
        <w:trPr>
          <w:trHeight w:val="300"/>
        </w:trPr>
        <w:tc>
          <w:tcPr>
            <w:tcW w:w="3031" w:type="pct"/>
            <w:tcBorders>
              <w:top w:val="nil"/>
              <w:left w:val="single" w:sz="4" w:space="0" w:color="auto"/>
              <w:bottom w:val="single" w:sz="4" w:space="0" w:color="auto"/>
              <w:right w:val="single" w:sz="4" w:space="0" w:color="auto"/>
            </w:tcBorders>
            <w:noWrap/>
            <w:vAlign w:val="bottom"/>
            <w:hideMark/>
          </w:tcPr>
          <w:p w:rsidR="00E647EE" w:rsidRDefault="00E647EE">
            <w:pPr>
              <w:spacing w:after="0" w:line="240" w:lineRule="auto"/>
              <w:rPr>
                <w:rFonts w:eastAsia="Times New Roman" w:cstheme="minorHAnsi"/>
                <w:sz w:val="20"/>
                <w:szCs w:val="20"/>
                <w:lang w:eastAsia="pl-PL"/>
              </w:rPr>
            </w:pPr>
            <w:r>
              <w:rPr>
                <w:rFonts w:eastAsia="Times New Roman" w:cstheme="minorHAnsi"/>
                <w:sz w:val="20"/>
                <w:szCs w:val="20"/>
                <w:lang w:eastAsia="pl-PL"/>
              </w:rPr>
              <w:t>Michałkowo</w:t>
            </w:r>
          </w:p>
        </w:tc>
        <w:tc>
          <w:tcPr>
            <w:tcW w:w="785" w:type="pct"/>
            <w:tcBorders>
              <w:top w:val="single" w:sz="4" w:space="0" w:color="auto"/>
              <w:left w:val="nil"/>
              <w:bottom w:val="single" w:sz="4" w:space="0" w:color="auto"/>
              <w:right w:val="single" w:sz="4" w:space="0" w:color="auto"/>
            </w:tcBorders>
            <w:noWrap/>
            <w:vAlign w:val="bottom"/>
            <w:hideMark/>
          </w:tcPr>
          <w:p w:rsidR="00E647EE" w:rsidRDefault="000233B9" w:rsidP="000233B9">
            <w:pPr>
              <w:spacing w:after="0" w:line="240" w:lineRule="auto"/>
              <w:jc w:val="right"/>
              <w:rPr>
                <w:rFonts w:eastAsia="Times New Roman" w:cstheme="minorHAnsi"/>
                <w:bCs/>
                <w:sz w:val="20"/>
                <w:szCs w:val="20"/>
                <w:lang w:eastAsia="pl-PL"/>
              </w:rPr>
            </w:pPr>
            <w:r>
              <w:rPr>
                <w:rFonts w:eastAsia="Times New Roman" w:cstheme="minorHAnsi"/>
                <w:bCs/>
                <w:sz w:val="20"/>
                <w:szCs w:val="20"/>
                <w:lang w:eastAsia="pl-PL"/>
              </w:rPr>
              <w:t>239</w:t>
            </w:r>
          </w:p>
        </w:tc>
        <w:tc>
          <w:tcPr>
            <w:tcW w:w="1184" w:type="pct"/>
            <w:tcBorders>
              <w:top w:val="single" w:sz="4" w:space="0" w:color="auto"/>
              <w:left w:val="nil"/>
              <w:bottom w:val="single" w:sz="4" w:space="0" w:color="auto"/>
              <w:right w:val="single" w:sz="4" w:space="0" w:color="auto"/>
            </w:tcBorders>
            <w:noWrap/>
            <w:vAlign w:val="bottom"/>
            <w:hideMark/>
          </w:tcPr>
          <w:p w:rsidR="00E647EE" w:rsidRDefault="00E647EE" w:rsidP="000233B9">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 xml:space="preserve">Razem Michałkowo: </w:t>
            </w:r>
            <w:r w:rsidR="000233B9">
              <w:rPr>
                <w:rFonts w:eastAsia="Times New Roman" w:cstheme="minorHAnsi"/>
                <w:sz w:val="20"/>
                <w:szCs w:val="20"/>
                <w:lang w:eastAsia="pl-PL"/>
              </w:rPr>
              <w:t>239</w:t>
            </w:r>
          </w:p>
        </w:tc>
      </w:tr>
      <w:tr w:rsidR="00E647EE" w:rsidTr="00A278F3">
        <w:trPr>
          <w:trHeight w:val="285"/>
        </w:trPr>
        <w:tc>
          <w:tcPr>
            <w:tcW w:w="3031" w:type="pct"/>
            <w:tcBorders>
              <w:top w:val="nil"/>
              <w:left w:val="single" w:sz="4" w:space="0" w:color="auto"/>
              <w:bottom w:val="single" w:sz="4" w:space="0" w:color="auto"/>
              <w:right w:val="single" w:sz="4" w:space="0" w:color="auto"/>
            </w:tcBorders>
            <w:noWrap/>
            <w:vAlign w:val="bottom"/>
            <w:hideMark/>
          </w:tcPr>
          <w:p w:rsidR="00E647EE" w:rsidRDefault="00E647EE">
            <w:pPr>
              <w:spacing w:after="0" w:line="240" w:lineRule="auto"/>
              <w:rPr>
                <w:rFonts w:eastAsia="Times New Roman" w:cstheme="minorHAnsi"/>
                <w:sz w:val="20"/>
                <w:szCs w:val="20"/>
                <w:lang w:eastAsia="pl-PL"/>
              </w:rPr>
            </w:pPr>
            <w:r>
              <w:rPr>
                <w:rFonts w:eastAsia="Times New Roman" w:cstheme="minorHAnsi"/>
                <w:sz w:val="20"/>
                <w:szCs w:val="20"/>
                <w:lang w:eastAsia="pl-PL"/>
              </w:rPr>
              <w:t> </w:t>
            </w:r>
          </w:p>
        </w:tc>
        <w:tc>
          <w:tcPr>
            <w:tcW w:w="785" w:type="pct"/>
            <w:tcBorders>
              <w:top w:val="single" w:sz="4" w:space="0" w:color="auto"/>
              <w:left w:val="nil"/>
              <w:bottom w:val="single" w:sz="4" w:space="0" w:color="auto"/>
              <w:right w:val="single" w:sz="4" w:space="0" w:color="auto"/>
            </w:tcBorders>
            <w:noWrap/>
            <w:vAlign w:val="bottom"/>
            <w:hideMark/>
          </w:tcPr>
          <w:p w:rsidR="00E647EE" w:rsidRDefault="00E647EE">
            <w:pPr>
              <w:spacing w:after="0" w:line="240" w:lineRule="auto"/>
              <w:rPr>
                <w:rFonts w:eastAsia="Times New Roman" w:cstheme="minorHAnsi"/>
                <w:sz w:val="20"/>
                <w:szCs w:val="20"/>
                <w:lang w:eastAsia="pl-PL"/>
              </w:rPr>
            </w:pPr>
            <w:r>
              <w:rPr>
                <w:rFonts w:eastAsia="Times New Roman" w:cstheme="minorHAnsi"/>
                <w:sz w:val="20"/>
                <w:szCs w:val="20"/>
                <w:lang w:eastAsia="pl-PL"/>
              </w:rPr>
              <w:t> </w:t>
            </w:r>
          </w:p>
        </w:tc>
        <w:tc>
          <w:tcPr>
            <w:tcW w:w="1184" w:type="pct"/>
            <w:tcBorders>
              <w:top w:val="single" w:sz="4" w:space="0" w:color="auto"/>
              <w:left w:val="nil"/>
              <w:bottom w:val="single" w:sz="4" w:space="0" w:color="auto"/>
              <w:right w:val="single" w:sz="4" w:space="0" w:color="auto"/>
            </w:tcBorders>
            <w:noWrap/>
            <w:vAlign w:val="bottom"/>
            <w:hideMark/>
          </w:tcPr>
          <w:p w:rsidR="00E647EE" w:rsidRDefault="00E647EE">
            <w:pPr>
              <w:spacing w:after="0"/>
            </w:pPr>
          </w:p>
        </w:tc>
      </w:tr>
      <w:tr w:rsidR="00E647EE" w:rsidTr="00A278F3">
        <w:trPr>
          <w:trHeight w:val="285"/>
        </w:trPr>
        <w:tc>
          <w:tcPr>
            <w:tcW w:w="3031" w:type="pct"/>
            <w:tcBorders>
              <w:top w:val="nil"/>
              <w:left w:val="single" w:sz="4" w:space="0" w:color="auto"/>
              <w:bottom w:val="single" w:sz="4" w:space="0" w:color="auto"/>
              <w:right w:val="single" w:sz="4" w:space="0" w:color="auto"/>
            </w:tcBorders>
            <w:noWrap/>
            <w:vAlign w:val="bottom"/>
            <w:hideMark/>
          </w:tcPr>
          <w:p w:rsidR="00E647EE" w:rsidRDefault="00A278F3">
            <w:pPr>
              <w:spacing w:after="0" w:line="240" w:lineRule="auto"/>
              <w:rPr>
                <w:rFonts w:eastAsia="Times New Roman" w:cstheme="minorHAnsi"/>
                <w:sz w:val="20"/>
                <w:szCs w:val="20"/>
                <w:lang w:eastAsia="pl-PL"/>
              </w:rPr>
            </w:pPr>
            <w:r>
              <w:rPr>
                <w:rFonts w:eastAsia="Times New Roman" w:cstheme="minorHAnsi"/>
                <w:sz w:val="20"/>
                <w:szCs w:val="20"/>
                <w:lang w:eastAsia="pl-PL"/>
              </w:rPr>
              <w:t>Chalin wieś</w:t>
            </w:r>
          </w:p>
        </w:tc>
        <w:tc>
          <w:tcPr>
            <w:tcW w:w="785" w:type="pct"/>
            <w:tcBorders>
              <w:top w:val="single" w:sz="4" w:space="0" w:color="auto"/>
              <w:left w:val="nil"/>
              <w:bottom w:val="single" w:sz="4" w:space="0" w:color="auto"/>
              <w:right w:val="single" w:sz="4" w:space="0" w:color="auto"/>
            </w:tcBorders>
            <w:noWrap/>
            <w:vAlign w:val="bottom"/>
            <w:hideMark/>
          </w:tcPr>
          <w:p w:rsidR="00E647EE" w:rsidRDefault="00E647EE" w:rsidP="00E77572">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1</w:t>
            </w:r>
            <w:r w:rsidR="00E77572">
              <w:rPr>
                <w:rFonts w:eastAsia="Times New Roman" w:cstheme="minorHAnsi"/>
                <w:sz w:val="20"/>
                <w:szCs w:val="20"/>
                <w:lang w:eastAsia="pl-PL"/>
              </w:rPr>
              <w:t>61</w:t>
            </w:r>
          </w:p>
        </w:tc>
        <w:tc>
          <w:tcPr>
            <w:tcW w:w="1184" w:type="pct"/>
            <w:tcBorders>
              <w:top w:val="single" w:sz="4" w:space="0" w:color="auto"/>
              <w:left w:val="nil"/>
              <w:bottom w:val="single" w:sz="4" w:space="0" w:color="auto"/>
              <w:right w:val="single" w:sz="4" w:space="0" w:color="auto"/>
            </w:tcBorders>
            <w:noWrap/>
            <w:vAlign w:val="bottom"/>
            <w:hideMark/>
          </w:tcPr>
          <w:p w:rsidR="00E647EE" w:rsidRDefault="00E647EE">
            <w:pPr>
              <w:spacing w:after="0"/>
            </w:pPr>
          </w:p>
        </w:tc>
      </w:tr>
      <w:tr w:rsidR="00A278F3" w:rsidTr="00A278F3">
        <w:trPr>
          <w:trHeight w:val="285"/>
        </w:trPr>
        <w:tc>
          <w:tcPr>
            <w:tcW w:w="3031" w:type="pct"/>
            <w:tcBorders>
              <w:top w:val="nil"/>
              <w:left w:val="single" w:sz="4" w:space="0" w:color="auto"/>
              <w:bottom w:val="single" w:sz="4" w:space="0" w:color="auto"/>
              <w:right w:val="single" w:sz="4" w:space="0" w:color="auto"/>
            </w:tcBorders>
            <w:noWrap/>
            <w:vAlign w:val="bottom"/>
            <w:hideMark/>
          </w:tcPr>
          <w:p w:rsidR="00A278F3" w:rsidRDefault="00A278F3" w:rsidP="009C0902">
            <w:pPr>
              <w:spacing w:after="0" w:line="240" w:lineRule="auto"/>
              <w:rPr>
                <w:rFonts w:eastAsia="Times New Roman" w:cstheme="minorHAnsi"/>
                <w:sz w:val="20"/>
                <w:szCs w:val="20"/>
                <w:lang w:eastAsia="pl-PL"/>
              </w:rPr>
            </w:pPr>
            <w:r>
              <w:rPr>
                <w:rFonts w:eastAsia="Times New Roman" w:cstheme="minorHAnsi"/>
                <w:sz w:val="20"/>
                <w:szCs w:val="20"/>
                <w:lang w:eastAsia="pl-PL"/>
              </w:rPr>
              <w:t>Chudzewo</w:t>
            </w:r>
          </w:p>
        </w:tc>
        <w:tc>
          <w:tcPr>
            <w:tcW w:w="785" w:type="pct"/>
            <w:tcBorders>
              <w:top w:val="single" w:sz="4" w:space="0" w:color="auto"/>
              <w:left w:val="nil"/>
              <w:bottom w:val="single" w:sz="4" w:space="0" w:color="auto"/>
              <w:right w:val="single" w:sz="4" w:space="0" w:color="auto"/>
            </w:tcBorders>
            <w:noWrap/>
            <w:vAlign w:val="bottom"/>
            <w:hideMark/>
          </w:tcPr>
          <w:p w:rsidR="00A278F3" w:rsidRPr="00E77572" w:rsidRDefault="00A278F3" w:rsidP="009C0902">
            <w:pPr>
              <w:spacing w:after="0" w:line="240" w:lineRule="auto"/>
              <w:jc w:val="right"/>
              <w:rPr>
                <w:rFonts w:eastAsia="Times New Roman" w:cstheme="minorHAnsi"/>
                <w:bCs/>
                <w:sz w:val="20"/>
                <w:szCs w:val="20"/>
                <w:lang w:eastAsia="pl-PL"/>
              </w:rPr>
            </w:pPr>
            <w:r w:rsidRPr="00E77572">
              <w:rPr>
                <w:rFonts w:eastAsia="Times New Roman" w:cstheme="minorHAnsi"/>
                <w:bCs/>
                <w:sz w:val="20"/>
                <w:szCs w:val="20"/>
                <w:lang w:eastAsia="pl-PL"/>
              </w:rPr>
              <w:t>28</w:t>
            </w:r>
          </w:p>
        </w:tc>
        <w:tc>
          <w:tcPr>
            <w:tcW w:w="1184" w:type="pct"/>
            <w:tcBorders>
              <w:top w:val="single" w:sz="4" w:space="0" w:color="auto"/>
              <w:left w:val="nil"/>
              <w:bottom w:val="single" w:sz="4" w:space="0" w:color="auto"/>
              <w:right w:val="single" w:sz="4" w:space="0" w:color="auto"/>
            </w:tcBorders>
            <w:noWrap/>
            <w:vAlign w:val="bottom"/>
            <w:hideMark/>
          </w:tcPr>
          <w:p w:rsidR="00A278F3" w:rsidRDefault="00A278F3" w:rsidP="009C0902">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Razem Chudzewo: 28</w:t>
            </w:r>
          </w:p>
        </w:tc>
      </w:tr>
      <w:tr w:rsidR="00A278F3" w:rsidTr="00A278F3">
        <w:trPr>
          <w:trHeight w:val="300"/>
        </w:trPr>
        <w:tc>
          <w:tcPr>
            <w:tcW w:w="3031" w:type="pct"/>
            <w:tcBorders>
              <w:top w:val="nil"/>
              <w:left w:val="single" w:sz="4" w:space="0" w:color="auto"/>
              <w:bottom w:val="single" w:sz="4" w:space="0" w:color="auto"/>
              <w:right w:val="single" w:sz="4" w:space="0" w:color="auto"/>
            </w:tcBorders>
            <w:noWrap/>
            <w:vAlign w:val="bottom"/>
            <w:hideMark/>
          </w:tcPr>
          <w:p w:rsidR="00A278F3" w:rsidRDefault="00A278F3" w:rsidP="009C0902">
            <w:pPr>
              <w:spacing w:after="0" w:line="240" w:lineRule="auto"/>
              <w:rPr>
                <w:rFonts w:eastAsia="Times New Roman" w:cstheme="minorHAnsi"/>
                <w:sz w:val="20"/>
                <w:szCs w:val="20"/>
                <w:lang w:eastAsia="pl-PL"/>
              </w:rPr>
            </w:pPr>
          </w:p>
        </w:tc>
        <w:tc>
          <w:tcPr>
            <w:tcW w:w="785" w:type="pct"/>
            <w:tcBorders>
              <w:top w:val="single" w:sz="4" w:space="0" w:color="auto"/>
              <w:left w:val="nil"/>
              <w:bottom w:val="single" w:sz="4" w:space="0" w:color="auto"/>
              <w:right w:val="single" w:sz="4" w:space="0" w:color="auto"/>
            </w:tcBorders>
            <w:noWrap/>
            <w:vAlign w:val="bottom"/>
            <w:hideMark/>
          </w:tcPr>
          <w:p w:rsidR="00A278F3" w:rsidRDefault="00A278F3" w:rsidP="009C0902">
            <w:pPr>
              <w:spacing w:after="0" w:line="240" w:lineRule="auto"/>
              <w:jc w:val="right"/>
              <w:rPr>
                <w:rFonts w:eastAsia="Times New Roman" w:cstheme="minorHAnsi"/>
                <w:sz w:val="20"/>
                <w:szCs w:val="20"/>
                <w:lang w:eastAsia="pl-PL"/>
              </w:rPr>
            </w:pPr>
          </w:p>
        </w:tc>
        <w:tc>
          <w:tcPr>
            <w:tcW w:w="1184" w:type="pct"/>
            <w:tcBorders>
              <w:top w:val="single" w:sz="4" w:space="0" w:color="auto"/>
              <w:left w:val="nil"/>
              <w:bottom w:val="single" w:sz="4" w:space="0" w:color="auto"/>
              <w:right w:val="single" w:sz="4" w:space="0" w:color="auto"/>
            </w:tcBorders>
            <w:noWrap/>
            <w:vAlign w:val="bottom"/>
            <w:hideMark/>
          </w:tcPr>
          <w:p w:rsidR="00A278F3" w:rsidRDefault="00A278F3" w:rsidP="00E60609">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 xml:space="preserve">Razem : </w:t>
            </w:r>
            <w:r w:rsidR="00E60609">
              <w:rPr>
                <w:rFonts w:eastAsia="Times New Roman" w:cstheme="minorHAnsi"/>
                <w:sz w:val="20"/>
                <w:szCs w:val="20"/>
                <w:lang w:eastAsia="pl-PL"/>
              </w:rPr>
              <w:t>189</w:t>
            </w:r>
          </w:p>
        </w:tc>
      </w:tr>
      <w:tr w:rsidR="00A278F3" w:rsidTr="00A278F3">
        <w:trPr>
          <w:trHeight w:val="285"/>
        </w:trPr>
        <w:tc>
          <w:tcPr>
            <w:tcW w:w="3031" w:type="pct"/>
            <w:tcBorders>
              <w:top w:val="nil"/>
              <w:left w:val="single" w:sz="4" w:space="0" w:color="auto"/>
              <w:bottom w:val="single" w:sz="4" w:space="0" w:color="auto"/>
              <w:right w:val="single" w:sz="4" w:space="0" w:color="auto"/>
            </w:tcBorders>
            <w:noWrap/>
            <w:vAlign w:val="bottom"/>
            <w:hideMark/>
          </w:tcPr>
          <w:p w:rsidR="00A278F3" w:rsidRDefault="00A278F3">
            <w:pPr>
              <w:spacing w:after="0" w:line="240" w:lineRule="auto"/>
              <w:rPr>
                <w:rFonts w:eastAsia="Times New Roman" w:cstheme="minorHAnsi"/>
                <w:sz w:val="20"/>
                <w:szCs w:val="20"/>
                <w:lang w:eastAsia="pl-PL"/>
              </w:rPr>
            </w:pPr>
            <w:r>
              <w:rPr>
                <w:rFonts w:eastAsia="Times New Roman" w:cstheme="minorHAnsi"/>
                <w:sz w:val="20"/>
                <w:szCs w:val="20"/>
                <w:lang w:eastAsia="pl-PL"/>
              </w:rPr>
              <w:t> </w:t>
            </w:r>
          </w:p>
        </w:tc>
        <w:tc>
          <w:tcPr>
            <w:tcW w:w="785" w:type="pct"/>
            <w:tcBorders>
              <w:top w:val="single" w:sz="4" w:space="0" w:color="auto"/>
              <w:left w:val="nil"/>
              <w:bottom w:val="single" w:sz="4" w:space="0" w:color="auto"/>
              <w:right w:val="single" w:sz="4" w:space="0" w:color="auto"/>
            </w:tcBorders>
            <w:noWrap/>
            <w:vAlign w:val="bottom"/>
            <w:hideMark/>
          </w:tcPr>
          <w:p w:rsidR="00A278F3" w:rsidRDefault="00A278F3" w:rsidP="00A278F3">
            <w:pPr>
              <w:spacing w:after="0" w:line="240" w:lineRule="auto"/>
              <w:rPr>
                <w:rFonts w:eastAsia="Times New Roman" w:cstheme="minorHAnsi"/>
                <w:sz w:val="20"/>
                <w:szCs w:val="20"/>
                <w:lang w:eastAsia="pl-PL"/>
              </w:rPr>
            </w:pPr>
            <w:r>
              <w:rPr>
                <w:rFonts w:eastAsia="Times New Roman" w:cstheme="minorHAnsi"/>
                <w:sz w:val="20"/>
                <w:szCs w:val="20"/>
                <w:lang w:eastAsia="pl-PL"/>
              </w:rPr>
              <w:t> </w:t>
            </w:r>
          </w:p>
        </w:tc>
        <w:tc>
          <w:tcPr>
            <w:tcW w:w="1184" w:type="pct"/>
            <w:tcBorders>
              <w:top w:val="single" w:sz="4" w:space="0" w:color="auto"/>
              <w:left w:val="nil"/>
              <w:bottom w:val="single" w:sz="4" w:space="0" w:color="auto"/>
              <w:right w:val="single" w:sz="4" w:space="0" w:color="auto"/>
            </w:tcBorders>
            <w:noWrap/>
            <w:vAlign w:val="bottom"/>
            <w:hideMark/>
          </w:tcPr>
          <w:p w:rsidR="00A278F3" w:rsidRDefault="00A278F3">
            <w:pPr>
              <w:spacing w:after="0"/>
            </w:pPr>
          </w:p>
        </w:tc>
      </w:tr>
      <w:tr w:rsidR="00A278F3" w:rsidTr="00A278F3">
        <w:trPr>
          <w:trHeight w:val="300"/>
        </w:trPr>
        <w:tc>
          <w:tcPr>
            <w:tcW w:w="3031" w:type="pct"/>
            <w:tcBorders>
              <w:top w:val="nil"/>
              <w:left w:val="single" w:sz="4" w:space="0" w:color="auto"/>
              <w:bottom w:val="single" w:sz="4" w:space="0" w:color="auto"/>
              <w:right w:val="single" w:sz="4" w:space="0" w:color="auto"/>
            </w:tcBorders>
            <w:noWrap/>
            <w:vAlign w:val="bottom"/>
            <w:hideMark/>
          </w:tcPr>
          <w:p w:rsidR="00A278F3" w:rsidRDefault="00A278F3">
            <w:pPr>
              <w:spacing w:after="0" w:line="240" w:lineRule="auto"/>
              <w:rPr>
                <w:rFonts w:eastAsia="Times New Roman" w:cstheme="minorHAnsi"/>
                <w:sz w:val="20"/>
                <w:szCs w:val="20"/>
                <w:lang w:eastAsia="pl-PL"/>
              </w:rPr>
            </w:pPr>
          </w:p>
        </w:tc>
        <w:tc>
          <w:tcPr>
            <w:tcW w:w="785" w:type="pct"/>
            <w:tcBorders>
              <w:top w:val="single" w:sz="4" w:space="0" w:color="auto"/>
              <w:left w:val="nil"/>
              <w:bottom w:val="single" w:sz="4" w:space="0" w:color="auto"/>
              <w:right w:val="single" w:sz="4" w:space="0" w:color="auto"/>
            </w:tcBorders>
            <w:noWrap/>
            <w:vAlign w:val="bottom"/>
            <w:hideMark/>
          </w:tcPr>
          <w:p w:rsidR="00A278F3" w:rsidRDefault="00A278F3">
            <w:pPr>
              <w:spacing w:after="0" w:line="240" w:lineRule="auto"/>
              <w:jc w:val="right"/>
              <w:rPr>
                <w:rFonts w:eastAsia="Times New Roman" w:cstheme="minorHAnsi"/>
                <w:b/>
                <w:bCs/>
                <w:sz w:val="20"/>
                <w:szCs w:val="20"/>
                <w:lang w:eastAsia="pl-PL"/>
              </w:rPr>
            </w:pPr>
          </w:p>
        </w:tc>
        <w:tc>
          <w:tcPr>
            <w:tcW w:w="1184" w:type="pct"/>
            <w:tcBorders>
              <w:top w:val="single" w:sz="4" w:space="0" w:color="auto"/>
              <w:left w:val="nil"/>
              <w:bottom w:val="single" w:sz="4" w:space="0" w:color="auto"/>
              <w:right w:val="single" w:sz="4" w:space="0" w:color="auto"/>
            </w:tcBorders>
            <w:noWrap/>
            <w:vAlign w:val="bottom"/>
            <w:hideMark/>
          </w:tcPr>
          <w:p w:rsidR="00A278F3" w:rsidRDefault="00A278F3">
            <w:pPr>
              <w:spacing w:after="0" w:line="240" w:lineRule="auto"/>
              <w:jc w:val="right"/>
              <w:rPr>
                <w:rFonts w:eastAsia="Times New Roman" w:cstheme="minorHAnsi"/>
                <w:sz w:val="20"/>
                <w:szCs w:val="20"/>
                <w:lang w:eastAsia="pl-PL"/>
              </w:rPr>
            </w:pPr>
          </w:p>
        </w:tc>
      </w:tr>
      <w:tr w:rsidR="00A278F3" w:rsidTr="00A278F3">
        <w:trPr>
          <w:trHeight w:val="285"/>
        </w:trPr>
        <w:tc>
          <w:tcPr>
            <w:tcW w:w="3031" w:type="pct"/>
            <w:tcBorders>
              <w:top w:val="nil"/>
              <w:left w:val="single" w:sz="4" w:space="0" w:color="auto"/>
              <w:bottom w:val="single" w:sz="4" w:space="0" w:color="auto"/>
              <w:right w:val="single" w:sz="4" w:space="0" w:color="auto"/>
            </w:tcBorders>
            <w:noWrap/>
            <w:vAlign w:val="bottom"/>
            <w:hideMark/>
          </w:tcPr>
          <w:p w:rsidR="00A278F3" w:rsidRDefault="00A278F3">
            <w:pPr>
              <w:spacing w:after="0" w:line="240" w:lineRule="auto"/>
              <w:rPr>
                <w:rFonts w:eastAsia="Times New Roman" w:cstheme="minorHAnsi"/>
                <w:sz w:val="20"/>
                <w:szCs w:val="20"/>
                <w:lang w:eastAsia="pl-PL"/>
              </w:rPr>
            </w:pPr>
            <w:r>
              <w:rPr>
                <w:rFonts w:eastAsia="Times New Roman" w:cstheme="minorHAnsi"/>
                <w:sz w:val="20"/>
                <w:szCs w:val="20"/>
                <w:lang w:eastAsia="pl-PL"/>
              </w:rPr>
              <w:t> </w:t>
            </w:r>
          </w:p>
        </w:tc>
        <w:tc>
          <w:tcPr>
            <w:tcW w:w="785" w:type="pct"/>
            <w:tcBorders>
              <w:top w:val="single" w:sz="4" w:space="0" w:color="auto"/>
              <w:left w:val="nil"/>
              <w:bottom w:val="single" w:sz="4" w:space="0" w:color="auto"/>
              <w:right w:val="single" w:sz="4" w:space="0" w:color="auto"/>
            </w:tcBorders>
            <w:noWrap/>
            <w:vAlign w:val="bottom"/>
            <w:hideMark/>
          </w:tcPr>
          <w:p w:rsidR="00A278F3" w:rsidRDefault="00A278F3">
            <w:pPr>
              <w:spacing w:after="0" w:line="240" w:lineRule="auto"/>
              <w:rPr>
                <w:rFonts w:eastAsia="Times New Roman" w:cstheme="minorHAnsi"/>
                <w:sz w:val="20"/>
                <w:szCs w:val="20"/>
                <w:lang w:eastAsia="pl-PL"/>
              </w:rPr>
            </w:pPr>
            <w:r>
              <w:rPr>
                <w:rFonts w:eastAsia="Times New Roman" w:cstheme="minorHAnsi"/>
                <w:sz w:val="20"/>
                <w:szCs w:val="20"/>
                <w:lang w:eastAsia="pl-PL"/>
              </w:rPr>
              <w:t> </w:t>
            </w:r>
          </w:p>
        </w:tc>
        <w:tc>
          <w:tcPr>
            <w:tcW w:w="1184" w:type="pct"/>
            <w:tcBorders>
              <w:top w:val="single" w:sz="4" w:space="0" w:color="auto"/>
              <w:left w:val="nil"/>
              <w:bottom w:val="single" w:sz="4" w:space="0" w:color="auto"/>
              <w:right w:val="single" w:sz="4" w:space="0" w:color="auto"/>
            </w:tcBorders>
            <w:noWrap/>
            <w:vAlign w:val="bottom"/>
            <w:hideMark/>
          </w:tcPr>
          <w:p w:rsidR="00A278F3" w:rsidRDefault="00A278F3">
            <w:pPr>
              <w:spacing w:after="0"/>
            </w:pPr>
          </w:p>
        </w:tc>
      </w:tr>
      <w:tr w:rsidR="00A278F3" w:rsidTr="00A278F3">
        <w:trPr>
          <w:trHeight w:val="285"/>
        </w:trPr>
        <w:tc>
          <w:tcPr>
            <w:tcW w:w="3031" w:type="pct"/>
            <w:tcBorders>
              <w:top w:val="nil"/>
              <w:left w:val="single" w:sz="4" w:space="0" w:color="auto"/>
              <w:bottom w:val="single" w:sz="4" w:space="0" w:color="auto"/>
              <w:right w:val="single" w:sz="4" w:space="0" w:color="auto"/>
            </w:tcBorders>
            <w:noWrap/>
            <w:vAlign w:val="bottom"/>
            <w:hideMark/>
          </w:tcPr>
          <w:p w:rsidR="00A278F3" w:rsidRDefault="00A278F3">
            <w:pPr>
              <w:spacing w:after="0" w:line="240" w:lineRule="auto"/>
              <w:rPr>
                <w:rFonts w:eastAsia="Times New Roman" w:cstheme="minorHAnsi"/>
                <w:sz w:val="20"/>
                <w:szCs w:val="20"/>
                <w:lang w:eastAsia="pl-PL"/>
              </w:rPr>
            </w:pPr>
            <w:r>
              <w:rPr>
                <w:rFonts w:eastAsia="Times New Roman" w:cstheme="minorHAnsi"/>
                <w:sz w:val="20"/>
                <w:szCs w:val="20"/>
                <w:lang w:eastAsia="pl-PL"/>
              </w:rPr>
              <w:t>Płomiany</w:t>
            </w:r>
          </w:p>
        </w:tc>
        <w:tc>
          <w:tcPr>
            <w:tcW w:w="785" w:type="pct"/>
            <w:tcBorders>
              <w:top w:val="single" w:sz="4" w:space="0" w:color="auto"/>
              <w:left w:val="nil"/>
              <w:bottom w:val="single" w:sz="4" w:space="0" w:color="auto"/>
              <w:right w:val="single" w:sz="4" w:space="0" w:color="auto"/>
            </w:tcBorders>
            <w:noWrap/>
            <w:vAlign w:val="bottom"/>
            <w:hideMark/>
          </w:tcPr>
          <w:p w:rsidR="00A278F3" w:rsidRDefault="00A278F3">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99</w:t>
            </w:r>
          </w:p>
        </w:tc>
        <w:tc>
          <w:tcPr>
            <w:tcW w:w="1184" w:type="pct"/>
            <w:tcBorders>
              <w:top w:val="single" w:sz="4" w:space="0" w:color="auto"/>
              <w:left w:val="nil"/>
              <w:bottom w:val="single" w:sz="4" w:space="0" w:color="auto"/>
              <w:right w:val="single" w:sz="4" w:space="0" w:color="auto"/>
            </w:tcBorders>
            <w:noWrap/>
            <w:vAlign w:val="bottom"/>
            <w:hideMark/>
          </w:tcPr>
          <w:p w:rsidR="00A278F3" w:rsidRDefault="00A278F3">
            <w:pPr>
              <w:spacing w:after="0"/>
            </w:pPr>
          </w:p>
        </w:tc>
      </w:tr>
      <w:tr w:rsidR="00A278F3" w:rsidTr="00A278F3">
        <w:trPr>
          <w:trHeight w:val="285"/>
        </w:trPr>
        <w:tc>
          <w:tcPr>
            <w:tcW w:w="3031" w:type="pct"/>
            <w:tcBorders>
              <w:top w:val="nil"/>
              <w:left w:val="single" w:sz="4" w:space="0" w:color="auto"/>
              <w:bottom w:val="single" w:sz="4" w:space="0" w:color="auto"/>
              <w:right w:val="single" w:sz="4" w:space="0" w:color="auto"/>
            </w:tcBorders>
            <w:noWrap/>
            <w:vAlign w:val="bottom"/>
            <w:hideMark/>
          </w:tcPr>
          <w:p w:rsidR="00A278F3" w:rsidRDefault="00A278F3">
            <w:pPr>
              <w:spacing w:after="0" w:line="240" w:lineRule="auto"/>
              <w:rPr>
                <w:rFonts w:eastAsia="Times New Roman" w:cstheme="minorHAnsi"/>
                <w:sz w:val="20"/>
                <w:szCs w:val="20"/>
                <w:lang w:eastAsia="pl-PL"/>
              </w:rPr>
            </w:pPr>
            <w:r>
              <w:rPr>
                <w:rFonts w:eastAsia="Times New Roman" w:cstheme="minorHAnsi"/>
                <w:sz w:val="20"/>
                <w:szCs w:val="20"/>
                <w:lang w:eastAsia="pl-PL"/>
              </w:rPr>
              <w:t> </w:t>
            </w:r>
          </w:p>
        </w:tc>
        <w:tc>
          <w:tcPr>
            <w:tcW w:w="785" w:type="pct"/>
            <w:tcBorders>
              <w:top w:val="single" w:sz="4" w:space="0" w:color="auto"/>
              <w:left w:val="nil"/>
              <w:bottom w:val="single" w:sz="4" w:space="0" w:color="auto"/>
              <w:right w:val="single" w:sz="4" w:space="0" w:color="auto"/>
            </w:tcBorders>
            <w:noWrap/>
            <w:vAlign w:val="bottom"/>
            <w:hideMark/>
          </w:tcPr>
          <w:p w:rsidR="00A278F3" w:rsidRDefault="00A278F3">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43</w:t>
            </w:r>
          </w:p>
        </w:tc>
        <w:tc>
          <w:tcPr>
            <w:tcW w:w="1184" w:type="pct"/>
            <w:tcBorders>
              <w:top w:val="single" w:sz="4" w:space="0" w:color="auto"/>
              <w:left w:val="nil"/>
              <w:bottom w:val="single" w:sz="4" w:space="0" w:color="auto"/>
              <w:right w:val="single" w:sz="4" w:space="0" w:color="auto"/>
            </w:tcBorders>
            <w:noWrap/>
            <w:vAlign w:val="bottom"/>
            <w:hideMark/>
          </w:tcPr>
          <w:p w:rsidR="00A278F3" w:rsidRDefault="00A278F3">
            <w:pPr>
              <w:spacing w:after="0"/>
            </w:pPr>
          </w:p>
        </w:tc>
      </w:tr>
      <w:tr w:rsidR="00A278F3" w:rsidTr="00A278F3">
        <w:trPr>
          <w:trHeight w:val="285"/>
        </w:trPr>
        <w:tc>
          <w:tcPr>
            <w:tcW w:w="3031" w:type="pct"/>
            <w:tcBorders>
              <w:top w:val="nil"/>
              <w:left w:val="single" w:sz="4" w:space="0" w:color="auto"/>
              <w:bottom w:val="single" w:sz="4" w:space="0" w:color="auto"/>
              <w:right w:val="single" w:sz="4" w:space="0" w:color="auto"/>
            </w:tcBorders>
            <w:noWrap/>
            <w:vAlign w:val="bottom"/>
            <w:hideMark/>
          </w:tcPr>
          <w:p w:rsidR="00A278F3" w:rsidRDefault="00A278F3">
            <w:pPr>
              <w:spacing w:after="0" w:line="240" w:lineRule="auto"/>
              <w:rPr>
                <w:rFonts w:eastAsia="Times New Roman" w:cstheme="minorHAnsi"/>
                <w:sz w:val="20"/>
                <w:szCs w:val="20"/>
                <w:lang w:eastAsia="pl-PL"/>
              </w:rPr>
            </w:pPr>
            <w:r>
              <w:rPr>
                <w:rFonts w:eastAsia="Times New Roman" w:cstheme="minorHAnsi"/>
                <w:sz w:val="20"/>
                <w:szCs w:val="20"/>
                <w:lang w:eastAsia="pl-PL"/>
              </w:rPr>
              <w:t> </w:t>
            </w:r>
          </w:p>
        </w:tc>
        <w:tc>
          <w:tcPr>
            <w:tcW w:w="785" w:type="pct"/>
            <w:tcBorders>
              <w:top w:val="single" w:sz="4" w:space="0" w:color="auto"/>
              <w:left w:val="nil"/>
              <w:bottom w:val="single" w:sz="4" w:space="0" w:color="auto"/>
              <w:right w:val="single" w:sz="4" w:space="0" w:color="auto"/>
            </w:tcBorders>
            <w:noWrap/>
            <w:vAlign w:val="bottom"/>
            <w:hideMark/>
          </w:tcPr>
          <w:p w:rsidR="00A278F3" w:rsidRDefault="00A278F3">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71</w:t>
            </w:r>
          </w:p>
        </w:tc>
        <w:tc>
          <w:tcPr>
            <w:tcW w:w="1184" w:type="pct"/>
            <w:tcBorders>
              <w:top w:val="single" w:sz="4" w:space="0" w:color="auto"/>
              <w:left w:val="nil"/>
              <w:bottom w:val="single" w:sz="4" w:space="0" w:color="auto"/>
              <w:right w:val="single" w:sz="4" w:space="0" w:color="auto"/>
            </w:tcBorders>
            <w:noWrap/>
            <w:vAlign w:val="bottom"/>
            <w:hideMark/>
          </w:tcPr>
          <w:p w:rsidR="00A278F3" w:rsidRDefault="00A278F3">
            <w:pPr>
              <w:spacing w:after="0"/>
            </w:pPr>
          </w:p>
        </w:tc>
      </w:tr>
      <w:tr w:rsidR="00A278F3" w:rsidTr="00A278F3">
        <w:trPr>
          <w:trHeight w:val="300"/>
        </w:trPr>
        <w:tc>
          <w:tcPr>
            <w:tcW w:w="3031" w:type="pct"/>
            <w:tcBorders>
              <w:top w:val="nil"/>
              <w:left w:val="single" w:sz="4" w:space="0" w:color="auto"/>
              <w:bottom w:val="single" w:sz="4" w:space="0" w:color="auto"/>
              <w:right w:val="single" w:sz="4" w:space="0" w:color="auto"/>
            </w:tcBorders>
            <w:noWrap/>
            <w:vAlign w:val="bottom"/>
            <w:hideMark/>
          </w:tcPr>
          <w:p w:rsidR="00A278F3" w:rsidRDefault="00A278F3">
            <w:pPr>
              <w:spacing w:after="0" w:line="240" w:lineRule="auto"/>
              <w:rPr>
                <w:rFonts w:eastAsia="Times New Roman" w:cstheme="minorHAnsi"/>
                <w:sz w:val="20"/>
                <w:szCs w:val="20"/>
                <w:lang w:eastAsia="pl-PL"/>
              </w:rPr>
            </w:pPr>
            <w:r>
              <w:rPr>
                <w:rFonts w:eastAsia="Times New Roman" w:cstheme="minorHAnsi"/>
                <w:sz w:val="20"/>
                <w:szCs w:val="20"/>
                <w:lang w:eastAsia="pl-PL"/>
              </w:rPr>
              <w:t> </w:t>
            </w:r>
          </w:p>
        </w:tc>
        <w:tc>
          <w:tcPr>
            <w:tcW w:w="785" w:type="pct"/>
            <w:tcBorders>
              <w:top w:val="single" w:sz="4" w:space="0" w:color="auto"/>
              <w:left w:val="nil"/>
              <w:bottom w:val="single" w:sz="4" w:space="0" w:color="auto"/>
              <w:right w:val="single" w:sz="4" w:space="0" w:color="auto"/>
            </w:tcBorders>
            <w:noWrap/>
            <w:vAlign w:val="bottom"/>
            <w:hideMark/>
          </w:tcPr>
          <w:p w:rsidR="00A278F3" w:rsidRDefault="00A278F3">
            <w:pPr>
              <w:spacing w:after="0" w:line="240" w:lineRule="auto"/>
              <w:jc w:val="right"/>
              <w:rPr>
                <w:rFonts w:eastAsia="Times New Roman" w:cstheme="minorHAnsi"/>
                <w:b/>
                <w:bCs/>
                <w:sz w:val="20"/>
                <w:szCs w:val="20"/>
                <w:lang w:eastAsia="pl-PL"/>
              </w:rPr>
            </w:pPr>
            <w:r>
              <w:rPr>
                <w:rFonts w:eastAsia="Times New Roman" w:cstheme="minorHAnsi"/>
                <w:b/>
                <w:bCs/>
                <w:sz w:val="20"/>
                <w:szCs w:val="20"/>
                <w:lang w:eastAsia="pl-PL"/>
              </w:rPr>
              <w:t>213</w:t>
            </w:r>
          </w:p>
        </w:tc>
        <w:tc>
          <w:tcPr>
            <w:tcW w:w="1184" w:type="pct"/>
            <w:tcBorders>
              <w:top w:val="single" w:sz="4" w:space="0" w:color="auto"/>
              <w:left w:val="nil"/>
              <w:bottom w:val="single" w:sz="4" w:space="0" w:color="auto"/>
              <w:right w:val="single" w:sz="4" w:space="0" w:color="auto"/>
            </w:tcBorders>
            <w:noWrap/>
            <w:vAlign w:val="bottom"/>
            <w:hideMark/>
          </w:tcPr>
          <w:p w:rsidR="00A278F3" w:rsidRDefault="00A278F3">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Razem Płomiany: 213</w:t>
            </w:r>
          </w:p>
        </w:tc>
      </w:tr>
      <w:tr w:rsidR="00A278F3" w:rsidTr="00A278F3">
        <w:trPr>
          <w:trHeight w:val="285"/>
        </w:trPr>
        <w:tc>
          <w:tcPr>
            <w:tcW w:w="3031" w:type="pct"/>
            <w:tcBorders>
              <w:top w:val="nil"/>
              <w:left w:val="single" w:sz="4" w:space="0" w:color="auto"/>
              <w:bottom w:val="single" w:sz="4" w:space="0" w:color="auto"/>
              <w:right w:val="single" w:sz="4" w:space="0" w:color="auto"/>
            </w:tcBorders>
            <w:noWrap/>
            <w:vAlign w:val="bottom"/>
            <w:hideMark/>
          </w:tcPr>
          <w:p w:rsidR="00A278F3" w:rsidRDefault="00A278F3">
            <w:pPr>
              <w:spacing w:after="0" w:line="240" w:lineRule="auto"/>
              <w:rPr>
                <w:rFonts w:eastAsia="Times New Roman" w:cstheme="minorHAnsi"/>
                <w:sz w:val="20"/>
                <w:szCs w:val="20"/>
                <w:lang w:eastAsia="pl-PL"/>
              </w:rPr>
            </w:pPr>
            <w:r>
              <w:rPr>
                <w:rFonts w:eastAsia="Times New Roman" w:cstheme="minorHAnsi"/>
                <w:sz w:val="20"/>
                <w:szCs w:val="20"/>
                <w:lang w:eastAsia="pl-PL"/>
              </w:rPr>
              <w:t>Grochowalsk</w:t>
            </w:r>
          </w:p>
        </w:tc>
        <w:tc>
          <w:tcPr>
            <w:tcW w:w="785" w:type="pct"/>
            <w:tcBorders>
              <w:top w:val="single" w:sz="4" w:space="0" w:color="auto"/>
              <w:left w:val="nil"/>
              <w:bottom w:val="single" w:sz="4" w:space="0" w:color="auto"/>
              <w:right w:val="single" w:sz="4" w:space="0" w:color="auto"/>
            </w:tcBorders>
            <w:noWrap/>
            <w:vAlign w:val="bottom"/>
            <w:hideMark/>
          </w:tcPr>
          <w:p w:rsidR="00A278F3" w:rsidRDefault="00A278F3">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142</w:t>
            </w:r>
          </w:p>
        </w:tc>
        <w:tc>
          <w:tcPr>
            <w:tcW w:w="1184" w:type="pct"/>
            <w:tcBorders>
              <w:top w:val="single" w:sz="4" w:space="0" w:color="auto"/>
              <w:left w:val="nil"/>
              <w:bottom w:val="single" w:sz="4" w:space="0" w:color="auto"/>
              <w:right w:val="single" w:sz="4" w:space="0" w:color="auto"/>
            </w:tcBorders>
            <w:noWrap/>
            <w:vAlign w:val="bottom"/>
            <w:hideMark/>
          </w:tcPr>
          <w:p w:rsidR="00A278F3" w:rsidRDefault="00A278F3">
            <w:pPr>
              <w:spacing w:after="0"/>
            </w:pPr>
          </w:p>
        </w:tc>
      </w:tr>
      <w:tr w:rsidR="00A278F3" w:rsidTr="00A278F3">
        <w:trPr>
          <w:trHeight w:val="285"/>
        </w:trPr>
        <w:tc>
          <w:tcPr>
            <w:tcW w:w="3031" w:type="pct"/>
            <w:tcBorders>
              <w:top w:val="nil"/>
              <w:left w:val="single" w:sz="4" w:space="0" w:color="auto"/>
              <w:bottom w:val="single" w:sz="4" w:space="0" w:color="auto"/>
              <w:right w:val="single" w:sz="4" w:space="0" w:color="auto"/>
            </w:tcBorders>
            <w:noWrap/>
            <w:vAlign w:val="bottom"/>
            <w:hideMark/>
          </w:tcPr>
          <w:p w:rsidR="00A278F3" w:rsidRDefault="00A278F3">
            <w:pPr>
              <w:spacing w:after="0" w:line="240" w:lineRule="auto"/>
              <w:rPr>
                <w:rFonts w:eastAsia="Times New Roman" w:cstheme="minorHAnsi"/>
                <w:sz w:val="20"/>
                <w:szCs w:val="20"/>
                <w:lang w:eastAsia="pl-PL"/>
              </w:rPr>
            </w:pPr>
            <w:r>
              <w:rPr>
                <w:rFonts w:eastAsia="Times New Roman" w:cstheme="minorHAnsi"/>
                <w:sz w:val="20"/>
                <w:szCs w:val="20"/>
                <w:lang w:eastAsia="pl-PL"/>
              </w:rPr>
              <w:t> </w:t>
            </w:r>
          </w:p>
        </w:tc>
        <w:tc>
          <w:tcPr>
            <w:tcW w:w="785" w:type="pct"/>
            <w:tcBorders>
              <w:top w:val="single" w:sz="4" w:space="0" w:color="auto"/>
              <w:left w:val="nil"/>
              <w:bottom w:val="single" w:sz="4" w:space="0" w:color="auto"/>
              <w:right w:val="single" w:sz="4" w:space="0" w:color="auto"/>
            </w:tcBorders>
            <w:noWrap/>
            <w:vAlign w:val="bottom"/>
            <w:hideMark/>
          </w:tcPr>
          <w:p w:rsidR="00A278F3" w:rsidRDefault="00A278F3">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94</w:t>
            </w:r>
          </w:p>
        </w:tc>
        <w:tc>
          <w:tcPr>
            <w:tcW w:w="1184" w:type="pct"/>
            <w:tcBorders>
              <w:top w:val="single" w:sz="4" w:space="0" w:color="auto"/>
              <w:left w:val="nil"/>
              <w:bottom w:val="single" w:sz="4" w:space="0" w:color="auto"/>
              <w:right w:val="single" w:sz="4" w:space="0" w:color="auto"/>
            </w:tcBorders>
            <w:noWrap/>
            <w:vAlign w:val="bottom"/>
            <w:hideMark/>
          </w:tcPr>
          <w:p w:rsidR="00A278F3" w:rsidRDefault="00A278F3">
            <w:pPr>
              <w:spacing w:after="0"/>
            </w:pPr>
          </w:p>
        </w:tc>
      </w:tr>
      <w:tr w:rsidR="00A278F3" w:rsidTr="00A278F3">
        <w:trPr>
          <w:trHeight w:val="300"/>
        </w:trPr>
        <w:tc>
          <w:tcPr>
            <w:tcW w:w="3031" w:type="pct"/>
            <w:tcBorders>
              <w:top w:val="nil"/>
              <w:left w:val="single" w:sz="4" w:space="0" w:color="auto"/>
              <w:bottom w:val="single" w:sz="4" w:space="0" w:color="auto"/>
              <w:right w:val="single" w:sz="4" w:space="0" w:color="auto"/>
            </w:tcBorders>
            <w:noWrap/>
            <w:vAlign w:val="bottom"/>
            <w:hideMark/>
          </w:tcPr>
          <w:p w:rsidR="00A278F3" w:rsidRDefault="00A278F3">
            <w:pPr>
              <w:spacing w:after="0" w:line="240" w:lineRule="auto"/>
              <w:rPr>
                <w:rFonts w:eastAsia="Times New Roman" w:cstheme="minorHAnsi"/>
                <w:sz w:val="20"/>
                <w:szCs w:val="20"/>
                <w:lang w:eastAsia="pl-PL"/>
              </w:rPr>
            </w:pPr>
            <w:r>
              <w:rPr>
                <w:rFonts w:eastAsia="Times New Roman" w:cstheme="minorHAnsi"/>
                <w:sz w:val="20"/>
                <w:szCs w:val="20"/>
                <w:lang w:eastAsia="pl-PL"/>
              </w:rPr>
              <w:t> </w:t>
            </w:r>
          </w:p>
        </w:tc>
        <w:tc>
          <w:tcPr>
            <w:tcW w:w="785" w:type="pct"/>
            <w:tcBorders>
              <w:top w:val="single" w:sz="4" w:space="0" w:color="auto"/>
              <w:left w:val="nil"/>
              <w:bottom w:val="single" w:sz="4" w:space="0" w:color="auto"/>
              <w:right w:val="single" w:sz="4" w:space="0" w:color="auto"/>
            </w:tcBorders>
            <w:noWrap/>
            <w:vAlign w:val="bottom"/>
            <w:hideMark/>
          </w:tcPr>
          <w:p w:rsidR="00A278F3" w:rsidRDefault="00A278F3">
            <w:pPr>
              <w:spacing w:after="0" w:line="240" w:lineRule="auto"/>
              <w:jc w:val="right"/>
              <w:rPr>
                <w:rFonts w:eastAsia="Times New Roman" w:cstheme="minorHAnsi"/>
                <w:b/>
                <w:bCs/>
                <w:sz w:val="20"/>
                <w:szCs w:val="20"/>
                <w:lang w:eastAsia="pl-PL"/>
              </w:rPr>
            </w:pPr>
            <w:r>
              <w:rPr>
                <w:rFonts w:eastAsia="Times New Roman" w:cstheme="minorHAnsi"/>
                <w:b/>
                <w:bCs/>
                <w:sz w:val="20"/>
                <w:szCs w:val="20"/>
                <w:lang w:eastAsia="pl-PL"/>
              </w:rPr>
              <w:t>236</w:t>
            </w:r>
          </w:p>
        </w:tc>
        <w:tc>
          <w:tcPr>
            <w:tcW w:w="1184" w:type="pct"/>
            <w:tcBorders>
              <w:top w:val="single" w:sz="4" w:space="0" w:color="auto"/>
              <w:left w:val="nil"/>
              <w:bottom w:val="single" w:sz="4" w:space="0" w:color="auto"/>
              <w:right w:val="single" w:sz="4" w:space="0" w:color="auto"/>
            </w:tcBorders>
            <w:noWrap/>
            <w:vAlign w:val="bottom"/>
            <w:hideMark/>
          </w:tcPr>
          <w:p w:rsidR="00A278F3" w:rsidRDefault="00A278F3">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Razem Grochowalsk: 236</w:t>
            </w:r>
          </w:p>
        </w:tc>
      </w:tr>
      <w:tr w:rsidR="00A278F3" w:rsidTr="00A278F3">
        <w:trPr>
          <w:trHeight w:val="285"/>
        </w:trPr>
        <w:tc>
          <w:tcPr>
            <w:tcW w:w="3031" w:type="pct"/>
            <w:tcBorders>
              <w:top w:val="nil"/>
              <w:left w:val="nil"/>
              <w:bottom w:val="nil"/>
              <w:right w:val="single" w:sz="4" w:space="0" w:color="auto"/>
            </w:tcBorders>
            <w:noWrap/>
            <w:vAlign w:val="bottom"/>
            <w:hideMark/>
          </w:tcPr>
          <w:p w:rsidR="00A278F3" w:rsidRDefault="00A278F3">
            <w:pPr>
              <w:spacing w:after="0"/>
            </w:pPr>
          </w:p>
        </w:tc>
        <w:tc>
          <w:tcPr>
            <w:tcW w:w="785" w:type="pct"/>
            <w:tcBorders>
              <w:top w:val="single" w:sz="4" w:space="0" w:color="auto"/>
              <w:left w:val="single" w:sz="4" w:space="0" w:color="auto"/>
              <w:bottom w:val="single" w:sz="4" w:space="0" w:color="auto"/>
              <w:right w:val="single" w:sz="4" w:space="0" w:color="auto"/>
            </w:tcBorders>
            <w:noWrap/>
            <w:vAlign w:val="bottom"/>
            <w:hideMark/>
          </w:tcPr>
          <w:p w:rsidR="00A278F3" w:rsidRDefault="00A278F3">
            <w:pPr>
              <w:spacing w:after="0" w:line="240" w:lineRule="auto"/>
              <w:jc w:val="right"/>
              <w:rPr>
                <w:rFonts w:eastAsia="Times New Roman" w:cstheme="minorHAnsi"/>
                <w:b/>
                <w:szCs w:val="20"/>
                <w:lang w:eastAsia="pl-PL"/>
              </w:rPr>
            </w:pPr>
            <w:r>
              <w:rPr>
                <w:rFonts w:eastAsia="Times New Roman" w:cstheme="minorHAnsi"/>
                <w:b/>
                <w:szCs w:val="20"/>
                <w:lang w:eastAsia="pl-PL"/>
              </w:rPr>
              <w:t>SUMA:</w:t>
            </w:r>
          </w:p>
        </w:tc>
        <w:tc>
          <w:tcPr>
            <w:tcW w:w="1184" w:type="pct"/>
            <w:tcBorders>
              <w:top w:val="single" w:sz="4" w:space="0" w:color="auto"/>
              <w:left w:val="single" w:sz="4" w:space="0" w:color="auto"/>
              <w:bottom w:val="single" w:sz="4" w:space="0" w:color="auto"/>
              <w:right w:val="single" w:sz="4" w:space="0" w:color="auto"/>
            </w:tcBorders>
            <w:noWrap/>
            <w:vAlign w:val="bottom"/>
            <w:hideMark/>
          </w:tcPr>
          <w:p w:rsidR="00A278F3" w:rsidRDefault="00A278F3" w:rsidP="00E60609">
            <w:pPr>
              <w:spacing w:after="0" w:line="240" w:lineRule="auto"/>
              <w:jc w:val="right"/>
              <w:rPr>
                <w:rFonts w:eastAsia="Times New Roman" w:cstheme="minorHAnsi"/>
                <w:b/>
                <w:szCs w:val="24"/>
                <w:lang w:eastAsia="pl-PL"/>
              </w:rPr>
            </w:pPr>
            <w:r>
              <w:rPr>
                <w:rFonts w:eastAsia="Times New Roman" w:cstheme="minorHAnsi"/>
                <w:b/>
                <w:szCs w:val="24"/>
                <w:lang w:eastAsia="pl-PL"/>
              </w:rPr>
              <w:t>1</w:t>
            </w:r>
            <w:r w:rsidR="00E60609">
              <w:rPr>
                <w:rFonts w:eastAsia="Times New Roman" w:cstheme="minorHAnsi"/>
                <w:b/>
                <w:szCs w:val="24"/>
                <w:lang w:eastAsia="pl-PL"/>
              </w:rPr>
              <w:t>877</w:t>
            </w:r>
          </w:p>
        </w:tc>
      </w:tr>
    </w:tbl>
    <w:p w:rsidR="00085403" w:rsidRDefault="00085403">
      <w:pPr>
        <w:spacing w:after="0"/>
      </w:pPr>
    </w:p>
    <w:p w:rsidR="00085403" w:rsidRPr="00133AF5" w:rsidRDefault="00085403" w:rsidP="00085403">
      <w:pPr>
        <w:spacing w:after="0" w:line="240" w:lineRule="auto"/>
        <w:jc w:val="both"/>
        <w:rPr>
          <w:rFonts w:eastAsia="Times New Roman" w:cstheme="minorHAnsi"/>
          <w:b/>
          <w:szCs w:val="20"/>
          <w:u w:val="single"/>
          <w:lang w:eastAsia="pl-PL"/>
        </w:rPr>
      </w:pPr>
      <w:r w:rsidRPr="00133AF5">
        <w:rPr>
          <w:rFonts w:eastAsia="Times New Roman" w:cstheme="minorHAnsi"/>
          <w:b/>
          <w:szCs w:val="20"/>
          <w:u w:val="single"/>
          <w:lang w:eastAsia="pl-PL"/>
        </w:rPr>
        <w:t>Łącznie na obszarze rewitalizacji zamieszkuje 1</w:t>
      </w:r>
      <w:r w:rsidR="00E60609">
        <w:rPr>
          <w:rFonts w:eastAsia="Times New Roman" w:cstheme="minorHAnsi"/>
          <w:b/>
          <w:szCs w:val="20"/>
          <w:u w:val="single"/>
          <w:lang w:eastAsia="pl-PL"/>
        </w:rPr>
        <w:t>877</w:t>
      </w:r>
      <w:r w:rsidRPr="00133AF5">
        <w:rPr>
          <w:rFonts w:eastAsia="Times New Roman" w:cstheme="minorHAnsi"/>
          <w:b/>
          <w:szCs w:val="20"/>
          <w:u w:val="single"/>
          <w:lang w:eastAsia="pl-PL"/>
        </w:rPr>
        <w:t xml:space="preserve"> osób</w:t>
      </w:r>
      <w:r w:rsidR="000233B9" w:rsidRPr="00133AF5">
        <w:rPr>
          <w:rFonts w:eastAsia="Times New Roman" w:cstheme="minorHAnsi"/>
          <w:b/>
          <w:szCs w:val="20"/>
          <w:u w:val="single"/>
          <w:lang w:eastAsia="pl-PL"/>
        </w:rPr>
        <w:t>,</w:t>
      </w:r>
      <w:r w:rsidRPr="00133AF5">
        <w:rPr>
          <w:rFonts w:eastAsia="Times New Roman" w:cstheme="minorHAnsi"/>
          <w:b/>
          <w:szCs w:val="20"/>
          <w:u w:val="single"/>
          <w:lang w:eastAsia="pl-PL"/>
        </w:rPr>
        <w:t xml:space="preserve"> co stanowi</w:t>
      </w:r>
      <w:r w:rsidR="000233B9" w:rsidRPr="00133AF5">
        <w:rPr>
          <w:rFonts w:eastAsia="Times New Roman" w:cstheme="minorHAnsi"/>
          <w:b/>
          <w:szCs w:val="20"/>
          <w:u w:val="single"/>
          <w:lang w:eastAsia="pl-PL"/>
        </w:rPr>
        <w:t xml:space="preserve"> </w:t>
      </w:r>
      <w:r w:rsidR="000233B9" w:rsidRPr="006E26AC">
        <w:rPr>
          <w:rFonts w:eastAsia="Times New Roman" w:cstheme="minorHAnsi"/>
          <w:b/>
          <w:szCs w:val="20"/>
          <w:u w:val="single"/>
          <w:lang w:eastAsia="pl-PL"/>
        </w:rPr>
        <w:t>2</w:t>
      </w:r>
      <w:r w:rsidR="006E26AC" w:rsidRPr="006E26AC">
        <w:rPr>
          <w:rFonts w:eastAsia="Times New Roman" w:cstheme="minorHAnsi"/>
          <w:b/>
          <w:szCs w:val="20"/>
          <w:u w:val="single"/>
          <w:lang w:eastAsia="pl-PL"/>
        </w:rPr>
        <w:t>3</w:t>
      </w:r>
      <w:r w:rsidR="000233B9" w:rsidRPr="006E26AC">
        <w:rPr>
          <w:rFonts w:eastAsia="Times New Roman" w:cstheme="minorHAnsi"/>
          <w:b/>
          <w:szCs w:val="20"/>
          <w:u w:val="single"/>
          <w:lang w:eastAsia="pl-PL"/>
        </w:rPr>
        <w:t>,</w:t>
      </w:r>
      <w:r w:rsidR="006E26AC" w:rsidRPr="006E26AC">
        <w:rPr>
          <w:rFonts w:eastAsia="Times New Roman" w:cstheme="minorHAnsi"/>
          <w:b/>
          <w:szCs w:val="20"/>
          <w:u w:val="single"/>
          <w:lang w:eastAsia="pl-PL"/>
        </w:rPr>
        <w:t>79</w:t>
      </w:r>
      <w:r w:rsidR="000233B9" w:rsidRPr="00133AF5">
        <w:rPr>
          <w:rFonts w:eastAsia="Times New Roman" w:cstheme="minorHAnsi"/>
          <w:b/>
          <w:szCs w:val="20"/>
          <w:u w:val="single"/>
          <w:lang w:eastAsia="pl-PL"/>
        </w:rPr>
        <w:t xml:space="preserve"> procent całej populacji gminy. </w:t>
      </w:r>
      <w:r w:rsidR="00A32FD6" w:rsidRPr="00133AF5">
        <w:rPr>
          <w:rFonts w:eastAsia="Times New Roman" w:cstheme="minorHAnsi"/>
          <w:b/>
          <w:szCs w:val="20"/>
          <w:u w:val="single"/>
          <w:lang w:eastAsia="pl-PL"/>
        </w:rPr>
        <w:t xml:space="preserve">Obszar rewitalizacji cały zajmuje </w:t>
      </w:r>
      <w:r w:rsidR="00A32FD6" w:rsidRPr="00E60609">
        <w:rPr>
          <w:rFonts w:eastAsia="Times New Roman" w:cstheme="minorHAnsi"/>
          <w:b/>
          <w:szCs w:val="20"/>
          <w:u w:val="single"/>
          <w:lang w:eastAsia="pl-PL"/>
        </w:rPr>
        <w:t>1</w:t>
      </w:r>
      <w:r w:rsidR="00E60609" w:rsidRPr="00E60609">
        <w:rPr>
          <w:rFonts w:eastAsia="Times New Roman" w:cstheme="minorHAnsi"/>
          <w:b/>
          <w:szCs w:val="20"/>
          <w:u w:val="single"/>
          <w:lang w:eastAsia="pl-PL"/>
        </w:rPr>
        <w:t>5</w:t>
      </w:r>
      <w:r w:rsidR="00A32FD6" w:rsidRPr="00E60609">
        <w:rPr>
          <w:rFonts w:eastAsia="Times New Roman" w:cstheme="minorHAnsi"/>
          <w:b/>
          <w:szCs w:val="20"/>
          <w:u w:val="single"/>
          <w:lang w:eastAsia="pl-PL"/>
        </w:rPr>
        <w:t xml:space="preserve">, </w:t>
      </w:r>
      <w:r w:rsidR="00E60609" w:rsidRPr="00E60609">
        <w:rPr>
          <w:rFonts w:eastAsia="Times New Roman" w:cstheme="minorHAnsi"/>
          <w:b/>
          <w:szCs w:val="20"/>
          <w:u w:val="single"/>
          <w:lang w:eastAsia="pl-PL"/>
        </w:rPr>
        <w:t>5</w:t>
      </w:r>
      <w:r w:rsidR="00A32FD6" w:rsidRPr="00E60609">
        <w:rPr>
          <w:rFonts w:eastAsia="Times New Roman" w:cstheme="minorHAnsi"/>
          <w:b/>
          <w:szCs w:val="20"/>
          <w:u w:val="single"/>
          <w:lang w:eastAsia="pl-PL"/>
        </w:rPr>
        <w:t>5</w:t>
      </w:r>
      <w:r w:rsidR="00A32FD6" w:rsidRPr="00133AF5">
        <w:rPr>
          <w:rFonts w:eastAsia="Times New Roman" w:cstheme="minorHAnsi"/>
          <w:b/>
          <w:szCs w:val="20"/>
          <w:u w:val="single"/>
          <w:lang w:eastAsia="pl-PL"/>
        </w:rPr>
        <w:t xml:space="preserve"> procent terytorium gminy. Limity są dotrzymane.</w:t>
      </w:r>
    </w:p>
    <w:p w:rsidR="00085403" w:rsidRDefault="00085403">
      <w:pPr>
        <w:spacing w:after="0" w:line="240" w:lineRule="auto"/>
        <w:jc w:val="right"/>
        <w:rPr>
          <w:rFonts w:eastAsia="Times New Roman" w:cstheme="minorHAnsi"/>
          <w:b/>
          <w:szCs w:val="24"/>
          <w:lang w:eastAsia="pl-PL"/>
        </w:rPr>
      </w:pPr>
    </w:p>
    <w:p w:rsidR="00133AF5" w:rsidRDefault="00133AF5">
      <w:pPr>
        <w:spacing w:after="0" w:line="240" w:lineRule="auto"/>
        <w:jc w:val="right"/>
        <w:rPr>
          <w:rFonts w:eastAsia="Times New Roman" w:cstheme="minorHAnsi"/>
          <w:b/>
          <w:szCs w:val="24"/>
          <w:lang w:eastAsia="pl-PL"/>
        </w:rPr>
      </w:pPr>
    </w:p>
    <w:p w:rsidR="00E647EE" w:rsidRPr="00B35CE7" w:rsidRDefault="00E647EE" w:rsidP="00F35FB4">
      <w:pPr>
        <w:pStyle w:val="Nagwek1"/>
        <w:numPr>
          <w:ilvl w:val="0"/>
          <w:numId w:val="74"/>
        </w:numPr>
        <w:spacing w:before="0" w:line="240" w:lineRule="auto"/>
        <w:rPr>
          <w:rFonts w:asciiTheme="minorHAnsi" w:hAnsiTheme="minorHAnsi" w:cstheme="minorHAnsi"/>
        </w:rPr>
      </w:pPr>
      <w:bookmarkStart w:id="364" w:name="_Toc464750251"/>
      <w:bookmarkStart w:id="365" w:name="_Toc464759286"/>
      <w:bookmarkEnd w:id="349"/>
      <w:bookmarkEnd w:id="350"/>
      <w:r w:rsidRPr="00B35CE7">
        <w:rPr>
          <w:rFonts w:asciiTheme="minorHAnsi" w:eastAsia="+mn-ea" w:hAnsiTheme="minorHAnsi" w:cstheme="minorHAnsi"/>
        </w:rPr>
        <w:lastRenderedPageBreak/>
        <w:t>Opis czynników i zjawisk kryzysowych</w:t>
      </w:r>
      <w:bookmarkEnd w:id="364"/>
      <w:bookmarkEnd w:id="365"/>
    </w:p>
    <w:p w:rsidR="00E647EE" w:rsidRDefault="00E647EE" w:rsidP="00E647EE">
      <w:pPr>
        <w:spacing w:after="0" w:line="240" w:lineRule="auto"/>
        <w:jc w:val="both"/>
        <w:rPr>
          <w:rFonts w:cs="Calibri"/>
          <w:sz w:val="24"/>
          <w:szCs w:val="24"/>
        </w:rPr>
      </w:pPr>
    </w:p>
    <w:p w:rsidR="00E647EE" w:rsidRDefault="00E647EE" w:rsidP="00F35FB4">
      <w:pPr>
        <w:pStyle w:val="Nagwek2"/>
        <w:numPr>
          <w:ilvl w:val="0"/>
          <w:numId w:val="61"/>
        </w:numPr>
        <w:spacing w:before="0"/>
        <w:rPr>
          <w:rFonts w:asciiTheme="minorHAnsi" w:hAnsiTheme="minorHAnsi" w:cstheme="minorHAnsi"/>
          <w:sz w:val="24"/>
          <w:szCs w:val="24"/>
        </w:rPr>
      </w:pPr>
      <w:bookmarkStart w:id="366" w:name="_Toc464750252"/>
      <w:bookmarkStart w:id="367" w:name="_Toc464759287"/>
      <w:r>
        <w:rPr>
          <w:rFonts w:asciiTheme="minorHAnsi" w:hAnsiTheme="minorHAnsi" w:cstheme="minorHAnsi"/>
          <w:sz w:val="24"/>
          <w:szCs w:val="24"/>
        </w:rPr>
        <w:t>Opis podstawowych zjawisk związanych ze stanami kryzysowymi</w:t>
      </w:r>
      <w:bookmarkEnd w:id="366"/>
      <w:bookmarkEnd w:id="367"/>
    </w:p>
    <w:p w:rsidR="00E647EE" w:rsidRDefault="00E647EE" w:rsidP="00E647EE">
      <w:pPr>
        <w:spacing w:after="0" w:line="240" w:lineRule="auto"/>
        <w:jc w:val="both"/>
        <w:rPr>
          <w:rFonts w:cs="Calibri"/>
          <w:sz w:val="24"/>
          <w:szCs w:val="24"/>
        </w:rPr>
      </w:pPr>
    </w:p>
    <w:p w:rsidR="00E647EE" w:rsidRDefault="00E647EE" w:rsidP="00E647EE">
      <w:pPr>
        <w:spacing w:after="0" w:line="240" w:lineRule="auto"/>
        <w:jc w:val="both"/>
        <w:rPr>
          <w:rFonts w:cs="Calibri"/>
          <w:sz w:val="24"/>
          <w:szCs w:val="24"/>
        </w:rPr>
      </w:pPr>
      <w:r>
        <w:rPr>
          <w:rFonts w:cs="Calibri"/>
          <w:sz w:val="24"/>
          <w:szCs w:val="24"/>
        </w:rPr>
        <w:t>Opis poniższy powstał na podstawie szerokich konsultacji tak badawczych (ankiety, badanie ilościowe), jak i spotkań dyskusyjnych z mieszkańcami oraz konsultacji Programu w czasie jego powstawania. W obszar</w:t>
      </w:r>
      <w:r w:rsidR="00321578">
        <w:rPr>
          <w:rFonts w:cs="Calibri"/>
          <w:sz w:val="24"/>
          <w:szCs w:val="24"/>
        </w:rPr>
        <w:t>ach</w:t>
      </w:r>
      <w:r>
        <w:rPr>
          <w:rFonts w:cs="Calibri"/>
          <w:sz w:val="24"/>
          <w:szCs w:val="24"/>
        </w:rPr>
        <w:t xml:space="preserve"> zdegradowanych</w:t>
      </w:r>
      <w:r w:rsidR="00321578">
        <w:rPr>
          <w:rFonts w:cs="Calibri"/>
          <w:sz w:val="24"/>
          <w:szCs w:val="24"/>
        </w:rPr>
        <w:t>,</w:t>
      </w:r>
      <w:r>
        <w:rPr>
          <w:rFonts w:cs="Calibri"/>
          <w:sz w:val="24"/>
          <w:szCs w:val="24"/>
        </w:rPr>
        <w:t xml:space="preserve"> w czasie spotkań konsultacyjnych</w:t>
      </w:r>
      <w:r w:rsidR="00321578">
        <w:rPr>
          <w:rFonts w:cs="Calibri"/>
          <w:sz w:val="24"/>
          <w:szCs w:val="24"/>
        </w:rPr>
        <w:t>,</w:t>
      </w:r>
      <w:r>
        <w:rPr>
          <w:rFonts w:cs="Calibri"/>
          <w:sz w:val="24"/>
          <w:szCs w:val="24"/>
        </w:rPr>
        <w:t xml:space="preserve"> proszono zgromadzonych o odniesienie się do konkretnych zagadnień z obszaru problemów społecznych. Najmocniejszy nacisk kładziono w tym okresie głównie na zidentyfikowanie czynników i zjawisk kryzysowych ze sfery społecznej, a w mniejszym stopniu na zjawiska </w:t>
      </w:r>
      <w:r>
        <w:rPr>
          <w:rFonts w:cs="Calibri"/>
          <w:sz w:val="24"/>
          <w:szCs w:val="24"/>
        </w:rPr>
        <w:br/>
        <w:t xml:space="preserve">w sferach gospodarczej i przestrzennej, chociaż nie były one pominięte. </w:t>
      </w:r>
    </w:p>
    <w:p w:rsidR="00E647EE" w:rsidRDefault="00E647EE" w:rsidP="00E647EE">
      <w:pPr>
        <w:spacing w:after="0" w:line="240" w:lineRule="auto"/>
        <w:jc w:val="both"/>
        <w:rPr>
          <w:rFonts w:cs="Calibri"/>
          <w:sz w:val="24"/>
          <w:szCs w:val="24"/>
        </w:rPr>
      </w:pPr>
    </w:p>
    <w:p w:rsidR="00E647EE" w:rsidRDefault="00E647EE" w:rsidP="00133AF5">
      <w:pPr>
        <w:spacing w:after="0" w:line="240" w:lineRule="auto"/>
        <w:jc w:val="both"/>
        <w:rPr>
          <w:rFonts w:cs="Calibri"/>
          <w:sz w:val="24"/>
          <w:szCs w:val="24"/>
        </w:rPr>
      </w:pPr>
      <w:r>
        <w:rPr>
          <w:rFonts w:cs="Calibri"/>
          <w:sz w:val="24"/>
          <w:szCs w:val="24"/>
        </w:rPr>
        <w:t xml:space="preserve">Uczestnicy </w:t>
      </w:r>
      <w:r w:rsidR="00321578">
        <w:rPr>
          <w:rFonts w:cs="Calibri"/>
          <w:sz w:val="24"/>
          <w:szCs w:val="24"/>
        </w:rPr>
        <w:t xml:space="preserve">sond i </w:t>
      </w:r>
      <w:r>
        <w:rPr>
          <w:rFonts w:cs="Calibri"/>
          <w:sz w:val="24"/>
          <w:szCs w:val="24"/>
        </w:rPr>
        <w:t xml:space="preserve">konsultacji odnosili się pisemnie do zagadnienia – jak pomóc konkretnym grupom problemowym we wzroście ich aktywności społecznej i ożywieniu </w:t>
      </w:r>
      <w:r w:rsidR="00321578">
        <w:rPr>
          <w:rFonts w:cs="Calibri"/>
          <w:sz w:val="24"/>
          <w:szCs w:val="24"/>
        </w:rPr>
        <w:t>społecznym dla wyjścia tych z kręgu problemów, w obszary ich skutecznego przezwyciężania -</w:t>
      </w:r>
      <w:r>
        <w:rPr>
          <w:rFonts w:cs="Calibri"/>
          <w:sz w:val="24"/>
          <w:szCs w:val="24"/>
        </w:rPr>
        <w:t xml:space="preserve"> jak niżej:</w:t>
      </w:r>
    </w:p>
    <w:p w:rsidR="00E647EE" w:rsidRDefault="00E647EE" w:rsidP="00133AF5">
      <w:pPr>
        <w:spacing w:after="0" w:line="240" w:lineRule="auto"/>
        <w:jc w:val="both"/>
        <w:rPr>
          <w:rFonts w:cs="Calibri"/>
          <w:sz w:val="24"/>
          <w:szCs w:val="24"/>
        </w:rPr>
      </w:pPr>
    </w:p>
    <w:p w:rsidR="00E647EE" w:rsidRDefault="00E647EE" w:rsidP="00F35FB4">
      <w:pPr>
        <w:pStyle w:val="Akapitzlist"/>
        <w:numPr>
          <w:ilvl w:val="0"/>
          <w:numId w:val="62"/>
        </w:numPr>
        <w:spacing w:line="240" w:lineRule="auto"/>
      </w:pPr>
      <w:r>
        <w:t>Rodzinom korzystającym z pomocy społecznej.</w:t>
      </w:r>
    </w:p>
    <w:p w:rsidR="00E647EE" w:rsidRDefault="00E647EE" w:rsidP="00F35FB4">
      <w:pPr>
        <w:pStyle w:val="Akapitzlist"/>
        <w:numPr>
          <w:ilvl w:val="0"/>
          <w:numId w:val="62"/>
        </w:numPr>
        <w:spacing w:line="240" w:lineRule="auto"/>
      </w:pPr>
      <w:r>
        <w:t>Niepełnosprawnym mieszkańcom gminy.</w:t>
      </w:r>
    </w:p>
    <w:p w:rsidR="00E647EE" w:rsidRDefault="00E647EE" w:rsidP="00F35FB4">
      <w:pPr>
        <w:pStyle w:val="Akapitzlist"/>
        <w:numPr>
          <w:ilvl w:val="0"/>
          <w:numId w:val="62"/>
        </w:numPr>
        <w:spacing w:line="240" w:lineRule="auto"/>
      </w:pPr>
      <w:r>
        <w:t>Bezrobotnym, w radzeniu sobie ze swoją sytuacją.</w:t>
      </w:r>
    </w:p>
    <w:p w:rsidR="00E647EE" w:rsidRDefault="00E647EE" w:rsidP="00F35FB4">
      <w:pPr>
        <w:pStyle w:val="Akapitzlist"/>
        <w:numPr>
          <w:ilvl w:val="0"/>
          <w:numId w:val="62"/>
        </w:numPr>
        <w:spacing w:line="240" w:lineRule="auto"/>
        <w:rPr>
          <w:szCs w:val="24"/>
        </w:rPr>
      </w:pPr>
      <w:r>
        <w:rPr>
          <w:szCs w:val="24"/>
        </w:rPr>
        <w:t>Długotrwale bezrobotnym, w radzeniu sobie ze swoją sytuacją.</w:t>
      </w:r>
    </w:p>
    <w:p w:rsidR="00E647EE" w:rsidRDefault="00E647EE" w:rsidP="00F35FB4">
      <w:pPr>
        <w:pStyle w:val="Akapitzlist"/>
        <w:numPr>
          <w:ilvl w:val="0"/>
          <w:numId w:val="62"/>
        </w:numPr>
        <w:spacing w:line="240" w:lineRule="auto"/>
        <w:rPr>
          <w:szCs w:val="24"/>
        </w:rPr>
      </w:pPr>
      <w:r>
        <w:rPr>
          <w:szCs w:val="24"/>
        </w:rPr>
        <w:t>Długotrwale biernym zawodowo, w radzeniu sobie ze swoją sytuacją.</w:t>
      </w:r>
    </w:p>
    <w:p w:rsidR="00E647EE" w:rsidRDefault="00E647EE" w:rsidP="00F35FB4">
      <w:pPr>
        <w:pStyle w:val="Akapitzlist"/>
        <w:numPr>
          <w:ilvl w:val="0"/>
          <w:numId w:val="62"/>
        </w:numPr>
        <w:spacing w:line="240" w:lineRule="auto"/>
        <w:rPr>
          <w:szCs w:val="24"/>
        </w:rPr>
      </w:pPr>
      <w:r>
        <w:rPr>
          <w:szCs w:val="24"/>
        </w:rPr>
        <w:t>Bezrobotnym młodym.</w:t>
      </w:r>
    </w:p>
    <w:p w:rsidR="00E647EE" w:rsidRDefault="00E647EE" w:rsidP="00133AF5">
      <w:pPr>
        <w:spacing w:after="0" w:line="240" w:lineRule="auto"/>
        <w:jc w:val="both"/>
        <w:rPr>
          <w:rFonts w:cs="Calibri"/>
          <w:sz w:val="24"/>
          <w:szCs w:val="24"/>
        </w:rPr>
      </w:pPr>
      <w:r>
        <w:rPr>
          <w:rFonts w:cs="Calibri"/>
          <w:sz w:val="24"/>
          <w:szCs w:val="24"/>
        </w:rPr>
        <w:t xml:space="preserve">Uzyskano około 90 wskazań, które pozwoliły po analizie przez Zespół ds. Programu Rewitalizacji dostrzec kumulację </w:t>
      </w:r>
      <w:r w:rsidR="00321578">
        <w:rPr>
          <w:rFonts w:cs="Calibri"/>
          <w:sz w:val="24"/>
          <w:szCs w:val="24"/>
        </w:rPr>
        <w:t xml:space="preserve">na badanych obszarach </w:t>
      </w:r>
      <w:r>
        <w:rPr>
          <w:rFonts w:cs="Calibri"/>
          <w:sz w:val="24"/>
          <w:szCs w:val="24"/>
        </w:rPr>
        <w:t>pewnych uszczegółowionych czynników i zjawisk kryzysowych, które w sposób naturalny rozpadły się na grupy jak poniżej:</w:t>
      </w:r>
    </w:p>
    <w:p w:rsidR="00E647EE" w:rsidRDefault="00E647EE" w:rsidP="00133AF5">
      <w:pPr>
        <w:spacing w:after="0" w:line="240" w:lineRule="auto"/>
        <w:jc w:val="both"/>
        <w:rPr>
          <w:rFonts w:cs="Calibri"/>
          <w:sz w:val="24"/>
          <w:szCs w:val="24"/>
        </w:rPr>
      </w:pPr>
    </w:p>
    <w:p w:rsidR="00321578" w:rsidRDefault="00321578" w:rsidP="00321578">
      <w:pPr>
        <w:spacing w:after="0" w:line="240" w:lineRule="auto"/>
        <w:rPr>
          <w:sz w:val="24"/>
          <w:szCs w:val="24"/>
        </w:rPr>
      </w:pPr>
      <w:bookmarkStart w:id="368" w:name="OLE_LINK3"/>
      <w:bookmarkStart w:id="369" w:name="OLE_LINK4"/>
      <w:r>
        <w:rPr>
          <w:sz w:val="24"/>
          <w:szCs w:val="24"/>
        </w:rPr>
        <w:t>Dotyczące kapitału społecznego</w:t>
      </w:r>
    </w:p>
    <w:p w:rsidR="00321578" w:rsidRPr="00D75920" w:rsidRDefault="00321578" w:rsidP="00F35FB4">
      <w:pPr>
        <w:pStyle w:val="Akapitzlist"/>
        <w:numPr>
          <w:ilvl w:val="0"/>
          <w:numId w:val="98"/>
        </w:numPr>
        <w:spacing w:after="0" w:line="240" w:lineRule="auto"/>
        <w:rPr>
          <w:szCs w:val="24"/>
        </w:rPr>
      </w:pPr>
      <w:r w:rsidRPr="00D75920">
        <w:rPr>
          <w:szCs w:val="24"/>
        </w:rPr>
        <w:t>Brak zorganizowanego dialogu młodzieży np. w formie klubów dla młodych.</w:t>
      </w:r>
    </w:p>
    <w:p w:rsidR="00321578" w:rsidRPr="00D75920" w:rsidRDefault="00321578" w:rsidP="00F35FB4">
      <w:pPr>
        <w:pStyle w:val="Akapitzlist"/>
        <w:numPr>
          <w:ilvl w:val="0"/>
          <w:numId w:val="98"/>
        </w:numPr>
        <w:spacing w:line="240" w:lineRule="auto"/>
        <w:rPr>
          <w:szCs w:val="24"/>
        </w:rPr>
      </w:pPr>
      <w:r w:rsidRPr="00D75920">
        <w:rPr>
          <w:szCs w:val="24"/>
        </w:rPr>
        <w:t>Separacja wspólnot sołeckich nasila się między innymi wskutek braku świetlic środowiskowych i miejsca spotkań dla mieszkańców i dzieci.</w:t>
      </w:r>
    </w:p>
    <w:p w:rsidR="00321578" w:rsidRPr="00D75920" w:rsidRDefault="00321578" w:rsidP="00F35FB4">
      <w:pPr>
        <w:pStyle w:val="Akapitzlist"/>
        <w:numPr>
          <w:ilvl w:val="0"/>
          <w:numId w:val="98"/>
        </w:numPr>
        <w:spacing w:line="240" w:lineRule="auto"/>
        <w:rPr>
          <w:szCs w:val="24"/>
        </w:rPr>
      </w:pPr>
      <w:r w:rsidRPr="00D75920">
        <w:rPr>
          <w:szCs w:val="24"/>
        </w:rPr>
        <w:t>Stoją niewykorzystane, niszczejące o obiekty, a brak na przykład klubów seniora.</w:t>
      </w:r>
    </w:p>
    <w:p w:rsidR="00321578" w:rsidRPr="00D75920" w:rsidRDefault="00321578" w:rsidP="00F35FB4">
      <w:pPr>
        <w:pStyle w:val="Akapitzlist"/>
        <w:numPr>
          <w:ilvl w:val="0"/>
          <w:numId w:val="98"/>
        </w:numPr>
        <w:spacing w:after="0" w:line="240" w:lineRule="auto"/>
        <w:rPr>
          <w:szCs w:val="24"/>
        </w:rPr>
      </w:pPr>
      <w:r w:rsidRPr="00D75920">
        <w:rPr>
          <w:szCs w:val="24"/>
        </w:rPr>
        <w:t>Nie ma systemu pomocy niepełnosprawnym w szerszym uczestnictwie w życiu gminy (dojazdy na imprezy gminne, powiatowe –okno na świat.</w:t>
      </w:r>
    </w:p>
    <w:p w:rsidR="00321578" w:rsidRDefault="00321578" w:rsidP="00321578">
      <w:pPr>
        <w:spacing w:after="0" w:line="240" w:lineRule="auto"/>
        <w:rPr>
          <w:sz w:val="24"/>
          <w:szCs w:val="24"/>
        </w:rPr>
      </w:pPr>
      <w:r>
        <w:rPr>
          <w:sz w:val="24"/>
          <w:szCs w:val="24"/>
        </w:rPr>
        <w:t>Dotyczące przedsiębiorczości</w:t>
      </w:r>
    </w:p>
    <w:p w:rsidR="00321578" w:rsidRDefault="00321578" w:rsidP="00F35FB4">
      <w:pPr>
        <w:pStyle w:val="Akapitzlist"/>
        <w:numPr>
          <w:ilvl w:val="0"/>
          <w:numId w:val="66"/>
        </w:numPr>
        <w:spacing w:line="240" w:lineRule="auto"/>
        <w:rPr>
          <w:szCs w:val="24"/>
        </w:rPr>
      </w:pPr>
      <w:r>
        <w:rPr>
          <w:szCs w:val="24"/>
        </w:rPr>
        <w:t>Utrudnienia dla młodzieży w poszukiwaniu pracy poprzez słabą komunikację publiczną i brak bezpłatnych łączy internetowych.</w:t>
      </w:r>
    </w:p>
    <w:p w:rsidR="00321578" w:rsidRDefault="00321578" w:rsidP="00F35FB4">
      <w:pPr>
        <w:pStyle w:val="Akapitzlist"/>
        <w:numPr>
          <w:ilvl w:val="0"/>
          <w:numId w:val="66"/>
        </w:numPr>
        <w:spacing w:line="240" w:lineRule="auto"/>
        <w:rPr>
          <w:szCs w:val="24"/>
        </w:rPr>
      </w:pPr>
      <w:r>
        <w:rPr>
          <w:szCs w:val="24"/>
        </w:rPr>
        <w:t>Chętni dla podjęcia jednoosobowej lub rodzinnej działalności gospodarczej natrafiają na brak skutecznych szkoleń i pomocy finansowej w szczególności dla młodzi.</w:t>
      </w:r>
    </w:p>
    <w:p w:rsidR="00321578" w:rsidRDefault="00321578" w:rsidP="00F35FB4">
      <w:pPr>
        <w:pStyle w:val="Akapitzlist"/>
        <w:numPr>
          <w:ilvl w:val="0"/>
          <w:numId w:val="66"/>
        </w:numPr>
        <w:spacing w:line="240" w:lineRule="auto"/>
        <w:rPr>
          <w:szCs w:val="24"/>
        </w:rPr>
      </w:pPr>
      <w:r>
        <w:rPr>
          <w:szCs w:val="24"/>
        </w:rPr>
        <w:t>Nie rozwija się spółdzielczość socjalna zwłaszcza wśród długotrwale bezrobotnych.</w:t>
      </w:r>
    </w:p>
    <w:p w:rsidR="00321578" w:rsidRDefault="00321578" w:rsidP="00F35FB4">
      <w:pPr>
        <w:pStyle w:val="Akapitzlist"/>
        <w:numPr>
          <w:ilvl w:val="0"/>
          <w:numId w:val="66"/>
        </w:numPr>
        <w:spacing w:after="0" w:line="240" w:lineRule="auto"/>
        <w:rPr>
          <w:szCs w:val="24"/>
        </w:rPr>
      </w:pPr>
      <w:r>
        <w:rPr>
          <w:szCs w:val="24"/>
        </w:rPr>
        <w:t>Brak wsparcia w inkubatorach przedsiębiorczości oraz ośrodków pomocy w uruchamianiu własnej działalności gospodarczej.</w:t>
      </w:r>
    </w:p>
    <w:p w:rsidR="00D75920" w:rsidRDefault="00D75920" w:rsidP="00D75920">
      <w:pPr>
        <w:spacing w:after="0" w:line="240" w:lineRule="auto"/>
        <w:rPr>
          <w:sz w:val="24"/>
          <w:szCs w:val="24"/>
        </w:rPr>
      </w:pPr>
      <w:r>
        <w:rPr>
          <w:sz w:val="24"/>
          <w:szCs w:val="24"/>
        </w:rPr>
        <w:t>Dotyczące przestrzeni</w:t>
      </w:r>
    </w:p>
    <w:p w:rsidR="00D75920" w:rsidRDefault="00D75920" w:rsidP="00F35FB4">
      <w:pPr>
        <w:pStyle w:val="Akapitzlist"/>
        <w:numPr>
          <w:ilvl w:val="0"/>
          <w:numId w:val="67"/>
        </w:numPr>
        <w:autoSpaceDE w:val="0"/>
        <w:autoSpaceDN w:val="0"/>
        <w:adjustRightInd w:val="0"/>
        <w:spacing w:after="0" w:line="240" w:lineRule="auto"/>
        <w:rPr>
          <w:rFonts w:cstheme="minorHAnsi"/>
          <w:szCs w:val="24"/>
        </w:rPr>
      </w:pPr>
      <w:r>
        <w:rPr>
          <w:rFonts w:cstheme="minorHAnsi"/>
          <w:szCs w:val="24"/>
        </w:rPr>
        <w:t>Istnieją w sołectwach w licznych miejscach nieużytkowane tereny i obiekty, na których realizowano działalność rolniczą i rezydencjonalną szpecące przestrzeń i niszczejące.</w:t>
      </w:r>
    </w:p>
    <w:p w:rsidR="00D75920" w:rsidRDefault="00D75920" w:rsidP="00F35FB4">
      <w:pPr>
        <w:pStyle w:val="Akapitzlist"/>
        <w:numPr>
          <w:ilvl w:val="0"/>
          <w:numId w:val="67"/>
        </w:numPr>
        <w:autoSpaceDE w:val="0"/>
        <w:autoSpaceDN w:val="0"/>
        <w:adjustRightInd w:val="0"/>
        <w:spacing w:after="0" w:line="240" w:lineRule="auto"/>
        <w:rPr>
          <w:rFonts w:cstheme="minorHAnsi"/>
          <w:szCs w:val="24"/>
        </w:rPr>
      </w:pPr>
      <w:r>
        <w:rPr>
          <w:rFonts w:cstheme="minorHAnsi"/>
          <w:szCs w:val="24"/>
        </w:rPr>
        <w:lastRenderedPageBreak/>
        <w:t>Przestrzenie zdegradowane to zazwyczaj budynki dawnych gospodarstw rolnych, obiekty magazynowo-składowe (rozpadające się spichrze) przy terenach rolnych.</w:t>
      </w:r>
    </w:p>
    <w:p w:rsidR="00D75920" w:rsidRDefault="00D75920" w:rsidP="00F35FB4">
      <w:pPr>
        <w:pStyle w:val="Akapitzlist"/>
        <w:numPr>
          <w:ilvl w:val="0"/>
          <w:numId w:val="67"/>
        </w:numPr>
        <w:autoSpaceDE w:val="0"/>
        <w:autoSpaceDN w:val="0"/>
        <w:adjustRightInd w:val="0"/>
        <w:spacing w:after="0" w:line="240" w:lineRule="auto"/>
        <w:rPr>
          <w:rFonts w:cstheme="minorHAnsi"/>
          <w:szCs w:val="24"/>
        </w:rPr>
      </w:pPr>
      <w:r>
        <w:rPr>
          <w:rFonts w:cstheme="minorHAnsi"/>
          <w:szCs w:val="24"/>
        </w:rPr>
        <w:t>Do kategorii przestrzeni zdegradowanych w mieście Dobrzyniu zaliczono park miejski, przestrzeń szerzenia się groźnych patologii młodzieży.</w:t>
      </w:r>
    </w:p>
    <w:p w:rsidR="00D75920" w:rsidRDefault="00D75920" w:rsidP="00F35FB4">
      <w:pPr>
        <w:pStyle w:val="Akapitzlist"/>
        <w:numPr>
          <w:ilvl w:val="0"/>
          <w:numId w:val="67"/>
        </w:numPr>
        <w:autoSpaceDE w:val="0"/>
        <w:autoSpaceDN w:val="0"/>
        <w:adjustRightInd w:val="0"/>
        <w:spacing w:after="0" w:line="240" w:lineRule="auto"/>
        <w:rPr>
          <w:rFonts w:cstheme="minorHAnsi"/>
          <w:szCs w:val="24"/>
        </w:rPr>
      </w:pPr>
      <w:r>
        <w:rPr>
          <w:rFonts w:cstheme="minorHAnsi"/>
          <w:szCs w:val="24"/>
        </w:rPr>
        <w:t>W mieście zidentyfikowano zdegradowaną przestrzeń należąca do miejscowej parafii obejmująca niszczejący klasztor pofranciszkański oraz jego zabudowanie obsługowe.</w:t>
      </w:r>
    </w:p>
    <w:p w:rsidR="00D75920" w:rsidRDefault="00D75920" w:rsidP="00F35FB4">
      <w:pPr>
        <w:pStyle w:val="Akapitzlist"/>
        <w:numPr>
          <w:ilvl w:val="0"/>
          <w:numId w:val="67"/>
        </w:numPr>
        <w:autoSpaceDE w:val="0"/>
        <w:autoSpaceDN w:val="0"/>
        <w:adjustRightInd w:val="0"/>
        <w:spacing w:after="0" w:line="240" w:lineRule="auto"/>
        <w:rPr>
          <w:rFonts w:cstheme="minorHAnsi"/>
          <w:szCs w:val="24"/>
        </w:rPr>
      </w:pPr>
      <w:r>
        <w:rPr>
          <w:rFonts w:cstheme="minorHAnsi"/>
          <w:szCs w:val="24"/>
        </w:rPr>
        <w:t>W mieście istnieją zaniedbane i zdewastowane ulice, zjawisko silnie związane ze skupiskami w tych ulicach bóstwa, bezrobocia i alkoholizmu.</w:t>
      </w:r>
    </w:p>
    <w:p w:rsidR="00D75920" w:rsidRDefault="00D75920" w:rsidP="00D75920">
      <w:pPr>
        <w:spacing w:after="0" w:line="240" w:lineRule="auto"/>
        <w:rPr>
          <w:sz w:val="24"/>
          <w:szCs w:val="24"/>
        </w:rPr>
      </w:pPr>
      <w:r>
        <w:rPr>
          <w:sz w:val="24"/>
          <w:szCs w:val="24"/>
        </w:rPr>
        <w:t>Dotyczące patologii</w:t>
      </w:r>
    </w:p>
    <w:p w:rsidR="00D75920" w:rsidRPr="00D75920" w:rsidRDefault="00D75920" w:rsidP="00F35FB4">
      <w:pPr>
        <w:pStyle w:val="Akapitzlist"/>
        <w:numPr>
          <w:ilvl w:val="0"/>
          <w:numId w:val="65"/>
        </w:numPr>
        <w:spacing w:after="0" w:line="240" w:lineRule="auto"/>
        <w:rPr>
          <w:sz w:val="23"/>
          <w:szCs w:val="23"/>
        </w:rPr>
      </w:pPr>
      <w:r w:rsidRPr="00D75920">
        <w:rPr>
          <w:sz w:val="23"/>
          <w:szCs w:val="23"/>
        </w:rPr>
        <w:t>Groźne skupisko patologii, głównie młodzieży w parku miejskim w Dobrzyniu</w:t>
      </w:r>
    </w:p>
    <w:p w:rsidR="00D75920" w:rsidRPr="00D75920" w:rsidRDefault="00D75920" w:rsidP="00F35FB4">
      <w:pPr>
        <w:pStyle w:val="Akapitzlist"/>
        <w:numPr>
          <w:ilvl w:val="0"/>
          <w:numId w:val="65"/>
        </w:numPr>
        <w:spacing w:line="240" w:lineRule="auto"/>
        <w:rPr>
          <w:sz w:val="23"/>
          <w:szCs w:val="23"/>
        </w:rPr>
      </w:pPr>
      <w:r w:rsidRPr="00D75920">
        <w:rPr>
          <w:sz w:val="23"/>
          <w:szCs w:val="23"/>
        </w:rPr>
        <w:t>Dla młodych uzależnionych od narkotyków brakuje skutecznego systemu pomocy psychologicznej.</w:t>
      </w:r>
    </w:p>
    <w:p w:rsidR="00D75920" w:rsidRPr="00D75920" w:rsidRDefault="00D75920" w:rsidP="00F35FB4">
      <w:pPr>
        <w:pStyle w:val="Akapitzlist"/>
        <w:numPr>
          <w:ilvl w:val="0"/>
          <w:numId w:val="65"/>
        </w:numPr>
        <w:rPr>
          <w:sz w:val="23"/>
          <w:szCs w:val="23"/>
        </w:rPr>
      </w:pPr>
      <w:r w:rsidRPr="00D75920">
        <w:rPr>
          <w:sz w:val="23"/>
          <w:szCs w:val="23"/>
        </w:rPr>
        <w:t xml:space="preserve">Konsekwencje nadużywania alkoholu i narkotyków są niedostatecznie uświadamiane </w:t>
      </w:r>
      <w:r w:rsidRPr="00D75920">
        <w:rPr>
          <w:sz w:val="23"/>
          <w:szCs w:val="23"/>
        </w:rPr>
        <w:br/>
        <w:t>i upowszechniane.</w:t>
      </w:r>
    </w:p>
    <w:p w:rsidR="00D75920" w:rsidRPr="00D75920" w:rsidRDefault="00D75920" w:rsidP="00F35FB4">
      <w:pPr>
        <w:pStyle w:val="Akapitzlist"/>
        <w:numPr>
          <w:ilvl w:val="0"/>
          <w:numId w:val="65"/>
        </w:numPr>
        <w:spacing w:after="0"/>
        <w:rPr>
          <w:sz w:val="23"/>
          <w:szCs w:val="23"/>
        </w:rPr>
      </w:pPr>
      <w:r w:rsidRPr="00D75920">
        <w:rPr>
          <w:sz w:val="23"/>
          <w:szCs w:val="23"/>
        </w:rPr>
        <w:t>Rodzice dzieci uzależnionych od używek nie mają systemu wsparcia, zajęć terapeutycznych dla jednych i drugich.</w:t>
      </w:r>
    </w:p>
    <w:p w:rsidR="00D75920" w:rsidRPr="00D75920" w:rsidRDefault="00D75920" w:rsidP="00D75920">
      <w:pPr>
        <w:spacing w:after="0"/>
        <w:rPr>
          <w:sz w:val="23"/>
          <w:szCs w:val="23"/>
        </w:rPr>
      </w:pPr>
      <w:r w:rsidRPr="00D75920">
        <w:rPr>
          <w:sz w:val="23"/>
          <w:szCs w:val="23"/>
        </w:rPr>
        <w:t>Dotyczące osób starszych i niepełnosprawnych</w:t>
      </w:r>
    </w:p>
    <w:p w:rsidR="00D75920" w:rsidRPr="00D75920" w:rsidRDefault="00D75920" w:rsidP="00F35FB4">
      <w:pPr>
        <w:pStyle w:val="Akapitzlist"/>
        <w:numPr>
          <w:ilvl w:val="0"/>
          <w:numId w:val="97"/>
        </w:numPr>
        <w:spacing w:after="0" w:line="240" w:lineRule="auto"/>
        <w:rPr>
          <w:sz w:val="23"/>
          <w:szCs w:val="23"/>
        </w:rPr>
      </w:pPr>
      <w:r w:rsidRPr="00D75920">
        <w:rPr>
          <w:sz w:val="23"/>
          <w:szCs w:val="23"/>
        </w:rPr>
        <w:t>Starsi i niepełnosprawni są pozbawienie całodobowego ośrodka opieki i rehabilitacji.</w:t>
      </w:r>
    </w:p>
    <w:p w:rsidR="00D75920" w:rsidRPr="00D75920" w:rsidRDefault="00D75920" w:rsidP="00F35FB4">
      <w:pPr>
        <w:pStyle w:val="Akapitzlist"/>
        <w:numPr>
          <w:ilvl w:val="0"/>
          <w:numId w:val="97"/>
        </w:numPr>
        <w:spacing w:line="240" w:lineRule="auto"/>
        <w:rPr>
          <w:sz w:val="23"/>
          <w:szCs w:val="23"/>
        </w:rPr>
      </w:pPr>
      <w:r w:rsidRPr="00D75920">
        <w:rPr>
          <w:sz w:val="23"/>
          <w:szCs w:val="23"/>
        </w:rPr>
        <w:t xml:space="preserve">Osamotnienie starszych i niepełnosprawnych wskutek braku dostępu do miejsc </w:t>
      </w:r>
      <w:r w:rsidRPr="00D75920">
        <w:rPr>
          <w:sz w:val="23"/>
          <w:szCs w:val="23"/>
        </w:rPr>
        <w:br/>
        <w:t>w Domach Pomocy Społecznej.</w:t>
      </w:r>
    </w:p>
    <w:p w:rsidR="00D75920" w:rsidRPr="00D75920" w:rsidRDefault="00D75920" w:rsidP="00F35FB4">
      <w:pPr>
        <w:pStyle w:val="Akapitzlist"/>
        <w:numPr>
          <w:ilvl w:val="0"/>
          <w:numId w:val="97"/>
        </w:numPr>
        <w:spacing w:after="0" w:line="240" w:lineRule="auto"/>
        <w:rPr>
          <w:sz w:val="23"/>
          <w:szCs w:val="23"/>
        </w:rPr>
      </w:pPr>
      <w:r w:rsidRPr="00D75920">
        <w:rPr>
          <w:sz w:val="23"/>
          <w:szCs w:val="23"/>
        </w:rPr>
        <w:t xml:space="preserve">Brak aktywności sportowej dorosłych. </w:t>
      </w:r>
    </w:p>
    <w:p w:rsidR="00D75920" w:rsidRPr="00D75920" w:rsidRDefault="00D75920" w:rsidP="00F35FB4">
      <w:pPr>
        <w:pStyle w:val="Akapitzlist"/>
        <w:numPr>
          <w:ilvl w:val="0"/>
          <w:numId w:val="97"/>
        </w:numPr>
        <w:spacing w:after="0" w:line="240" w:lineRule="auto"/>
        <w:rPr>
          <w:sz w:val="23"/>
          <w:szCs w:val="23"/>
        </w:rPr>
      </w:pPr>
      <w:r w:rsidRPr="00D75920">
        <w:rPr>
          <w:sz w:val="23"/>
          <w:szCs w:val="23"/>
        </w:rPr>
        <w:t>Niepełnosprawni nie mają stosownego wsparcia w przestrzeniach publicznych w Dobrzyniu.</w:t>
      </w:r>
    </w:p>
    <w:p w:rsidR="00D75920" w:rsidRPr="00D75920" w:rsidRDefault="00D75920" w:rsidP="00F35FB4">
      <w:pPr>
        <w:pStyle w:val="Akapitzlist"/>
        <w:numPr>
          <w:ilvl w:val="0"/>
          <w:numId w:val="97"/>
        </w:numPr>
        <w:spacing w:after="0" w:line="240" w:lineRule="auto"/>
        <w:rPr>
          <w:sz w:val="23"/>
          <w:szCs w:val="23"/>
        </w:rPr>
      </w:pPr>
      <w:r w:rsidRPr="00D75920">
        <w:rPr>
          <w:sz w:val="23"/>
          <w:szCs w:val="23"/>
        </w:rPr>
        <w:t>Nie ma wsparcia dla mobilności osób niepełnosprawnych i starszych osób zgodnie z ich potrzebami.</w:t>
      </w:r>
    </w:p>
    <w:p w:rsidR="00E647EE" w:rsidRPr="00D75920" w:rsidRDefault="00E647EE" w:rsidP="00133AF5">
      <w:pPr>
        <w:spacing w:after="0" w:line="240" w:lineRule="auto"/>
        <w:rPr>
          <w:sz w:val="23"/>
          <w:szCs w:val="23"/>
        </w:rPr>
      </w:pPr>
      <w:r w:rsidRPr="00D75920">
        <w:rPr>
          <w:sz w:val="23"/>
          <w:szCs w:val="23"/>
        </w:rPr>
        <w:t>Dotyczące młodzieży</w:t>
      </w:r>
    </w:p>
    <w:p w:rsidR="00E647EE" w:rsidRPr="00D75920" w:rsidRDefault="00E647EE" w:rsidP="00F35FB4">
      <w:pPr>
        <w:pStyle w:val="Akapitzlist"/>
        <w:numPr>
          <w:ilvl w:val="0"/>
          <w:numId w:val="63"/>
        </w:numPr>
        <w:spacing w:line="240" w:lineRule="auto"/>
        <w:rPr>
          <w:sz w:val="23"/>
          <w:szCs w:val="23"/>
        </w:rPr>
      </w:pPr>
      <w:r w:rsidRPr="00D75920">
        <w:rPr>
          <w:sz w:val="23"/>
          <w:szCs w:val="23"/>
        </w:rPr>
        <w:t xml:space="preserve">Szerzenie się patologii, w dużym stopniu wskutek braku ośrodków zajęć popołudniowych dla młodzieży w tym sołeckich klubów i boisk. </w:t>
      </w:r>
    </w:p>
    <w:p w:rsidR="00E647EE" w:rsidRPr="00D75920" w:rsidRDefault="00E647EE" w:rsidP="00F35FB4">
      <w:pPr>
        <w:pStyle w:val="Akapitzlist"/>
        <w:numPr>
          <w:ilvl w:val="0"/>
          <w:numId w:val="63"/>
        </w:numPr>
        <w:spacing w:after="0" w:line="240" w:lineRule="auto"/>
        <w:rPr>
          <w:sz w:val="23"/>
          <w:szCs w:val="23"/>
        </w:rPr>
      </w:pPr>
      <w:r w:rsidRPr="00D75920">
        <w:rPr>
          <w:sz w:val="23"/>
          <w:szCs w:val="23"/>
        </w:rPr>
        <w:t xml:space="preserve">Za mało aktywizacji sportowej młodzieży. </w:t>
      </w:r>
    </w:p>
    <w:p w:rsidR="00E647EE" w:rsidRPr="00D75920" w:rsidRDefault="00E647EE" w:rsidP="00F35FB4">
      <w:pPr>
        <w:pStyle w:val="Akapitzlist"/>
        <w:numPr>
          <w:ilvl w:val="0"/>
          <w:numId w:val="63"/>
        </w:numPr>
        <w:spacing w:after="0" w:line="240" w:lineRule="auto"/>
        <w:rPr>
          <w:sz w:val="23"/>
          <w:szCs w:val="23"/>
        </w:rPr>
      </w:pPr>
      <w:r w:rsidRPr="00D75920">
        <w:rPr>
          <w:sz w:val="23"/>
          <w:szCs w:val="23"/>
        </w:rPr>
        <w:t>Szansa aktywizacji żeglarskiej i wioślarskiej młodzieży w akwenu Zalewu Włocławskiego jest całkowicie niewykorzystana.</w:t>
      </w:r>
    </w:p>
    <w:p w:rsidR="00E647EE" w:rsidRPr="00D75920" w:rsidRDefault="00E647EE" w:rsidP="00133AF5">
      <w:pPr>
        <w:spacing w:after="0" w:line="240" w:lineRule="auto"/>
        <w:rPr>
          <w:sz w:val="23"/>
          <w:szCs w:val="23"/>
        </w:rPr>
      </w:pPr>
      <w:r w:rsidRPr="00D75920">
        <w:rPr>
          <w:sz w:val="23"/>
          <w:szCs w:val="23"/>
        </w:rPr>
        <w:t>Dotyczące dzieci</w:t>
      </w:r>
    </w:p>
    <w:p w:rsidR="00E647EE" w:rsidRPr="00D75920" w:rsidRDefault="00E647EE" w:rsidP="00F35FB4">
      <w:pPr>
        <w:pStyle w:val="Akapitzlist"/>
        <w:numPr>
          <w:ilvl w:val="0"/>
          <w:numId w:val="64"/>
        </w:numPr>
        <w:spacing w:after="0" w:line="240" w:lineRule="auto"/>
        <w:rPr>
          <w:sz w:val="23"/>
          <w:szCs w:val="23"/>
        </w:rPr>
      </w:pPr>
      <w:r w:rsidRPr="00D75920">
        <w:rPr>
          <w:sz w:val="23"/>
          <w:szCs w:val="23"/>
        </w:rPr>
        <w:t>Ograniczenie rozwoju dzieci poprzez odcięcie ich od poznawania dóbr kultury w muzeach, teatrach i kinach np. w formie cyklicznych wyjazdów do większych ośrodków.</w:t>
      </w:r>
    </w:p>
    <w:p w:rsidR="00E647EE" w:rsidRPr="00D75920" w:rsidRDefault="00E647EE" w:rsidP="00F35FB4">
      <w:pPr>
        <w:pStyle w:val="Akapitzlist"/>
        <w:numPr>
          <w:ilvl w:val="0"/>
          <w:numId w:val="64"/>
        </w:numPr>
        <w:spacing w:line="240" w:lineRule="auto"/>
        <w:rPr>
          <w:sz w:val="23"/>
          <w:szCs w:val="23"/>
        </w:rPr>
      </w:pPr>
      <w:r w:rsidRPr="00D75920">
        <w:rPr>
          <w:sz w:val="23"/>
          <w:szCs w:val="23"/>
        </w:rPr>
        <w:t>Brak dostatecznego wsparcia pozaszkolnego rozwoju dzieci np. w formie sal dla zabaw i rekreacji dzieci w godzinach popołudniowych.</w:t>
      </w:r>
    </w:p>
    <w:p w:rsidR="00E647EE" w:rsidRPr="00D75920" w:rsidRDefault="00E647EE" w:rsidP="00F35FB4">
      <w:pPr>
        <w:pStyle w:val="Akapitzlist"/>
        <w:numPr>
          <w:ilvl w:val="0"/>
          <w:numId w:val="64"/>
        </w:numPr>
        <w:spacing w:after="0" w:line="240" w:lineRule="auto"/>
        <w:rPr>
          <w:sz w:val="23"/>
          <w:szCs w:val="23"/>
        </w:rPr>
      </w:pPr>
      <w:r w:rsidRPr="00D75920">
        <w:rPr>
          <w:sz w:val="23"/>
          <w:szCs w:val="23"/>
        </w:rPr>
        <w:t>Zagrożenie kontaktu dzieci z patologiami przez brak dostatecznej liczby placów zabaw.</w:t>
      </w:r>
    </w:p>
    <w:p w:rsidR="00D75920" w:rsidRPr="00D75920" w:rsidRDefault="00D75920" w:rsidP="00D75920">
      <w:pPr>
        <w:spacing w:after="0" w:line="240" w:lineRule="auto"/>
        <w:ind w:left="360"/>
        <w:rPr>
          <w:szCs w:val="24"/>
        </w:rPr>
      </w:pPr>
    </w:p>
    <w:p w:rsidR="00E647EE" w:rsidRDefault="00E647EE" w:rsidP="00F35FB4">
      <w:pPr>
        <w:pStyle w:val="Nagwek2"/>
        <w:numPr>
          <w:ilvl w:val="0"/>
          <w:numId w:val="61"/>
        </w:numPr>
        <w:spacing w:before="0" w:line="240" w:lineRule="auto"/>
        <w:rPr>
          <w:rFonts w:asciiTheme="minorHAnsi" w:hAnsiTheme="minorHAnsi" w:cstheme="minorHAnsi"/>
          <w:sz w:val="24"/>
          <w:szCs w:val="24"/>
        </w:rPr>
      </w:pPr>
      <w:bookmarkStart w:id="370" w:name="_Toc464750253"/>
      <w:bookmarkStart w:id="371" w:name="_Toc464759288"/>
      <w:bookmarkEnd w:id="368"/>
      <w:bookmarkEnd w:id="369"/>
      <w:r>
        <w:rPr>
          <w:rFonts w:asciiTheme="minorHAnsi" w:hAnsiTheme="minorHAnsi" w:cstheme="minorHAnsi"/>
          <w:sz w:val="24"/>
          <w:szCs w:val="24"/>
        </w:rPr>
        <w:t>Przyczyny zjawisk kryzysowych</w:t>
      </w:r>
      <w:bookmarkEnd w:id="370"/>
      <w:bookmarkEnd w:id="371"/>
    </w:p>
    <w:p w:rsidR="00E647EE" w:rsidRDefault="00E647EE" w:rsidP="00DA0B4E">
      <w:pPr>
        <w:spacing w:after="0" w:line="240" w:lineRule="auto"/>
        <w:jc w:val="both"/>
        <w:rPr>
          <w:rFonts w:cs="Calibri"/>
          <w:sz w:val="24"/>
          <w:szCs w:val="24"/>
        </w:rPr>
      </w:pPr>
    </w:p>
    <w:p w:rsidR="00E647EE" w:rsidRDefault="00E647EE" w:rsidP="00DA0B4E">
      <w:pPr>
        <w:spacing w:after="0" w:line="240" w:lineRule="auto"/>
        <w:jc w:val="both"/>
        <w:rPr>
          <w:rFonts w:cs="Calibri"/>
          <w:sz w:val="24"/>
          <w:szCs w:val="24"/>
        </w:rPr>
      </w:pPr>
      <w:r>
        <w:rPr>
          <w:rFonts w:cs="Calibri"/>
          <w:sz w:val="24"/>
          <w:szCs w:val="24"/>
        </w:rPr>
        <w:t xml:space="preserve">Każde zjawisko kryzysowe ma swoje przyczyny w jakichś istniejących faktach. Także </w:t>
      </w:r>
      <w:r w:rsidR="00DA0B4E">
        <w:rPr>
          <w:rFonts w:cs="Calibri"/>
          <w:sz w:val="24"/>
          <w:szCs w:val="24"/>
        </w:rPr>
        <w:br/>
      </w:r>
      <w:r>
        <w:rPr>
          <w:rFonts w:cs="Calibri"/>
          <w:sz w:val="24"/>
          <w:szCs w:val="24"/>
        </w:rPr>
        <w:t>z przeszłości, w której niekorzystne fakty trwały, przynosząc te zjawiska kryzysowe. Niestety przyczyny można określać tylko ogólnie, na podstawie ograniczonych analiz.</w:t>
      </w:r>
    </w:p>
    <w:p w:rsidR="00E647EE" w:rsidRDefault="00E647EE" w:rsidP="00E647EE">
      <w:pPr>
        <w:spacing w:after="0" w:line="240" w:lineRule="auto"/>
        <w:jc w:val="both"/>
        <w:rPr>
          <w:rFonts w:cs="Calibri"/>
          <w:sz w:val="24"/>
          <w:szCs w:val="24"/>
        </w:rPr>
      </w:pPr>
    </w:p>
    <w:p w:rsidR="00E647EE" w:rsidRDefault="00E647EE" w:rsidP="00575C37">
      <w:pPr>
        <w:spacing w:line="240" w:lineRule="auto"/>
        <w:jc w:val="both"/>
        <w:rPr>
          <w:rFonts w:cs="Calibri"/>
          <w:sz w:val="24"/>
          <w:szCs w:val="24"/>
        </w:rPr>
      </w:pPr>
      <w:r>
        <w:rPr>
          <w:rFonts w:cs="Calibri"/>
          <w:sz w:val="24"/>
          <w:szCs w:val="24"/>
        </w:rPr>
        <w:t xml:space="preserve">Przyczyny zjawisk kryzysowych mogą być w mniejszym lub większym stopniu zależne </w:t>
      </w:r>
      <w:r>
        <w:rPr>
          <w:rFonts w:cs="Calibri"/>
          <w:sz w:val="24"/>
          <w:szCs w:val="24"/>
        </w:rPr>
        <w:br/>
        <w:t xml:space="preserve">i niezależne od samorządu. Tu istotny jest podział na obszary, w których przyczyny występowania zjawisk/cech kryzysowych się grupują. Chodzi o podstawowe łady – społeczny, przestrzenny i gospodarczy. Rewitalizacja ma na celu odwrócenie stanów </w:t>
      </w:r>
      <w:r>
        <w:rPr>
          <w:rFonts w:cs="Calibri"/>
          <w:sz w:val="24"/>
          <w:szCs w:val="24"/>
        </w:rPr>
        <w:lastRenderedPageBreak/>
        <w:t xml:space="preserve">kryzysowych i osiągnięcie ładu </w:t>
      </w:r>
      <w:r w:rsidR="00D75920">
        <w:rPr>
          <w:rFonts w:cs="Calibri"/>
          <w:sz w:val="24"/>
          <w:szCs w:val="24"/>
        </w:rPr>
        <w:t xml:space="preserve">przede wszystkim </w:t>
      </w:r>
      <w:r>
        <w:rPr>
          <w:rFonts w:cs="Calibri"/>
          <w:sz w:val="24"/>
          <w:szCs w:val="24"/>
        </w:rPr>
        <w:t>w tych trzech obszarach. Diagnoza oraz analizy prowadzone przez Zespół ds. Rewitalizacji umożliwiły nich zdefiniowanie w nich poniższych przyczyn stanów/cech kryzysowych.</w:t>
      </w:r>
      <w:r w:rsidR="00DA0B4E">
        <w:rPr>
          <w:rFonts w:cs="Calibri"/>
          <w:sz w:val="24"/>
          <w:szCs w:val="24"/>
        </w:rPr>
        <w:t xml:space="preserve"> Na początek wyniki badań społecznych.</w:t>
      </w:r>
    </w:p>
    <w:p w:rsidR="00E647EE" w:rsidRDefault="00E647EE" w:rsidP="00E647EE">
      <w:pPr>
        <w:tabs>
          <w:tab w:val="left" w:pos="720"/>
          <w:tab w:val="center" w:pos="4500"/>
        </w:tabs>
        <w:spacing w:line="240" w:lineRule="auto"/>
        <w:rPr>
          <w:rFonts w:ascii="Calibri" w:hAnsi="Calibri" w:cs="Calibri"/>
          <w:b/>
          <w:color w:val="000000"/>
        </w:rPr>
      </w:pPr>
      <w:r>
        <w:rPr>
          <w:rFonts w:ascii="Calibri" w:hAnsi="Calibri" w:cs="Calibri"/>
          <w:b/>
        </w:rPr>
        <w:t xml:space="preserve">Wykres </w:t>
      </w:r>
      <w:r w:rsidR="00D75920">
        <w:rPr>
          <w:rFonts w:ascii="Calibri" w:hAnsi="Calibri" w:cs="Calibri"/>
          <w:b/>
        </w:rPr>
        <w:t>1</w:t>
      </w:r>
      <w:r>
        <w:rPr>
          <w:rFonts w:ascii="Calibri" w:hAnsi="Calibri" w:cs="Calibri"/>
          <w:b/>
        </w:rPr>
        <w:t xml:space="preserve">. Problemy najczęściej dotykające </w:t>
      </w:r>
      <w:r>
        <w:rPr>
          <w:rFonts w:ascii="Calibri" w:hAnsi="Calibri" w:cs="Calibri"/>
          <w:b/>
          <w:color w:val="000000"/>
        </w:rPr>
        <w:t>mieszkańców gminy</w:t>
      </w:r>
      <w:r w:rsidR="00DA0B4E">
        <w:rPr>
          <w:rFonts w:ascii="Calibri" w:hAnsi="Calibri" w:cs="Calibri"/>
          <w:b/>
          <w:color w:val="000000"/>
        </w:rPr>
        <w:t xml:space="preserve"> według mieszkańców</w:t>
      </w:r>
    </w:p>
    <w:p w:rsidR="00E647EE" w:rsidRDefault="00E647EE" w:rsidP="00E647EE">
      <w:pPr>
        <w:pStyle w:val="Tekstpodstawowywcity"/>
        <w:spacing w:after="0"/>
        <w:ind w:left="0"/>
        <w:jc w:val="center"/>
        <w:rPr>
          <w:rFonts w:ascii="Calibri" w:hAnsi="Calibri" w:cs="Calibri"/>
        </w:rPr>
      </w:pPr>
      <w:r>
        <w:rPr>
          <w:noProof/>
          <w:color w:val="000000"/>
          <w:lang w:eastAsia="pl-PL"/>
        </w:rPr>
        <w:drawing>
          <wp:inline distT="0" distB="0" distL="0" distR="0">
            <wp:extent cx="5764695" cy="3359426"/>
            <wp:effectExtent l="19050" t="0" r="26505" b="0"/>
            <wp:docPr id="5" name="Obiek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Calibri" w:hAnsi="Calibri" w:cs="Calibri"/>
        </w:rPr>
        <w:t>Dane z badań ankietowych przeprowadzonych w środowisku lokalnym.</w:t>
      </w:r>
    </w:p>
    <w:p w:rsidR="00E647EE" w:rsidRDefault="00E647EE" w:rsidP="00E647EE">
      <w:pPr>
        <w:pStyle w:val="Tekstpodstawowy2"/>
        <w:spacing w:after="0" w:line="240" w:lineRule="auto"/>
        <w:rPr>
          <w:rFonts w:ascii="Calibri" w:hAnsi="Calibri" w:cs="Calibri"/>
          <w:b/>
        </w:rPr>
      </w:pPr>
    </w:p>
    <w:p w:rsidR="00E647EE" w:rsidRDefault="00E647EE" w:rsidP="00E647EE">
      <w:pPr>
        <w:pStyle w:val="Tekstpodstawowy2"/>
        <w:spacing w:after="0" w:line="240" w:lineRule="auto"/>
        <w:rPr>
          <w:rFonts w:ascii="Calibri" w:hAnsi="Calibri" w:cs="Calibri"/>
          <w:b/>
        </w:rPr>
      </w:pPr>
      <w:r>
        <w:rPr>
          <w:rFonts w:ascii="Calibri" w:hAnsi="Calibri" w:cs="Calibri"/>
          <w:b/>
        </w:rPr>
        <w:t xml:space="preserve">Wykres </w:t>
      </w:r>
      <w:r w:rsidR="00D75920">
        <w:rPr>
          <w:rFonts w:ascii="Calibri" w:hAnsi="Calibri" w:cs="Calibri"/>
          <w:b/>
        </w:rPr>
        <w:t>2</w:t>
      </w:r>
      <w:r>
        <w:rPr>
          <w:rFonts w:ascii="Calibri" w:hAnsi="Calibri" w:cs="Calibri"/>
          <w:b/>
        </w:rPr>
        <w:t>. Obszary, w których oferta pomocy świadczonej osobom i rodzinom dotkniętym problemami społecznymi w gminie jest najbardziej niezadowalająca</w:t>
      </w:r>
    </w:p>
    <w:p w:rsidR="00E647EE" w:rsidRDefault="00E647EE" w:rsidP="00E647EE">
      <w:pPr>
        <w:pStyle w:val="Tekstpodstawowywcity"/>
        <w:spacing w:after="0"/>
        <w:ind w:left="0"/>
        <w:jc w:val="center"/>
        <w:rPr>
          <w:rFonts w:ascii="Calibri" w:hAnsi="Calibri" w:cs="Calibri"/>
        </w:rPr>
      </w:pPr>
      <w:r>
        <w:rPr>
          <w:noProof/>
          <w:lang w:eastAsia="pl-PL"/>
        </w:rPr>
        <w:drawing>
          <wp:inline distT="0" distB="0" distL="0" distR="0">
            <wp:extent cx="5764447" cy="3041374"/>
            <wp:effectExtent l="19050" t="0" r="26753" b="6626"/>
            <wp:docPr id="3" name="Obiek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Calibri" w:hAnsi="Calibri" w:cs="Calibri"/>
        </w:rPr>
        <w:t>Dane z badań ankietowych przeprowadzonych w środowisku lokalnym.</w:t>
      </w:r>
    </w:p>
    <w:p w:rsidR="00E647EE" w:rsidRDefault="00E647EE" w:rsidP="00E647EE">
      <w:pPr>
        <w:spacing w:after="0" w:line="240" w:lineRule="auto"/>
        <w:rPr>
          <w:rFonts w:cs="Calibri"/>
          <w:sz w:val="24"/>
          <w:szCs w:val="24"/>
        </w:rPr>
      </w:pPr>
    </w:p>
    <w:p w:rsidR="00DA0B4E" w:rsidRDefault="00DA0B4E" w:rsidP="00E647EE">
      <w:pPr>
        <w:spacing w:after="0" w:line="240" w:lineRule="auto"/>
        <w:rPr>
          <w:rFonts w:cs="Calibri"/>
          <w:sz w:val="24"/>
          <w:szCs w:val="24"/>
        </w:rPr>
      </w:pPr>
    </w:p>
    <w:p w:rsidR="00D75920" w:rsidRDefault="00D75920" w:rsidP="00E647EE">
      <w:pPr>
        <w:spacing w:after="0" w:line="240" w:lineRule="auto"/>
        <w:rPr>
          <w:rFonts w:cs="Calibri"/>
          <w:sz w:val="24"/>
          <w:szCs w:val="24"/>
        </w:rPr>
      </w:pPr>
    </w:p>
    <w:p w:rsidR="00E647EE" w:rsidRDefault="00E647EE" w:rsidP="00E647EE">
      <w:pPr>
        <w:spacing w:after="0" w:line="240" w:lineRule="auto"/>
        <w:rPr>
          <w:rFonts w:cs="Calibri"/>
          <w:sz w:val="24"/>
          <w:szCs w:val="24"/>
        </w:rPr>
      </w:pPr>
      <w:r>
        <w:rPr>
          <w:rFonts w:cs="Calibri"/>
          <w:sz w:val="24"/>
          <w:szCs w:val="24"/>
        </w:rPr>
        <w:lastRenderedPageBreak/>
        <w:t>Podstawowe przyczyny stanu występowania cech kryzysowych w obszarze ładu społecznego</w:t>
      </w:r>
      <w:r w:rsidR="00D75920">
        <w:rPr>
          <w:rFonts w:cs="Calibri"/>
          <w:sz w:val="24"/>
          <w:szCs w:val="24"/>
        </w:rPr>
        <w:t xml:space="preserve"> zdefiniowane na podstawie diagnozy oraz innych analiz strategicznych, między innymi w LSR</w:t>
      </w:r>
      <w:r>
        <w:rPr>
          <w:rFonts w:cs="Calibri"/>
          <w:sz w:val="24"/>
          <w:szCs w:val="24"/>
        </w:rPr>
        <w:t>:</w:t>
      </w:r>
    </w:p>
    <w:p w:rsidR="00E647EE" w:rsidRDefault="00E647EE" w:rsidP="00E647EE">
      <w:pPr>
        <w:spacing w:after="0" w:line="240" w:lineRule="auto"/>
        <w:rPr>
          <w:rFonts w:cs="Calibri"/>
          <w:sz w:val="24"/>
          <w:szCs w:val="24"/>
        </w:rPr>
      </w:pPr>
    </w:p>
    <w:p w:rsidR="00E647EE" w:rsidRDefault="00E647EE" w:rsidP="00FD3E45">
      <w:pPr>
        <w:pStyle w:val="Akapitzlist"/>
        <w:numPr>
          <w:ilvl w:val="0"/>
          <w:numId w:val="2"/>
        </w:numPr>
        <w:spacing w:after="0" w:line="240" w:lineRule="auto"/>
        <w:ind w:left="567" w:hanging="207"/>
        <w:rPr>
          <w:rFonts w:cs="Calibri"/>
          <w:szCs w:val="24"/>
        </w:rPr>
      </w:pPr>
      <w:r>
        <w:rPr>
          <w:rFonts w:cs="Calibri"/>
          <w:szCs w:val="24"/>
        </w:rPr>
        <w:t xml:space="preserve">Bezrobocie </w:t>
      </w:r>
      <w:r w:rsidR="00DA0B4E">
        <w:rPr>
          <w:rFonts w:cs="Calibri"/>
          <w:szCs w:val="24"/>
        </w:rPr>
        <w:t xml:space="preserve">w gminie </w:t>
      </w:r>
      <w:r>
        <w:rPr>
          <w:rFonts w:cs="Calibri"/>
          <w:szCs w:val="24"/>
        </w:rPr>
        <w:t>maleje, ale bezrobotnych pozostających bez pracy dłużej niż rok, przybywa,</w:t>
      </w:r>
    </w:p>
    <w:p w:rsidR="00E647EE" w:rsidRPr="00D75920" w:rsidRDefault="00E647EE" w:rsidP="00FD3E45">
      <w:pPr>
        <w:pStyle w:val="Akapitzlist"/>
        <w:numPr>
          <w:ilvl w:val="0"/>
          <w:numId w:val="2"/>
        </w:numPr>
        <w:spacing w:after="0" w:line="240" w:lineRule="auto"/>
        <w:ind w:left="567" w:hanging="207"/>
        <w:rPr>
          <w:rFonts w:cs="Calibri"/>
          <w:szCs w:val="24"/>
        </w:rPr>
      </w:pPr>
      <w:r w:rsidRPr="00D75920">
        <w:rPr>
          <w:rFonts w:cs="Calibri"/>
          <w:szCs w:val="24"/>
        </w:rPr>
        <w:t>Niedostateczna liczba udogodnień dla niepełnosprawnych</w:t>
      </w:r>
      <w:r w:rsidR="00DA0B4E" w:rsidRPr="00D75920">
        <w:rPr>
          <w:rFonts w:cs="Calibri"/>
          <w:szCs w:val="24"/>
        </w:rPr>
        <w:t xml:space="preserve"> tak w mieście jak i w sołectwach</w:t>
      </w:r>
      <w:r w:rsidRPr="00D75920">
        <w:rPr>
          <w:rFonts w:cs="Calibri"/>
          <w:szCs w:val="24"/>
        </w:rPr>
        <w:t>,</w:t>
      </w:r>
    </w:p>
    <w:p w:rsidR="00E647EE" w:rsidRDefault="00E647EE" w:rsidP="00FD3E45">
      <w:pPr>
        <w:pStyle w:val="Akapitzlist"/>
        <w:numPr>
          <w:ilvl w:val="0"/>
          <w:numId w:val="2"/>
        </w:numPr>
        <w:spacing w:after="0" w:line="240" w:lineRule="auto"/>
        <w:ind w:left="567" w:hanging="207"/>
        <w:jc w:val="both"/>
        <w:rPr>
          <w:rFonts w:cs="Calibri"/>
          <w:szCs w:val="24"/>
        </w:rPr>
      </w:pPr>
      <w:r>
        <w:rPr>
          <w:rFonts w:cs="Calibri"/>
          <w:szCs w:val="24"/>
        </w:rPr>
        <w:t>Niedostateczny poziom kapitału społecznego</w:t>
      </w:r>
      <w:r w:rsidR="00DA0B4E">
        <w:rPr>
          <w:rFonts w:cs="Calibri"/>
          <w:szCs w:val="24"/>
        </w:rPr>
        <w:t xml:space="preserve"> w całej gminie (stwierdzony na podstawie analiz strategicznych)</w:t>
      </w:r>
      <w:r>
        <w:rPr>
          <w:rFonts w:cs="Calibri"/>
          <w:szCs w:val="24"/>
        </w:rPr>
        <w:t>,</w:t>
      </w:r>
    </w:p>
    <w:p w:rsidR="00E647EE" w:rsidRDefault="00E647EE" w:rsidP="00FD3E45">
      <w:pPr>
        <w:pStyle w:val="Akapitzlist"/>
        <w:numPr>
          <w:ilvl w:val="0"/>
          <w:numId w:val="2"/>
        </w:numPr>
        <w:spacing w:after="0" w:line="240" w:lineRule="auto"/>
        <w:ind w:left="567" w:hanging="207"/>
        <w:rPr>
          <w:rFonts w:cs="Calibri"/>
          <w:szCs w:val="24"/>
        </w:rPr>
      </w:pPr>
      <w:r>
        <w:rPr>
          <w:rFonts w:cs="Calibri"/>
          <w:szCs w:val="24"/>
        </w:rPr>
        <w:t>Niska motywacja osób bezrobotnych, trwałe bezrobocie,</w:t>
      </w:r>
    </w:p>
    <w:p w:rsidR="00E647EE" w:rsidRDefault="00E647EE" w:rsidP="00FD3E45">
      <w:pPr>
        <w:pStyle w:val="Akapitzlist"/>
        <w:numPr>
          <w:ilvl w:val="0"/>
          <w:numId w:val="2"/>
        </w:numPr>
        <w:spacing w:after="0" w:line="240" w:lineRule="auto"/>
        <w:ind w:left="567" w:hanging="207"/>
        <w:jc w:val="both"/>
        <w:rPr>
          <w:rFonts w:cs="Calibri"/>
          <w:szCs w:val="24"/>
        </w:rPr>
      </w:pPr>
      <w:r>
        <w:rPr>
          <w:rFonts w:cs="Calibri"/>
          <w:szCs w:val="24"/>
        </w:rPr>
        <w:t xml:space="preserve">Obserwowany jest odpływ ludzi młodych i wykształconych z </w:t>
      </w:r>
      <w:r w:rsidR="00DA0B4E">
        <w:rPr>
          <w:rFonts w:cs="Calibri"/>
          <w:szCs w:val="24"/>
        </w:rPr>
        <w:t>g</w:t>
      </w:r>
      <w:r>
        <w:rPr>
          <w:rFonts w:cs="Calibri"/>
          <w:szCs w:val="24"/>
        </w:rPr>
        <w:t>miny,</w:t>
      </w:r>
    </w:p>
    <w:p w:rsidR="00E647EE" w:rsidRDefault="00E647EE" w:rsidP="00FD3E45">
      <w:pPr>
        <w:pStyle w:val="Akapitzlist"/>
        <w:numPr>
          <w:ilvl w:val="0"/>
          <w:numId w:val="2"/>
        </w:numPr>
        <w:spacing w:after="0" w:line="240" w:lineRule="auto"/>
        <w:ind w:left="567" w:hanging="207"/>
        <w:jc w:val="both"/>
        <w:rPr>
          <w:rFonts w:cs="Calibri"/>
          <w:szCs w:val="24"/>
        </w:rPr>
      </w:pPr>
      <w:r>
        <w:rPr>
          <w:rFonts w:cs="Calibri"/>
          <w:szCs w:val="24"/>
        </w:rPr>
        <w:t>Obserwuje się wzrost potrzeb i roszczeń socjalnych,</w:t>
      </w:r>
    </w:p>
    <w:p w:rsidR="00E647EE" w:rsidRDefault="00E647EE" w:rsidP="00FD3E45">
      <w:pPr>
        <w:pStyle w:val="Akapitzlist"/>
        <w:numPr>
          <w:ilvl w:val="0"/>
          <w:numId w:val="2"/>
        </w:numPr>
        <w:spacing w:after="0" w:line="240" w:lineRule="auto"/>
        <w:ind w:left="567" w:hanging="207"/>
        <w:rPr>
          <w:rFonts w:cs="Calibri"/>
          <w:szCs w:val="24"/>
        </w:rPr>
      </w:pPr>
      <w:r>
        <w:rPr>
          <w:rFonts w:cs="Calibri"/>
          <w:szCs w:val="24"/>
        </w:rPr>
        <w:t>Problemy społeczne: bezdomność, przestępczość.</w:t>
      </w:r>
    </w:p>
    <w:p w:rsidR="00E647EE" w:rsidRDefault="00E647EE" w:rsidP="00E647EE">
      <w:pPr>
        <w:spacing w:after="0" w:line="240" w:lineRule="auto"/>
        <w:jc w:val="both"/>
        <w:rPr>
          <w:rFonts w:cs="Calibri"/>
          <w:szCs w:val="24"/>
        </w:rPr>
      </w:pPr>
    </w:p>
    <w:p w:rsidR="00E647EE" w:rsidRDefault="00E647EE" w:rsidP="00E647EE">
      <w:pPr>
        <w:spacing w:after="0" w:line="240" w:lineRule="auto"/>
        <w:rPr>
          <w:sz w:val="24"/>
          <w:szCs w:val="24"/>
          <w:lang w:eastAsia="pl-PL"/>
        </w:rPr>
      </w:pPr>
      <w:r>
        <w:rPr>
          <w:sz w:val="24"/>
          <w:szCs w:val="24"/>
          <w:lang w:eastAsia="pl-PL"/>
        </w:rPr>
        <w:t>Kapitał społeczny</w:t>
      </w:r>
    </w:p>
    <w:p w:rsidR="00E647EE" w:rsidRDefault="00E647EE" w:rsidP="00E647EE">
      <w:pPr>
        <w:spacing w:after="0" w:line="240" w:lineRule="auto"/>
        <w:rPr>
          <w:sz w:val="24"/>
          <w:szCs w:val="24"/>
          <w:lang w:eastAsia="pl-PL"/>
        </w:rPr>
      </w:pPr>
    </w:p>
    <w:p w:rsidR="00E647EE" w:rsidRDefault="00E647EE" w:rsidP="00E647EE">
      <w:pPr>
        <w:tabs>
          <w:tab w:val="left" w:pos="993"/>
          <w:tab w:val="left" w:pos="2481"/>
          <w:tab w:val="left" w:pos="4111"/>
        </w:tabs>
        <w:spacing w:after="0" w:line="240" w:lineRule="auto"/>
        <w:jc w:val="both"/>
        <w:rPr>
          <w:rFonts w:eastAsia="Times New Roman" w:cs="Calibri"/>
          <w:sz w:val="24"/>
          <w:szCs w:val="24"/>
          <w:lang w:eastAsia="pl-PL"/>
        </w:rPr>
      </w:pPr>
      <w:r>
        <w:rPr>
          <w:sz w:val="24"/>
          <w:szCs w:val="24"/>
          <w:lang w:eastAsia="pl-PL"/>
        </w:rPr>
        <w:t>Nie ma danych dotyczących poziomu kapitału społecznego w Mieście i Gminie Dobrzyń nad Wisłą. Poszczególne wskaźniki poziomu tego kapitału, to jest z</w:t>
      </w:r>
      <w:r>
        <w:rPr>
          <w:rFonts w:cs="Calibri"/>
          <w:sz w:val="24"/>
          <w:szCs w:val="24"/>
        </w:rPr>
        <w:t xml:space="preserve">aufanie, uczestnictwo </w:t>
      </w:r>
      <w:r>
        <w:rPr>
          <w:rFonts w:cs="Calibri"/>
          <w:sz w:val="24"/>
          <w:szCs w:val="24"/>
        </w:rPr>
        <w:br/>
        <w:t xml:space="preserve">w sieciach społecznych, aktywność obywatelska, zaangażowanie społeczne nie są badane na poziomie niższym niż regionalny. Region kujawsko - pomorski zajmuje pod tym względem miejsce dwunaste na 16 regionów. </w:t>
      </w:r>
    </w:p>
    <w:p w:rsidR="00E647EE" w:rsidRDefault="00E647EE" w:rsidP="00E647EE">
      <w:pPr>
        <w:autoSpaceDE w:val="0"/>
        <w:autoSpaceDN w:val="0"/>
        <w:adjustRightInd w:val="0"/>
        <w:spacing w:after="0" w:line="240" w:lineRule="auto"/>
        <w:jc w:val="center"/>
        <w:rPr>
          <w:rFonts w:cs="Calibri"/>
          <w:b/>
          <w:sz w:val="24"/>
          <w:szCs w:val="24"/>
        </w:rPr>
      </w:pPr>
    </w:p>
    <w:p w:rsidR="00E647EE" w:rsidRDefault="00E647EE" w:rsidP="00E647EE">
      <w:pPr>
        <w:spacing w:after="0" w:line="240" w:lineRule="auto"/>
        <w:jc w:val="both"/>
        <w:rPr>
          <w:rFonts w:eastAsia="Times New Roman" w:cs="Calibri"/>
          <w:sz w:val="24"/>
          <w:szCs w:val="24"/>
          <w:lang w:eastAsia="pl-PL"/>
        </w:rPr>
      </w:pPr>
      <w:r>
        <w:rPr>
          <w:rFonts w:eastAsia="Times New Roman" w:cs="Calibri"/>
          <w:sz w:val="24"/>
          <w:szCs w:val="24"/>
          <w:lang w:eastAsia="pl-PL"/>
        </w:rPr>
        <w:t xml:space="preserve">Na podstawie przeprowadzonych źródłowych analiz w pracy </w:t>
      </w:r>
      <w:r>
        <w:rPr>
          <w:rFonts w:cs="Calibri"/>
          <w:sz w:val="24"/>
          <w:szCs w:val="24"/>
        </w:rPr>
        <w:t xml:space="preserve">„Kapitał Społeczny” Wojciecha Stypułkowskiego, </w:t>
      </w:r>
      <w:r>
        <w:rPr>
          <w:rFonts w:eastAsia="Times New Roman" w:cs="Calibri"/>
          <w:sz w:val="24"/>
          <w:szCs w:val="24"/>
          <w:lang w:eastAsia="pl-PL"/>
        </w:rPr>
        <w:t xml:space="preserve">można sformułować następujące </w:t>
      </w:r>
      <w:r w:rsidR="00DA0B4E">
        <w:rPr>
          <w:rFonts w:eastAsia="Times New Roman" w:cs="Calibri"/>
          <w:sz w:val="24"/>
          <w:szCs w:val="24"/>
          <w:lang w:eastAsia="pl-PL"/>
        </w:rPr>
        <w:t xml:space="preserve">ogólne </w:t>
      </w:r>
      <w:r>
        <w:rPr>
          <w:rFonts w:eastAsia="Times New Roman" w:cs="Calibri"/>
          <w:sz w:val="24"/>
          <w:szCs w:val="24"/>
          <w:lang w:eastAsia="pl-PL"/>
        </w:rPr>
        <w:t>przyczyny braku kapitału społecznego</w:t>
      </w:r>
      <w:r w:rsidR="00DA0B4E">
        <w:rPr>
          <w:rFonts w:eastAsia="Times New Roman" w:cs="Calibri"/>
          <w:sz w:val="24"/>
          <w:szCs w:val="24"/>
          <w:lang w:eastAsia="pl-PL"/>
        </w:rPr>
        <w:t>, a tym samym zjawisk kryzysowych w gminie</w:t>
      </w:r>
      <w:r>
        <w:rPr>
          <w:rFonts w:eastAsia="Times New Roman" w:cs="Calibri"/>
          <w:sz w:val="24"/>
          <w:szCs w:val="24"/>
          <w:lang w:eastAsia="pl-PL"/>
        </w:rPr>
        <w:t>:</w:t>
      </w:r>
    </w:p>
    <w:p w:rsidR="00E647EE" w:rsidRDefault="00E647EE" w:rsidP="00E647EE">
      <w:pPr>
        <w:shd w:val="clear" w:color="auto" w:fill="FFFFFF"/>
        <w:spacing w:after="0" w:line="240" w:lineRule="auto"/>
        <w:jc w:val="both"/>
        <w:rPr>
          <w:rFonts w:eastAsia="Times New Roman" w:cs="Calibri"/>
          <w:sz w:val="24"/>
          <w:szCs w:val="24"/>
          <w:lang w:eastAsia="pl-PL"/>
        </w:rPr>
      </w:pPr>
    </w:p>
    <w:p w:rsidR="00E647EE" w:rsidRDefault="00E647EE" w:rsidP="00F35FB4">
      <w:pPr>
        <w:numPr>
          <w:ilvl w:val="0"/>
          <w:numId w:val="68"/>
        </w:numPr>
        <w:shd w:val="clear" w:color="auto" w:fill="FFFFFF"/>
        <w:spacing w:after="0" w:line="240" w:lineRule="auto"/>
        <w:ind w:left="304"/>
        <w:rPr>
          <w:rFonts w:eastAsia="Times New Roman" w:cs="Calibri"/>
          <w:sz w:val="24"/>
          <w:szCs w:val="24"/>
          <w:lang w:eastAsia="pl-PL"/>
        </w:rPr>
      </w:pPr>
      <w:r>
        <w:rPr>
          <w:rFonts w:eastAsia="Times New Roman" w:cs="Calibri"/>
          <w:sz w:val="24"/>
          <w:szCs w:val="24"/>
          <w:lang w:eastAsia="pl-PL"/>
        </w:rPr>
        <w:t>Powszechny brak świadomości znaczenia kapitału społecznego dla rozwoju.</w:t>
      </w:r>
    </w:p>
    <w:p w:rsidR="00E647EE" w:rsidRDefault="00E647EE" w:rsidP="00F35FB4">
      <w:pPr>
        <w:numPr>
          <w:ilvl w:val="0"/>
          <w:numId w:val="68"/>
        </w:numPr>
        <w:shd w:val="clear" w:color="auto" w:fill="FFFFFF"/>
        <w:spacing w:after="0" w:line="240" w:lineRule="auto"/>
        <w:ind w:left="304"/>
        <w:rPr>
          <w:rFonts w:eastAsia="Times New Roman" w:cs="Calibri"/>
          <w:sz w:val="24"/>
          <w:szCs w:val="24"/>
          <w:lang w:eastAsia="pl-PL"/>
        </w:rPr>
      </w:pPr>
      <w:r>
        <w:rPr>
          <w:rFonts w:eastAsia="Times New Roman" w:cs="Calibri"/>
          <w:sz w:val="24"/>
          <w:szCs w:val="24"/>
          <w:lang w:eastAsia="pl-PL"/>
        </w:rPr>
        <w:t>Niski poziom kompetencji sprzyjających rozwojowi samego kapitału społecznego.</w:t>
      </w:r>
    </w:p>
    <w:p w:rsidR="00E647EE" w:rsidRDefault="00E647EE" w:rsidP="00F35FB4">
      <w:pPr>
        <w:numPr>
          <w:ilvl w:val="0"/>
          <w:numId w:val="68"/>
        </w:numPr>
        <w:shd w:val="clear" w:color="auto" w:fill="FFFFFF"/>
        <w:spacing w:after="0" w:line="240" w:lineRule="auto"/>
        <w:ind w:left="304"/>
        <w:rPr>
          <w:rFonts w:eastAsia="Times New Roman" w:cs="Calibri"/>
          <w:sz w:val="24"/>
          <w:szCs w:val="24"/>
          <w:lang w:eastAsia="pl-PL"/>
        </w:rPr>
      </w:pPr>
      <w:r>
        <w:rPr>
          <w:rFonts w:eastAsia="Times New Roman" w:cs="Calibri"/>
          <w:sz w:val="24"/>
          <w:szCs w:val="24"/>
          <w:lang w:eastAsia="pl-PL"/>
        </w:rPr>
        <w:t>Niski poziom aktywności i partycypacji społecznej.</w:t>
      </w:r>
    </w:p>
    <w:p w:rsidR="00E647EE" w:rsidRDefault="00E647EE" w:rsidP="00F35FB4">
      <w:pPr>
        <w:numPr>
          <w:ilvl w:val="0"/>
          <w:numId w:val="68"/>
        </w:numPr>
        <w:shd w:val="clear" w:color="auto" w:fill="FFFFFF"/>
        <w:spacing w:after="0" w:line="240" w:lineRule="auto"/>
        <w:ind w:left="304"/>
        <w:rPr>
          <w:rFonts w:eastAsia="Times New Roman" w:cs="Calibri"/>
          <w:sz w:val="24"/>
          <w:szCs w:val="24"/>
          <w:lang w:eastAsia="pl-PL"/>
        </w:rPr>
      </w:pPr>
      <w:r>
        <w:rPr>
          <w:rFonts w:eastAsia="Times New Roman" w:cs="Calibri"/>
          <w:sz w:val="24"/>
          <w:szCs w:val="24"/>
          <w:lang w:eastAsia="pl-PL"/>
        </w:rPr>
        <w:t>Niezadowalający poziom komunikacji społecznej i wymiany wiedzy.</w:t>
      </w:r>
    </w:p>
    <w:p w:rsidR="00E647EE" w:rsidRDefault="00E647EE" w:rsidP="00F35FB4">
      <w:pPr>
        <w:numPr>
          <w:ilvl w:val="0"/>
          <w:numId w:val="68"/>
        </w:numPr>
        <w:shd w:val="clear" w:color="auto" w:fill="FFFFFF"/>
        <w:spacing w:after="0" w:line="240" w:lineRule="auto"/>
        <w:ind w:left="304"/>
        <w:rPr>
          <w:rFonts w:eastAsia="Times New Roman" w:cs="Calibri"/>
          <w:sz w:val="24"/>
          <w:szCs w:val="24"/>
          <w:lang w:eastAsia="pl-PL"/>
        </w:rPr>
      </w:pPr>
      <w:r>
        <w:rPr>
          <w:rFonts w:eastAsia="Times New Roman" w:cs="Calibri"/>
          <w:sz w:val="24"/>
          <w:szCs w:val="24"/>
          <w:lang w:eastAsia="pl-PL"/>
        </w:rPr>
        <w:t>Niewykorzystywanie potencjału kulturowego i kreatywnego w budowaniu kapitału społecznego.</w:t>
      </w:r>
    </w:p>
    <w:p w:rsidR="00E647EE" w:rsidRDefault="00E647EE" w:rsidP="00E647EE">
      <w:pPr>
        <w:shd w:val="clear" w:color="auto" w:fill="FFFFFF"/>
        <w:spacing w:after="0" w:line="240" w:lineRule="auto"/>
        <w:rPr>
          <w:rFonts w:eastAsia="Times New Roman" w:cs="Calibri"/>
          <w:sz w:val="24"/>
          <w:szCs w:val="24"/>
          <w:lang w:eastAsia="pl-PL"/>
        </w:rPr>
      </w:pPr>
    </w:p>
    <w:p w:rsidR="00E647EE" w:rsidRDefault="00E647EE" w:rsidP="00E647EE">
      <w:pPr>
        <w:shd w:val="clear" w:color="auto" w:fill="FFFFFF"/>
        <w:spacing w:after="0" w:line="240" w:lineRule="auto"/>
        <w:jc w:val="both"/>
        <w:rPr>
          <w:rFonts w:eastAsia="Times New Roman" w:cs="Calibri"/>
          <w:sz w:val="24"/>
          <w:szCs w:val="24"/>
          <w:lang w:eastAsia="pl-PL"/>
        </w:rPr>
      </w:pPr>
      <w:r>
        <w:rPr>
          <w:rFonts w:eastAsia="Times New Roman" w:cs="Calibri"/>
          <w:sz w:val="24"/>
          <w:szCs w:val="24"/>
          <w:lang w:eastAsia="pl-PL"/>
        </w:rPr>
        <w:t xml:space="preserve">Można przyjąć, że przyczyny te, z racji niskiego poziomu kapitału społecznego w Polsce </w:t>
      </w:r>
      <w:r>
        <w:rPr>
          <w:rFonts w:eastAsia="Times New Roman" w:cs="Calibri"/>
          <w:sz w:val="24"/>
          <w:szCs w:val="24"/>
          <w:lang w:eastAsia="pl-PL"/>
        </w:rPr>
        <w:br/>
        <w:t>w ogóle, są aktualne w zakresie rewitalizacji dla Miasta i Gminy Dobrzyń nad Wisłą.</w:t>
      </w:r>
    </w:p>
    <w:p w:rsidR="00E647EE" w:rsidRDefault="00E647EE" w:rsidP="00E647EE">
      <w:pPr>
        <w:spacing w:after="0" w:line="240" w:lineRule="auto"/>
        <w:jc w:val="both"/>
        <w:rPr>
          <w:rFonts w:cs="Calibri"/>
          <w:szCs w:val="24"/>
        </w:rPr>
      </w:pPr>
    </w:p>
    <w:p w:rsidR="00E647EE" w:rsidRDefault="00DA0B4E" w:rsidP="00E647EE">
      <w:pPr>
        <w:spacing w:after="0" w:line="240" w:lineRule="auto"/>
        <w:rPr>
          <w:rFonts w:cs="Calibri"/>
          <w:sz w:val="24"/>
          <w:szCs w:val="24"/>
        </w:rPr>
      </w:pPr>
      <w:r>
        <w:rPr>
          <w:rFonts w:cs="Calibri"/>
          <w:sz w:val="24"/>
          <w:szCs w:val="24"/>
        </w:rPr>
        <w:t>P</w:t>
      </w:r>
      <w:r w:rsidR="00E647EE">
        <w:rPr>
          <w:rFonts w:cs="Calibri"/>
          <w:sz w:val="24"/>
          <w:szCs w:val="24"/>
        </w:rPr>
        <w:t>rzyczyny występowania cech kryzysowych w obszarze ładu przestrzennego:</w:t>
      </w:r>
    </w:p>
    <w:p w:rsidR="00E647EE" w:rsidRDefault="00E647EE" w:rsidP="00E647EE">
      <w:pPr>
        <w:spacing w:after="0" w:line="240" w:lineRule="auto"/>
        <w:rPr>
          <w:rFonts w:cs="Calibri"/>
          <w:sz w:val="24"/>
          <w:szCs w:val="24"/>
        </w:rPr>
      </w:pPr>
    </w:p>
    <w:p w:rsidR="00DA0B4E" w:rsidRDefault="00DA0B4E" w:rsidP="00F35FB4">
      <w:pPr>
        <w:pStyle w:val="Akapitzlist"/>
        <w:numPr>
          <w:ilvl w:val="0"/>
          <w:numId w:val="69"/>
        </w:numPr>
        <w:tabs>
          <w:tab w:val="left" w:pos="0"/>
        </w:tabs>
        <w:spacing w:after="0" w:line="240" w:lineRule="auto"/>
        <w:rPr>
          <w:rFonts w:cs="Calibri"/>
          <w:szCs w:val="24"/>
        </w:rPr>
      </w:pPr>
      <w:r>
        <w:rPr>
          <w:rFonts w:cs="Calibri"/>
          <w:szCs w:val="24"/>
        </w:rPr>
        <w:t>Niezadowalający wizerunek przestrzeni publicznych w mieście (park) i sołectwach,</w:t>
      </w:r>
    </w:p>
    <w:p w:rsidR="00DA0B4E" w:rsidRDefault="00DA0B4E" w:rsidP="00F35FB4">
      <w:pPr>
        <w:pStyle w:val="Akapitzlist"/>
        <w:numPr>
          <w:ilvl w:val="0"/>
          <w:numId w:val="69"/>
        </w:numPr>
        <w:tabs>
          <w:tab w:val="left" w:pos="0"/>
        </w:tabs>
        <w:spacing w:after="0" w:line="240" w:lineRule="auto"/>
        <w:rPr>
          <w:rFonts w:cs="Calibri"/>
          <w:szCs w:val="24"/>
        </w:rPr>
      </w:pPr>
      <w:r>
        <w:rPr>
          <w:rFonts w:cs="Calibri"/>
          <w:szCs w:val="24"/>
        </w:rPr>
        <w:t>Nieaktualne lub nieistniejące plany zagospodarowania przestrzennego</w:t>
      </w:r>
      <w:r w:rsidR="00D75920">
        <w:rPr>
          <w:rFonts w:cs="Calibri"/>
          <w:szCs w:val="24"/>
        </w:rPr>
        <w:t xml:space="preserve"> (dotyczy większości obszaru gminy Dobrzyń</w:t>
      </w:r>
      <w:r>
        <w:rPr>
          <w:rFonts w:cs="Calibri"/>
          <w:szCs w:val="24"/>
        </w:rPr>
        <w:t>,</w:t>
      </w:r>
    </w:p>
    <w:p w:rsidR="00DA0B4E" w:rsidRDefault="00DA0B4E" w:rsidP="00F35FB4">
      <w:pPr>
        <w:pStyle w:val="Akapitzlist"/>
        <w:numPr>
          <w:ilvl w:val="0"/>
          <w:numId w:val="69"/>
        </w:numPr>
        <w:tabs>
          <w:tab w:val="left" w:pos="0"/>
        </w:tabs>
        <w:spacing w:after="0" w:line="240" w:lineRule="auto"/>
        <w:rPr>
          <w:rFonts w:cs="Calibri"/>
          <w:szCs w:val="24"/>
        </w:rPr>
      </w:pPr>
      <w:r>
        <w:rPr>
          <w:rFonts w:cs="Calibri"/>
          <w:szCs w:val="24"/>
        </w:rPr>
        <w:t>Największy procent ubóstwa i bezrobocia pokrywa się z obszarem, gdzie jest przewaga starych budynków, zwłaszcza w mieście Dobrzyniu,</w:t>
      </w:r>
    </w:p>
    <w:p w:rsidR="00E647EE" w:rsidRDefault="00E647EE" w:rsidP="00F35FB4">
      <w:pPr>
        <w:pStyle w:val="Akapitzlist"/>
        <w:numPr>
          <w:ilvl w:val="0"/>
          <w:numId w:val="69"/>
        </w:numPr>
        <w:tabs>
          <w:tab w:val="left" w:pos="0"/>
        </w:tabs>
        <w:spacing w:after="0" w:line="240" w:lineRule="auto"/>
        <w:rPr>
          <w:rFonts w:cs="Calibri"/>
          <w:szCs w:val="24"/>
        </w:rPr>
      </w:pPr>
      <w:r>
        <w:rPr>
          <w:rFonts w:cs="Calibri"/>
          <w:szCs w:val="24"/>
        </w:rPr>
        <w:t xml:space="preserve">Komunalne zasoby mieszkaniowe nie </w:t>
      </w:r>
      <w:r w:rsidR="00DA0B4E">
        <w:rPr>
          <w:rFonts w:cs="Calibri"/>
          <w:szCs w:val="24"/>
        </w:rPr>
        <w:t>w pełni spełniają wymogi</w:t>
      </w:r>
      <w:r>
        <w:rPr>
          <w:rFonts w:cs="Calibri"/>
          <w:szCs w:val="24"/>
        </w:rPr>
        <w:t xml:space="preserve"> współczesnej infrastruktury,</w:t>
      </w:r>
    </w:p>
    <w:p w:rsidR="00E647EE" w:rsidRDefault="00E647EE" w:rsidP="00F35FB4">
      <w:pPr>
        <w:pStyle w:val="Akapitzlist"/>
        <w:numPr>
          <w:ilvl w:val="0"/>
          <w:numId w:val="69"/>
        </w:numPr>
        <w:tabs>
          <w:tab w:val="left" w:pos="0"/>
        </w:tabs>
        <w:spacing w:after="0" w:line="240" w:lineRule="auto"/>
        <w:rPr>
          <w:rFonts w:cs="Calibri"/>
          <w:szCs w:val="24"/>
        </w:rPr>
      </w:pPr>
      <w:r>
        <w:rPr>
          <w:rFonts w:cs="Calibri"/>
          <w:szCs w:val="24"/>
        </w:rPr>
        <w:t xml:space="preserve">Niewystarczający </w:t>
      </w:r>
      <w:r w:rsidR="00D75920">
        <w:rPr>
          <w:rFonts w:cs="Calibri"/>
          <w:szCs w:val="24"/>
        </w:rPr>
        <w:t xml:space="preserve">jest </w:t>
      </w:r>
      <w:r>
        <w:rPr>
          <w:rFonts w:cs="Calibri"/>
          <w:szCs w:val="24"/>
        </w:rPr>
        <w:t xml:space="preserve">procent udziału nakładów na budownictwo mieszkaniowe </w:t>
      </w:r>
      <w:r>
        <w:rPr>
          <w:rFonts w:cs="Calibri"/>
          <w:szCs w:val="24"/>
        </w:rPr>
        <w:br/>
        <w:t>w budżecie gminy.</w:t>
      </w:r>
    </w:p>
    <w:p w:rsidR="00E647EE" w:rsidRDefault="00E647EE" w:rsidP="00E647EE">
      <w:pPr>
        <w:spacing w:after="0" w:line="240" w:lineRule="auto"/>
        <w:rPr>
          <w:rFonts w:cs="Calibri"/>
          <w:sz w:val="24"/>
          <w:szCs w:val="24"/>
        </w:rPr>
      </w:pPr>
    </w:p>
    <w:p w:rsidR="00E647EE" w:rsidRDefault="00DA0B4E" w:rsidP="00E647EE">
      <w:pPr>
        <w:spacing w:after="0" w:line="240" w:lineRule="auto"/>
        <w:rPr>
          <w:rFonts w:cs="Calibri"/>
          <w:sz w:val="24"/>
          <w:szCs w:val="24"/>
        </w:rPr>
      </w:pPr>
      <w:r>
        <w:rPr>
          <w:rFonts w:cs="Calibri"/>
          <w:sz w:val="24"/>
          <w:szCs w:val="24"/>
        </w:rPr>
        <w:t>P</w:t>
      </w:r>
      <w:r w:rsidR="00E647EE">
        <w:rPr>
          <w:rFonts w:cs="Calibri"/>
          <w:sz w:val="24"/>
          <w:szCs w:val="24"/>
        </w:rPr>
        <w:t>rzyczyny stanu występowania cech kryzysowych w obszarze ładu gospodarczego:</w:t>
      </w:r>
    </w:p>
    <w:p w:rsidR="00E647EE" w:rsidRDefault="00E647EE" w:rsidP="00E647EE">
      <w:pPr>
        <w:spacing w:after="0" w:line="240" w:lineRule="auto"/>
        <w:rPr>
          <w:rFonts w:cs="Calibri"/>
          <w:sz w:val="24"/>
          <w:szCs w:val="24"/>
        </w:rPr>
      </w:pPr>
    </w:p>
    <w:p w:rsidR="00E647EE" w:rsidRDefault="00E647EE" w:rsidP="00FD3E45">
      <w:pPr>
        <w:pStyle w:val="Akapitzlist"/>
        <w:numPr>
          <w:ilvl w:val="0"/>
          <w:numId w:val="3"/>
        </w:numPr>
        <w:tabs>
          <w:tab w:val="left" w:pos="534"/>
        </w:tabs>
        <w:spacing w:after="0" w:line="240" w:lineRule="auto"/>
        <w:ind w:left="567" w:hanging="207"/>
        <w:rPr>
          <w:rFonts w:cs="Calibri"/>
          <w:szCs w:val="24"/>
        </w:rPr>
      </w:pPr>
      <w:r>
        <w:rPr>
          <w:rFonts w:cs="Calibri"/>
          <w:szCs w:val="24"/>
        </w:rPr>
        <w:t>Niedostateczna promocja i zachęty w otoczeniu biznesowym,</w:t>
      </w:r>
      <w:r w:rsidR="00DA0B4E">
        <w:rPr>
          <w:rFonts w:cs="Calibri"/>
          <w:szCs w:val="24"/>
        </w:rPr>
        <w:t xml:space="preserve"> brak zorganizowanego środowiska, podejmowane </w:t>
      </w:r>
      <w:r w:rsidR="000D1F84">
        <w:rPr>
          <w:rFonts w:cs="Calibri"/>
          <w:szCs w:val="24"/>
        </w:rPr>
        <w:t>są</w:t>
      </w:r>
      <w:r w:rsidR="00DA0B4E">
        <w:rPr>
          <w:rFonts w:cs="Calibri"/>
          <w:szCs w:val="24"/>
        </w:rPr>
        <w:t xml:space="preserve"> próby, ale bez większych rezultatów,</w:t>
      </w:r>
      <w:r w:rsidR="00D75920">
        <w:rPr>
          <w:rFonts w:cs="Calibri"/>
          <w:szCs w:val="24"/>
        </w:rPr>
        <w:t xml:space="preserve"> na spotkania środowiska przedsiębiorców przychodzi ledwie parę osób,</w:t>
      </w:r>
    </w:p>
    <w:p w:rsidR="00E647EE" w:rsidRDefault="00DA0B4E" w:rsidP="00FD3E45">
      <w:pPr>
        <w:pStyle w:val="Akapitzlist"/>
        <w:numPr>
          <w:ilvl w:val="0"/>
          <w:numId w:val="3"/>
        </w:numPr>
        <w:tabs>
          <w:tab w:val="left" w:pos="534"/>
        </w:tabs>
        <w:spacing w:after="0" w:line="240" w:lineRule="auto"/>
        <w:ind w:left="567" w:hanging="207"/>
        <w:rPr>
          <w:rFonts w:cs="Calibri"/>
          <w:szCs w:val="24"/>
        </w:rPr>
      </w:pPr>
      <w:r>
        <w:rPr>
          <w:rFonts w:cs="Calibri"/>
          <w:szCs w:val="24"/>
        </w:rPr>
        <w:t xml:space="preserve">Niski </w:t>
      </w:r>
      <w:r w:rsidR="00E647EE">
        <w:rPr>
          <w:rFonts w:cs="Calibri"/>
          <w:szCs w:val="24"/>
        </w:rPr>
        <w:t>poziom współpracy wzajemnej podmiotów gospodarczych</w:t>
      </w:r>
      <w:r>
        <w:rPr>
          <w:rFonts w:cs="Calibri"/>
          <w:szCs w:val="24"/>
        </w:rPr>
        <w:t xml:space="preserve"> w gminie</w:t>
      </w:r>
      <w:r w:rsidR="00E647EE">
        <w:rPr>
          <w:rFonts w:cs="Calibri"/>
          <w:szCs w:val="24"/>
        </w:rPr>
        <w:t>,</w:t>
      </w:r>
    </w:p>
    <w:p w:rsidR="00E647EE" w:rsidRDefault="00E647EE" w:rsidP="00FD3E45">
      <w:pPr>
        <w:pStyle w:val="Akapitzlist"/>
        <w:numPr>
          <w:ilvl w:val="0"/>
          <w:numId w:val="3"/>
        </w:numPr>
        <w:tabs>
          <w:tab w:val="left" w:pos="534"/>
        </w:tabs>
        <w:spacing w:after="0" w:line="240" w:lineRule="auto"/>
        <w:ind w:left="567" w:hanging="207"/>
        <w:rPr>
          <w:rFonts w:cs="Calibri"/>
          <w:szCs w:val="24"/>
        </w:rPr>
      </w:pPr>
      <w:r>
        <w:rPr>
          <w:rFonts w:cs="Calibri"/>
          <w:szCs w:val="24"/>
        </w:rPr>
        <w:t xml:space="preserve">Niski </w:t>
      </w:r>
      <w:r w:rsidR="00DA0B4E">
        <w:rPr>
          <w:rFonts w:cs="Calibri"/>
          <w:szCs w:val="24"/>
        </w:rPr>
        <w:t xml:space="preserve">jeszcze </w:t>
      </w:r>
      <w:r>
        <w:rPr>
          <w:rFonts w:cs="Calibri"/>
          <w:szCs w:val="24"/>
        </w:rPr>
        <w:t>poziom wsparcia przedsiębiorczości przez samorząd, zwłaszcza młodych</w:t>
      </w:r>
    </w:p>
    <w:p w:rsidR="00E647EE" w:rsidRDefault="00E647EE" w:rsidP="00FD3E45">
      <w:pPr>
        <w:pStyle w:val="Akapitzlist"/>
        <w:numPr>
          <w:ilvl w:val="0"/>
          <w:numId w:val="3"/>
        </w:numPr>
        <w:tabs>
          <w:tab w:val="left" w:pos="534"/>
        </w:tabs>
        <w:spacing w:after="0" w:line="240" w:lineRule="auto"/>
        <w:ind w:left="567" w:hanging="207"/>
        <w:rPr>
          <w:rFonts w:cs="Calibri"/>
          <w:szCs w:val="24"/>
        </w:rPr>
      </w:pPr>
      <w:r>
        <w:rPr>
          <w:rFonts w:cs="Calibri"/>
          <w:szCs w:val="24"/>
        </w:rPr>
        <w:t>Słaba konkurencyjność firm,</w:t>
      </w:r>
    </w:p>
    <w:p w:rsidR="00E647EE" w:rsidRDefault="00E647EE" w:rsidP="00FD3E45">
      <w:pPr>
        <w:pStyle w:val="Akapitzlist"/>
        <w:numPr>
          <w:ilvl w:val="0"/>
          <w:numId w:val="3"/>
        </w:numPr>
        <w:tabs>
          <w:tab w:val="left" w:pos="534"/>
        </w:tabs>
        <w:spacing w:after="0" w:line="240" w:lineRule="auto"/>
        <w:ind w:left="567" w:hanging="207"/>
        <w:rPr>
          <w:rFonts w:cs="Calibri"/>
          <w:szCs w:val="24"/>
        </w:rPr>
      </w:pPr>
      <w:r>
        <w:rPr>
          <w:rFonts w:cs="Calibri"/>
          <w:szCs w:val="24"/>
        </w:rPr>
        <w:t>Stagnacja na polu wykorzystywanych zróżnicowanych możliwości działalności gospodarczej</w:t>
      </w:r>
      <w:r w:rsidR="00DC30FD">
        <w:rPr>
          <w:rFonts w:cs="Calibri"/>
          <w:szCs w:val="24"/>
        </w:rPr>
        <w:t xml:space="preserve"> w obszarze gminy, dobrym przykładem jest turystyka</w:t>
      </w:r>
      <w:r w:rsidR="00D75920">
        <w:rPr>
          <w:rFonts w:cs="Calibri"/>
          <w:szCs w:val="24"/>
        </w:rPr>
        <w:t xml:space="preserve"> o olbrzymich, prawie nie wykorzystanych </w:t>
      </w:r>
      <w:proofErr w:type="spellStart"/>
      <w:r w:rsidR="00D75920">
        <w:rPr>
          <w:rFonts w:cs="Calibri"/>
          <w:szCs w:val="24"/>
        </w:rPr>
        <w:t>mozliwościach</w:t>
      </w:r>
      <w:proofErr w:type="spellEnd"/>
      <w:r w:rsidR="00DC30FD">
        <w:rPr>
          <w:rFonts w:cs="Calibri"/>
          <w:szCs w:val="24"/>
        </w:rPr>
        <w:t>.</w:t>
      </w:r>
    </w:p>
    <w:p w:rsidR="00E647EE" w:rsidRDefault="00E647EE" w:rsidP="00E647EE">
      <w:pPr>
        <w:spacing w:after="0" w:line="240" w:lineRule="auto"/>
        <w:rPr>
          <w:sz w:val="24"/>
          <w:szCs w:val="24"/>
        </w:rPr>
      </w:pPr>
    </w:p>
    <w:p w:rsidR="00E647EE" w:rsidRDefault="000D1F84" w:rsidP="00E647EE">
      <w:pPr>
        <w:spacing w:after="0" w:line="240" w:lineRule="auto"/>
        <w:rPr>
          <w:sz w:val="24"/>
          <w:szCs w:val="24"/>
        </w:rPr>
      </w:pPr>
      <w:r>
        <w:rPr>
          <w:sz w:val="24"/>
          <w:szCs w:val="24"/>
        </w:rPr>
        <w:t>Wyniki analizy</w:t>
      </w:r>
      <w:r w:rsidR="00E647EE">
        <w:rPr>
          <w:sz w:val="24"/>
          <w:szCs w:val="24"/>
        </w:rPr>
        <w:t xml:space="preserve"> SWOT w skali całego gminy.</w:t>
      </w:r>
    </w:p>
    <w:p w:rsidR="00E647EE" w:rsidRDefault="00E647EE" w:rsidP="00E647EE">
      <w:pPr>
        <w:spacing w:after="0" w:line="240" w:lineRule="auto"/>
        <w:ind w:left="360"/>
        <w:jc w:val="center"/>
        <w:rPr>
          <w:rFonts w:cs="Calibri"/>
          <w:b/>
          <w:sz w:val="24"/>
          <w:szCs w:val="24"/>
        </w:rPr>
      </w:pPr>
    </w:p>
    <w:p w:rsidR="00DC30FD" w:rsidRDefault="00E647EE" w:rsidP="00E647EE">
      <w:pPr>
        <w:spacing w:after="0" w:line="240" w:lineRule="auto"/>
        <w:jc w:val="both"/>
        <w:rPr>
          <w:rFonts w:cs="Calibri"/>
          <w:sz w:val="24"/>
          <w:szCs w:val="24"/>
        </w:rPr>
      </w:pPr>
      <w:r>
        <w:rPr>
          <w:rFonts w:cs="Calibri"/>
          <w:sz w:val="24"/>
          <w:szCs w:val="24"/>
        </w:rPr>
        <w:t xml:space="preserve">Najbardziej kompleksową oceną stanu </w:t>
      </w:r>
      <w:r w:rsidR="00DC30FD">
        <w:rPr>
          <w:rFonts w:cs="Calibri"/>
          <w:sz w:val="24"/>
          <w:szCs w:val="24"/>
        </w:rPr>
        <w:t xml:space="preserve">samorządu </w:t>
      </w:r>
      <w:r>
        <w:rPr>
          <w:rFonts w:cs="Calibri"/>
          <w:sz w:val="24"/>
          <w:szCs w:val="24"/>
        </w:rPr>
        <w:t>jest szeroka analiza SWOT</w:t>
      </w:r>
      <w:r w:rsidR="00DC30FD">
        <w:rPr>
          <w:rFonts w:cs="Calibri"/>
          <w:sz w:val="24"/>
          <w:szCs w:val="24"/>
        </w:rPr>
        <w:t xml:space="preserve">. </w:t>
      </w:r>
      <w:r w:rsidR="00D75920">
        <w:rPr>
          <w:rFonts w:cs="Calibri"/>
          <w:sz w:val="24"/>
          <w:szCs w:val="24"/>
        </w:rPr>
        <w:t xml:space="preserve">Jej wartość polega na jej oparciu na faktach „tu i teraz”. </w:t>
      </w:r>
      <w:r w:rsidR="00F10812">
        <w:rPr>
          <w:rFonts w:cs="Calibri"/>
          <w:sz w:val="24"/>
          <w:szCs w:val="24"/>
        </w:rPr>
        <w:t>W</w:t>
      </w:r>
      <w:r>
        <w:rPr>
          <w:rFonts w:cs="Calibri"/>
          <w:sz w:val="24"/>
          <w:szCs w:val="24"/>
        </w:rPr>
        <w:t>ykonan</w:t>
      </w:r>
      <w:r w:rsidR="00DC30FD">
        <w:rPr>
          <w:rFonts w:cs="Calibri"/>
          <w:sz w:val="24"/>
          <w:szCs w:val="24"/>
        </w:rPr>
        <w:t>o ją</w:t>
      </w:r>
      <w:r>
        <w:rPr>
          <w:rFonts w:cs="Calibri"/>
          <w:sz w:val="24"/>
          <w:szCs w:val="24"/>
        </w:rPr>
        <w:t xml:space="preserve"> dla celów budowy strategii rozwoju gminy Dobrzyń nad Wisłą do roku 2020</w:t>
      </w:r>
      <w:r w:rsidR="00F10812">
        <w:rPr>
          <w:rFonts w:cs="Calibri"/>
          <w:sz w:val="24"/>
          <w:szCs w:val="24"/>
        </w:rPr>
        <w:t xml:space="preserve"> w roku 2015</w:t>
      </w:r>
      <w:r>
        <w:rPr>
          <w:rFonts w:cs="Calibri"/>
          <w:sz w:val="24"/>
          <w:szCs w:val="24"/>
        </w:rPr>
        <w:t>. Dzisiaj, po jej aktualizacji, spojrz</w:t>
      </w:r>
      <w:r w:rsidR="00F10812">
        <w:rPr>
          <w:rFonts w:cs="Calibri"/>
          <w:sz w:val="24"/>
          <w:szCs w:val="24"/>
        </w:rPr>
        <w:t>ano na nią</w:t>
      </w:r>
      <w:r>
        <w:rPr>
          <w:rFonts w:cs="Calibri"/>
          <w:sz w:val="24"/>
          <w:szCs w:val="24"/>
        </w:rPr>
        <w:t xml:space="preserve"> pod kątem faktów, które mogą mieć wpływ na występowania </w:t>
      </w:r>
      <w:r w:rsidR="00F10812">
        <w:rPr>
          <w:rFonts w:cs="Calibri"/>
          <w:sz w:val="24"/>
          <w:szCs w:val="24"/>
        </w:rPr>
        <w:br/>
      </w:r>
      <w:r>
        <w:rPr>
          <w:rFonts w:cs="Calibri"/>
          <w:sz w:val="24"/>
          <w:szCs w:val="24"/>
        </w:rPr>
        <w:t xml:space="preserve">w gminie i mieście zjawisk/cech kryzysowych o charakterze, o którym mowa w tym opracowaniu. </w:t>
      </w:r>
    </w:p>
    <w:p w:rsidR="00DC30FD" w:rsidRDefault="00DC30FD" w:rsidP="00E647EE">
      <w:pPr>
        <w:spacing w:after="0" w:line="240" w:lineRule="auto"/>
        <w:jc w:val="both"/>
        <w:rPr>
          <w:rFonts w:cs="Calibri"/>
          <w:sz w:val="24"/>
          <w:szCs w:val="24"/>
        </w:rPr>
      </w:pPr>
    </w:p>
    <w:p w:rsidR="00E647EE" w:rsidRDefault="00E647EE" w:rsidP="00E647EE">
      <w:pPr>
        <w:spacing w:after="0" w:line="240" w:lineRule="auto"/>
        <w:jc w:val="both"/>
        <w:rPr>
          <w:rFonts w:cs="Calibri"/>
          <w:sz w:val="24"/>
          <w:szCs w:val="24"/>
        </w:rPr>
      </w:pPr>
      <w:r>
        <w:rPr>
          <w:rFonts w:cs="Calibri"/>
          <w:sz w:val="24"/>
          <w:szCs w:val="24"/>
        </w:rPr>
        <w:t xml:space="preserve">Poniższa analiza SWOT pochodzi </w:t>
      </w:r>
      <w:r w:rsidR="00F10812">
        <w:rPr>
          <w:rFonts w:cs="Calibri"/>
          <w:sz w:val="24"/>
          <w:szCs w:val="24"/>
        </w:rPr>
        <w:t xml:space="preserve">konkretnie </w:t>
      </w:r>
      <w:r>
        <w:rPr>
          <w:rFonts w:cs="Calibri"/>
          <w:sz w:val="24"/>
          <w:szCs w:val="24"/>
        </w:rPr>
        <w:t xml:space="preserve">ze strategii rozwoju „Miasta i Gminy Dobrzyń nad Wisłą do roku </w:t>
      </w:r>
      <w:smartTag w:uri="urn:schemas-microsoft-com:office:smarttags" w:element="metricconverter">
        <w:smartTagPr>
          <w:attr w:name="ProductID" w:val="2020”"/>
        </w:smartTagPr>
        <w:r>
          <w:rPr>
            <w:rFonts w:cs="Calibri"/>
            <w:sz w:val="24"/>
            <w:szCs w:val="24"/>
          </w:rPr>
          <w:t>2020”</w:t>
        </w:r>
      </w:smartTag>
      <w:r>
        <w:rPr>
          <w:rFonts w:cs="Calibri"/>
          <w:sz w:val="24"/>
          <w:szCs w:val="24"/>
        </w:rPr>
        <w:t xml:space="preserve"> i została zaktualizowana do dzisiejszej sytuacji gminy przez Zespół ds. Rewitalizacji. Zawiera fakty, zjawiska trendy i tendencje najważniejsze dla ogólnie rozumianego rozwoju gminy. Charakteryzuje aktualny stan gminy i stanowi element diagnozy </w:t>
      </w:r>
      <w:r w:rsidR="00F10812">
        <w:rPr>
          <w:rFonts w:cs="Calibri"/>
          <w:sz w:val="24"/>
          <w:szCs w:val="24"/>
        </w:rPr>
        <w:t xml:space="preserve">ogólnej, </w:t>
      </w:r>
      <w:r>
        <w:rPr>
          <w:rFonts w:cs="Calibri"/>
          <w:sz w:val="24"/>
          <w:szCs w:val="24"/>
        </w:rPr>
        <w:t xml:space="preserve">wspierającej określenie obszarów zdegradowanych i podjęcie decyzji </w:t>
      </w:r>
      <w:r w:rsidR="00F10812">
        <w:rPr>
          <w:rFonts w:cs="Calibri"/>
          <w:sz w:val="24"/>
          <w:szCs w:val="24"/>
        </w:rPr>
        <w:br/>
      </w:r>
      <w:r>
        <w:rPr>
          <w:rFonts w:cs="Calibri"/>
          <w:sz w:val="24"/>
          <w:szCs w:val="24"/>
        </w:rPr>
        <w:t xml:space="preserve">o delimitacji obszarów rewitalizacji. </w:t>
      </w:r>
    </w:p>
    <w:p w:rsidR="00E647EE" w:rsidRDefault="00E647EE" w:rsidP="00E647EE">
      <w:pPr>
        <w:spacing w:after="0" w:line="240" w:lineRule="auto"/>
        <w:jc w:val="both"/>
        <w:rPr>
          <w:rFonts w:cs="Calibri"/>
          <w:sz w:val="24"/>
          <w:szCs w:val="24"/>
        </w:rPr>
      </w:pPr>
    </w:p>
    <w:p w:rsidR="00E647EE" w:rsidRDefault="00E647EE" w:rsidP="00E647EE">
      <w:pPr>
        <w:spacing w:after="0" w:line="240" w:lineRule="auto"/>
        <w:jc w:val="both"/>
        <w:rPr>
          <w:rFonts w:cs="Calibri"/>
          <w:sz w:val="24"/>
          <w:szCs w:val="24"/>
        </w:rPr>
      </w:pPr>
      <w:r>
        <w:rPr>
          <w:rFonts w:cs="Calibri"/>
          <w:sz w:val="24"/>
          <w:szCs w:val="24"/>
        </w:rPr>
        <w:t>Wyniki aktualnej analizy SWOT gminy Miasta i Gminy Dobrzyń nad Wisłą poniżej.</w:t>
      </w:r>
    </w:p>
    <w:p w:rsidR="00E647EE" w:rsidRDefault="00E647EE" w:rsidP="00E647EE">
      <w:pPr>
        <w:spacing w:after="0" w:line="240" w:lineRule="auto"/>
        <w:ind w:left="360"/>
        <w:jc w:val="center"/>
        <w:rPr>
          <w:rFonts w:cs="Calibri"/>
          <w:b/>
          <w:sz w:val="24"/>
          <w:szCs w:val="24"/>
        </w:rPr>
      </w:pPr>
    </w:p>
    <w:p w:rsidR="00E647EE" w:rsidRDefault="00E647EE" w:rsidP="00E647EE">
      <w:pPr>
        <w:spacing w:after="0" w:line="240" w:lineRule="auto"/>
        <w:rPr>
          <w:sz w:val="24"/>
          <w:szCs w:val="24"/>
        </w:rPr>
      </w:pPr>
      <w:r>
        <w:rPr>
          <w:sz w:val="24"/>
          <w:szCs w:val="24"/>
        </w:rPr>
        <w:t>MOCNE STRONY</w:t>
      </w:r>
    </w:p>
    <w:p w:rsidR="00E647EE" w:rsidRDefault="00E647EE" w:rsidP="00F35FB4">
      <w:pPr>
        <w:pStyle w:val="Akapitzlist"/>
        <w:numPr>
          <w:ilvl w:val="0"/>
          <w:numId w:val="70"/>
        </w:numPr>
        <w:spacing w:after="0" w:line="240" w:lineRule="auto"/>
        <w:rPr>
          <w:szCs w:val="24"/>
        </w:rPr>
      </w:pPr>
      <w:r>
        <w:rPr>
          <w:szCs w:val="24"/>
        </w:rPr>
        <w:t>Aktywne organizacje społeczne</w:t>
      </w:r>
    </w:p>
    <w:p w:rsidR="00E647EE" w:rsidRDefault="00E647EE" w:rsidP="00F35FB4">
      <w:pPr>
        <w:pStyle w:val="Akapitzlist"/>
        <w:numPr>
          <w:ilvl w:val="0"/>
          <w:numId w:val="70"/>
        </w:numPr>
        <w:spacing w:after="0" w:line="240" w:lineRule="auto"/>
        <w:rPr>
          <w:szCs w:val="24"/>
        </w:rPr>
      </w:pPr>
      <w:r>
        <w:rPr>
          <w:szCs w:val="24"/>
        </w:rPr>
        <w:t>Dobra baza sportowa (hala, stadion, przystań żeglarska),</w:t>
      </w:r>
    </w:p>
    <w:p w:rsidR="00E647EE" w:rsidRDefault="00E647EE" w:rsidP="00F35FB4">
      <w:pPr>
        <w:pStyle w:val="Akapitzlist"/>
        <w:numPr>
          <w:ilvl w:val="0"/>
          <w:numId w:val="70"/>
        </w:numPr>
        <w:spacing w:after="0" w:line="240" w:lineRule="auto"/>
        <w:rPr>
          <w:szCs w:val="24"/>
        </w:rPr>
      </w:pPr>
      <w:r>
        <w:rPr>
          <w:szCs w:val="24"/>
        </w:rPr>
        <w:t>Organizacje kultywujące tradycje regionalne</w:t>
      </w:r>
    </w:p>
    <w:p w:rsidR="00E647EE" w:rsidRDefault="00E647EE" w:rsidP="00F35FB4">
      <w:pPr>
        <w:pStyle w:val="Akapitzlist"/>
        <w:numPr>
          <w:ilvl w:val="0"/>
          <w:numId w:val="70"/>
        </w:numPr>
        <w:spacing w:after="0" w:line="240" w:lineRule="auto"/>
        <w:rPr>
          <w:szCs w:val="24"/>
        </w:rPr>
      </w:pPr>
      <w:r>
        <w:rPr>
          <w:szCs w:val="24"/>
        </w:rPr>
        <w:t>Sieć dróg zapewniająca możliwość dotarcia do każdego miejsca w gminie,</w:t>
      </w:r>
    </w:p>
    <w:p w:rsidR="00E647EE" w:rsidRDefault="00E647EE" w:rsidP="00F35FB4">
      <w:pPr>
        <w:pStyle w:val="Akapitzlist"/>
        <w:numPr>
          <w:ilvl w:val="0"/>
          <w:numId w:val="70"/>
        </w:numPr>
        <w:spacing w:after="0" w:line="240" w:lineRule="auto"/>
        <w:rPr>
          <w:rFonts w:cstheme="minorHAnsi"/>
          <w:szCs w:val="24"/>
        </w:rPr>
      </w:pPr>
      <w:r>
        <w:rPr>
          <w:rFonts w:cstheme="minorHAnsi"/>
          <w:szCs w:val="24"/>
        </w:rPr>
        <w:t>Wiele gospodarstw prowadzących rolnictwo na wysokim poziomie,</w:t>
      </w:r>
    </w:p>
    <w:p w:rsidR="00E647EE" w:rsidRDefault="00E647EE" w:rsidP="00E647EE">
      <w:pPr>
        <w:spacing w:after="0" w:line="240" w:lineRule="auto"/>
        <w:rPr>
          <w:sz w:val="24"/>
          <w:szCs w:val="24"/>
        </w:rPr>
      </w:pPr>
      <w:r>
        <w:rPr>
          <w:sz w:val="24"/>
          <w:szCs w:val="24"/>
        </w:rPr>
        <w:t>SŁABE STRONY</w:t>
      </w:r>
    </w:p>
    <w:p w:rsidR="00E647EE" w:rsidRDefault="00E647EE" w:rsidP="00F35FB4">
      <w:pPr>
        <w:pStyle w:val="Akapitzlist"/>
        <w:numPr>
          <w:ilvl w:val="0"/>
          <w:numId w:val="71"/>
        </w:numPr>
        <w:spacing w:after="0" w:line="240" w:lineRule="auto"/>
        <w:rPr>
          <w:szCs w:val="24"/>
        </w:rPr>
      </w:pPr>
      <w:r>
        <w:rPr>
          <w:szCs w:val="24"/>
        </w:rPr>
        <w:t>Bierność społeczna</w:t>
      </w:r>
    </w:p>
    <w:p w:rsidR="00E647EE" w:rsidRDefault="00E647EE" w:rsidP="00F35FB4">
      <w:pPr>
        <w:pStyle w:val="Akapitzlist"/>
        <w:numPr>
          <w:ilvl w:val="0"/>
          <w:numId w:val="71"/>
        </w:numPr>
        <w:spacing w:after="0" w:line="240" w:lineRule="auto"/>
        <w:rPr>
          <w:szCs w:val="24"/>
        </w:rPr>
      </w:pPr>
      <w:r>
        <w:rPr>
          <w:szCs w:val="24"/>
        </w:rPr>
        <w:t>Brak atrakcyjnych zajęć popołudniowych dla grupy młodzieży bezrobotnej</w:t>
      </w:r>
    </w:p>
    <w:p w:rsidR="00E647EE" w:rsidRDefault="00E647EE" w:rsidP="00F35FB4">
      <w:pPr>
        <w:pStyle w:val="Akapitzlist"/>
        <w:numPr>
          <w:ilvl w:val="0"/>
          <w:numId w:val="71"/>
        </w:numPr>
        <w:spacing w:after="0" w:line="240" w:lineRule="auto"/>
        <w:rPr>
          <w:szCs w:val="24"/>
        </w:rPr>
      </w:pPr>
      <w:r>
        <w:rPr>
          <w:szCs w:val="24"/>
        </w:rPr>
        <w:t>Brak integracji społecznej,</w:t>
      </w:r>
    </w:p>
    <w:p w:rsidR="00E647EE" w:rsidRDefault="00E647EE" w:rsidP="00F35FB4">
      <w:pPr>
        <w:pStyle w:val="Akapitzlist"/>
        <w:numPr>
          <w:ilvl w:val="0"/>
          <w:numId w:val="71"/>
        </w:numPr>
        <w:spacing w:after="0" w:line="240" w:lineRule="auto"/>
        <w:rPr>
          <w:szCs w:val="24"/>
        </w:rPr>
      </w:pPr>
      <w:r>
        <w:rPr>
          <w:szCs w:val="24"/>
        </w:rPr>
        <w:t>Brak planu zagospodarowania przestrzennego terenu miasta i gminy,</w:t>
      </w:r>
    </w:p>
    <w:p w:rsidR="00E647EE" w:rsidRDefault="00E647EE" w:rsidP="00F35FB4">
      <w:pPr>
        <w:pStyle w:val="Akapitzlist"/>
        <w:numPr>
          <w:ilvl w:val="0"/>
          <w:numId w:val="71"/>
        </w:numPr>
        <w:spacing w:after="0" w:line="240" w:lineRule="auto"/>
        <w:rPr>
          <w:szCs w:val="24"/>
        </w:rPr>
      </w:pPr>
      <w:r>
        <w:rPr>
          <w:szCs w:val="24"/>
        </w:rPr>
        <w:t>Brak programu aktywizacji młodych</w:t>
      </w:r>
    </w:p>
    <w:p w:rsidR="00E647EE" w:rsidRDefault="00E647EE" w:rsidP="00F35FB4">
      <w:pPr>
        <w:pStyle w:val="Akapitzlist"/>
        <w:numPr>
          <w:ilvl w:val="0"/>
          <w:numId w:val="71"/>
        </w:numPr>
        <w:spacing w:after="0" w:line="240" w:lineRule="auto"/>
        <w:rPr>
          <w:szCs w:val="24"/>
        </w:rPr>
      </w:pPr>
      <w:r>
        <w:rPr>
          <w:szCs w:val="24"/>
        </w:rPr>
        <w:t>Niedostateczna jakość dróg i ulic.</w:t>
      </w:r>
    </w:p>
    <w:p w:rsidR="00E647EE" w:rsidRDefault="00E647EE" w:rsidP="00F35FB4">
      <w:pPr>
        <w:pStyle w:val="Akapitzlist"/>
        <w:numPr>
          <w:ilvl w:val="0"/>
          <w:numId w:val="71"/>
        </w:numPr>
        <w:spacing w:after="0" w:line="240" w:lineRule="auto"/>
        <w:rPr>
          <w:szCs w:val="24"/>
        </w:rPr>
      </w:pPr>
      <w:r>
        <w:rPr>
          <w:szCs w:val="24"/>
        </w:rPr>
        <w:t>Niekorzystny klimat dla przedsiębiorczości,</w:t>
      </w:r>
    </w:p>
    <w:p w:rsidR="00E647EE" w:rsidRDefault="00E647EE" w:rsidP="00F35FB4">
      <w:pPr>
        <w:pStyle w:val="Akapitzlist"/>
        <w:numPr>
          <w:ilvl w:val="0"/>
          <w:numId w:val="71"/>
        </w:numPr>
        <w:spacing w:after="0" w:line="240" w:lineRule="auto"/>
        <w:rPr>
          <w:szCs w:val="24"/>
        </w:rPr>
      </w:pPr>
      <w:r>
        <w:rPr>
          <w:szCs w:val="24"/>
        </w:rPr>
        <w:t>Nieufność, apatia</w:t>
      </w:r>
    </w:p>
    <w:p w:rsidR="00E647EE" w:rsidRDefault="00E647EE" w:rsidP="00F35FB4">
      <w:pPr>
        <w:pStyle w:val="Akapitzlist"/>
        <w:numPr>
          <w:ilvl w:val="0"/>
          <w:numId w:val="71"/>
        </w:numPr>
        <w:spacing w:after="0" w:line="240" w:lineRule="auto"/>
        <w:rPr>
          <w:szCs w:val="24"/>
        </w:rPr>
      </w:pPr>
      <w:r>
        <w:rPr>
          <w:szCs w:val="24"/>
        </w:rPr>
        <w:t>Brak koordynacji działań instytucji i organizacji społecznych,</w:t>
      </w:r>
    </w:p>
    <w:p w:rsidR="00E647EE" w:rsidRDefault="00E647EE" w:rsidP="00F35FB4">
      <w:pPr>
        <w:pStyle w:val="Akapitzlist"/>
        <w:numPr>
          <w:ilvl w:val="0"/>
          <w:numId w:val="71"/>
        </w:numPr>
        <w:spacing w:after="0" w:line="240" w:lineRule="auto"/>
        <w:rPr>
          <w:szCs w:val="24"/>
        </w:rPr>
      </w:pPr>
      <w:r>
        <w:rPr>
          <w:szCs w:val="24"/>
        </w:rPr>
        <w:lastRenderedPageBreak/>
        <w:t>Niewykorzystana baza lokalowa oraz oferta w zakresie kultury na wsiach,</w:t>
      </w:r>
    </w:p>
    <w:p w:rsidR="00E647EE" w:rsidRDefault="00E647EE" w:rsidP="00F35FB4">
      <w:pPr>
        <w:pStyle w:val="Akapitzlist"/>
        <w:numPr>
          <w:ilvl w:val="0"/>
          <w:numId w:val="71"/>
        </w:numPr>
        <w:spacing w:after="0" w:line="240" w:lineRule="auto"/>
        <w:rPr>
          <w:szCs w:val="24"/>
        </w:rPr>
      </w:pPr>
      <w:r>
        <w:rPr>
          <w:szCs w:val="24"/>
        </w:rPr>
        <w:t>Niskie uczestnictwo w życiu kulturalnym</w:t>
      </w:r>
    </w:p>
    <w:p w:rsidR="00E647EE" w:rsidRDefault="00E647EE" w:rsidP="00F35FB4">
      <w:pPr>
        <w:pStyle w:val="Akapitzlist"/>
        <w:numPr>
          <w:ilvl w:val="0"/>
          <w:numId w:val="71"/>
        </w:numPr>
        <w:spacing w:after="0" w:line="240" w:lineRule="auto"/>
        <w:rPr>
          <w:szCs w:val="24"/>
        </w:rPr>
      </w:pPr>
      <w:r>
        <w:rPr>
          <w:szCs w:val="24"/>
        </w:rPr>
        <w:t>Słaba zdolność do rozwoju z własnych środków,</w:t>
      </w:r>
    </w:p>
    <w:p w:rsidR="00E647EE" w:rsidRDefault="00E647EE" w:rsidP="00F35FB4">
      <w:pPr>
        <w:pStyle w:val="Akapitzlist"/>
        <w:numPr>
          <w:ilvl w:val="0"/>
          <w:numId w:val="71"/>
        </w:numPr>
        <w:spacing w:after="0" w:line="240" w:lineRule="auto"/>
        <w:rPr>
          <w:szCs w:val="24"/>
        </w:rPr>
      </w:pPr>
      <w:r>
        <w:rPr>
          <w:szCs w:val="24"/>
        </w:rPr>
        <w:t>Uzależnienia – problem z narkomanią</w:t>
      </w:r>
    </w:p>
    <w:p w:rsidR="00E647EE" w:rsidRDefault="00E647EE" w:rsidP="00F35FB4">
      <w:pPr>
        <w:pStyle w:val="Akapitzlist"/>
        <w:numPr>
          <w:ilvl w:val="0"/>
          <w:numId w:val="71"/>
        </w:numPr>
        <w:spacing w:after="0" w:line="240" w:lineRule="auto"/>
        <w:rPr>
          <w:szCs w:val="24"/>
        </w:rPr>
      </w:pPr>
      <w:r>
        <w:rPr>
          <w:szCs w:val="24"/>
        </w:rPr>
        <w:t>Wyludnianie gminy</w:t>
      </w:r>
    </w:p>
    <w:p w:rsidR="00E647EE" w:rsidRDefault="00E647EE" w:rsidP="00E647EE">
      <w:pPr>
        <w:spacing w:after="0" w:line="240" w:lineRule="auto"/>
        <w:rPr>
          <w:sz w:val="24"/>
          <w:szCs w:val="24"/>
        </w:rPr>
      </w:pPr>
      <w:r>
        <w:rPr>
          <w:sz w:val="24"/>
          <w:szCs w:val="24"/>
        </w:rPr>
        <w:t>SZANSE</w:t>
      </w:r>
    </w:p>
    <w:p w:rsidR="00E647EE" w:rsidRDefault="00E647EE" w:rsidP="00F35FB4">
      <w:pPr>
        <w:pStyle w:val="Akapitzlist"/>
        <w:numPr>
          <w:ilvl w:val="0"/>
          <w:numId w:val="72"/>
        </w:numPr>
        <w:spacing w:after="0" w:line="240" w:lineRule="auto"/>
        <w:rPr>
          <w:szCs w:val="24"/>
        </w:rPr>
      </w:pPr>
      <w:r>
        <w:rPr>
          <w:szCs w:val="24"/>
        </w:rPr>
        <w:t xml:space="preserve">Dogodne położenie geograficzne pod względem rozwoju turystyki wodnej </w:t>
      </w:r>
      <w:r>
        <w:rPr>
          <w:szCs w:val="24"/>
        </w:rPr>
        <w:br/>
        <w:t>i sportów wodnych,</w:t>
      </w:r>
    </w:p>
    <w:p w:rsidR="00E647EE" w:rsidRDefault="00E647EE" w:rsidP="00F35FB4">
      <w:pPr>
        <w:pStyle w:val="Akapitzlist"/>
        <w:numPr>
          <w:ilvl w:val="0"/>
          <w:numId w:val="72"/>
        </w:numPr>
        <w:spacing w:after="0" w:line="240" w:lineRule="auto"/>
        <w:rPr>
          <w:szCs w:val="24"/>
        </w:rPr>
      </w:pPr>
      <w:r>
        <w:rPr>
          <w:szCs w:val="24"/>
        </w:rPr>
        <w:t>Dużo zabytkowych parków i dworków oraz obiektów architektury ziemiańskiej,</w:t>
      </w:r>
    </w:p>
    <w:p w:rsidR="00E647EE" w:rsidRDefault="00E647EE" w:rsidP="00F35FB4">
      <w:pPr>
        <w:pStyle w:val="Akapitzlist"/>
        <w:numPr>
          <w:ilvl w:val="0"/>
          <w:numId w:val="72"/>
        </w:numPr>
        <w:spacing w:after="0" w:line="240" w:lineRule="auto"/>
        <w:rPr>
          <w:szCs w:val="24"/>
        </w:rPr>
      </w:pPr>
      <w:r>
        <w:rPr>
          <w:szCs w:val="24"/>
        </w:rPr>
        <w:t>Przynależność do lokalnej grupy działania gmin dobrzyńskich region południe,</w:t>
      </w:r>
    </w:p>
    <w:p w:rsidR="00E647EE" w:rsidRDefault="00E647EE" w:rsidP="00F35FB4">
      <w:pPr>
        <w:pStyle w:val="Akapitzlist"/>
        <w:numPr>
          <w:ilvl w:val="0"/>
          <w:numId w:val="72"/>
        </w:numPr>
        <w:spacing w:after="0" w:line="240" w:lineRule="auto"/>
        <w:rPr>
          <w:szCs w:val="24"/>
        </w:rPr>
      </w:pPr>
      <w:r>
        <w:rPr>
          <w:szCs w:val="24"/>
        </w:rPr>
        <w:t>Zagospodarowanie zbiornika włocławskiego, jako cel strategiczny województwa.</w:t>
      </w:r>
    </w:p>
    <w:p w:rsidR="00E647EE" w:rsidRDefault="00E647EE" w:rsidP="00F35FB4">
      <w:pPr>
        <w:pStyle w:val="Akapitzlist"/>
        <w:numPr>
          <w:ilvl w:val="0"/>
          <w:numId w:val="72"/>
        </w:numPr>
        <w:spacing w:after="0" w:line="240" w:lineRule="auto"/>
        <w:rPr>
          <w:szCs w:val="24"/>
        </w:rPr>
      </w:pPr>
      <w:r>
        <w:rPr>
          <w:szCs w:val="24"/>
        </w:rPr>
        <w:t>Zalew Wiślany</w:t>
      </w:r>
    </w:p>
    <w:p w:rsidR="00E647EE" w:rsidRDefault="00E647EE" w:rsidP="00E647EE">
      <w:pPr>
        <w:spacing w:after="0" w:line="240" w:lineRule="auto"/>
        <w:rPr>
          <w:sz w:val="24"/>
          <w:szCs w:val="24"/>
        </w:rPr>
      </w:pPr>
      <w:r>
        <w:rPr>
          <w:sz w:val="24"/>
          <w:szCs w:val="24"/>
        </w:rPr>
        <w:t>ZAGROŻENIA</w:t>
      </w:r>
    </w:p>
    <w:p w:rsidR="00E647EE" w:rsidRDefault="00E647EE" w:rsidP="00F35FB4">
      <w:pPr>
        <w:pStyle w:val="Akapitzlist"/>
        <w:numPr>
          <w:ilvl w:val="0"/>
          <w:numId w:val="73"/>
        </w:numPr>
        <w:spacing w:after="0" w:line="240" w:lineRule="auto"/>
        <w:rPr>
          <w:szCs w:val="24"/>
        </w:rPr>
      </w:pPr>
      <w:r>
        <w:rPr>
          <w:szCs w:val="24"/>
        </w:rPr>
        <w:t>Nadal nie przynoszą rezultatu poszukiwania skutecznej promocji regionu</w:t>
      </w:r>
    </w:p>
    <w:p w:rsidR="00E647EE" w:rsidRDefault="00E647EE" w:rsidP="00F35FB4">
      <w:pPr>
        <w:pStyle w:val="Akapitzlist"/>
        <w:numPr>
          <w:ilvl w:val="0"/>
          <w:numId w:val="73"/>
        </w:numPr>
        <w:spacing w:after="0" w:line="240" w:lineRule="auto"/>
        <w:rPr>
          <w:szCs w:val="24"/>
        </w:rPr>
      </w:pPr>
      <w:r>
        <w:rPr>
          <w:szCs w:val="24"/>
        </w:rPr>
        <w:t>Dziedziczenie bezrobocia,</w:t>
      </w:r>
    </w:p>
    <w:p w:rsidR="00E647EE" w:rsidRDefault="00E647EE" w:rsidP="00F35FB4">
      <w:pPr>
        <w:pStyle w:val="Akapitzlist"/>
        <w:numPr>
          <w:ilvl w:val="0"/>
          <w:numId w:val="73"/>
        </w:numPr>
        <w:spacing w:after="0" w:line="240" w:lineRule="auto"/>
        <w:rPr>
          <w:szCs w:val="24"/>
        </w:rPr>
      </w:pPr>
      <w:r>
        <w:rPr>
          <w:szCs w:val="24"/>
        </w:rPr>
        <w:t>Dziedziczenie bierności społecznej.</w:t>
      </w:r>
    </w:p>
    <w:p w:rsidR="00E647EE" w:rsidRDefault="00E647EE" w:rsidP="00F35FB4">
      <w:pPr>
        <w:pStyle w:val="Akapitzlist"/>
        <w:numPr>
          <w:ilvl w:val="0"/>
          <w:numId w:val="73"/>
        </w:numPr>
        <w:spacing w:after="0" w:line="240" w:lineRule="auto"/>
        <w:rPr>
          <w:szCs w:val="24"/>
        </w:rPr>
      </w:pPr>
      <w:r>
        <w:rPr>
          <w:szCs w:val="24"/>
        </w:rPr>
        <w:t>Niski poziom kapitału społecznego,</w:t>
      </w:r>
    </w:p>
    <w:p w:rsidR="00E647EE" w:rsidRDefault="00E647EE" w:rsidP="00F35FB4">
      <w:pPr>
        <w:pStyle w:val="Akapitzlist"/>
        <w:numPr>
          <w:ilvl w:val="0"/>
          <w:numId w:val="73"/>
        </w:numPr>
        <w:spacing w:after="0" w:line="240" w:lineRule="auto"/>
        <w:rPr>
          <w:szCs w:val="24"/>
        </w:rPr>
      </w:pPr>
      <w:r>
        <w:rPr>
          <w:szCs w:val="24"/>
        </w:rPr>
        <w:t>Niż demograficzny</w:t>
      </w:r>
    </w:p>
    <w:p w:rsidR="00E647EE" w:rsidRDefault="00E647EE" w:rsidP="00F35FB4">
      <w:pPr>
        <w:pStyle w:val="Akapitzlist"/>
        <w:numPr>
          <w:ilvl w:val="0"/>
          <w:numId w:val="73"/>
        </w:numPr>
        <w:spacing w:after="0" w:line="240" w:lineRule="auto"/>
        <w:rPr>
          <w:szCs w:val="24"/>
        </w:rPr>
      </w:pPr>
      <w:r>
        <w:rPr>
          <w:szCs w:val="24"/>
        </w:rPr>
        <w:t xml:space="preserve">Rozdrobnienie gospodarstw rolnych </w:t>
      </w:r>
    </w:p>
    <w:p w:rsidR="00E647EE" w:rsidRDefault="00E647EE" w:rsidP="00F35FB4">
      <w:pPr>
        <w:pStyle w:val="Akapitzlist"/>
        <w:numPr>
          <w:ilvl w:val="0"/>
          <w:numId w:val="73"/>
        </w:numPr>
        <w:spacing w:after="0" w:line="240" w:lineRule="auto"/>
        <w:rPr>
          <w:szCs w:val="24"/>
        </w:rPr>
      </w:pPr>
      <w:r>
        <w:rPr>
          <w:szCs w:val="24"/>
        </w:rPr>
        <w:t>Rozwinięta szara strefa</w:t>
      </w:r>
    </w:p>
    <w:p w:rsidR="00E647EE" w:rsidRDefault="00E647EE" w:rsidP="00F35FB4">
      <w:pPr>
        <w:pStyle w:val="Akapitzlist"/>
        <w:numPr>
          <w:ilvl w:val="0"/>
          <w:numId w:val="73"/>
        </w:numPr>
        <w:spacing w:after="0" w:line="240" w:lineRule="auto"/>
        <w:rPr>
          <w:szCs w:val="24"/>
        </w:rPr>
      </w:pPr>
      <w:r>
        <w:rPr>
          <w:szCs w:val="24"/>
        </w:rPr>
        <w:t>Szlaki komunikacyjne omijają gminę</w:t>
      </w:r>
    </w:p>
    <w:p w:rsidR="00E647EE" w:rsidRDefault="00E647EE" w:rsidP="00F35FB4">
      <w:pPr>
        <w:pStyle w:val="Akapitzlist"/>
        <w:numPr>
          <w:ilvl w:val="0"/>
          <w:numId w:val="73"/>
        </w:numPr>
        <w:spacing w:after="0" w:line="240" w:lineRule="auto"/>
        <w:rPr>
          <w:szCs w:val="24"/>
        </w:rPr>
      </w:pPr>
      <w:r>
        <w:rPr>
          <w:szCs w:val="24"/>
        </w:rPr>
        <w:t>Wyjazdy młodzieży do pracy</w:t>
      </w:r>
      <w:r w:rsidR="00F10812">
        <w:rPr>
          <w:szCs w:val="24"/>
        </w:rPr>
        <w:t>.</w:t>
      </w:r>
    </w:p>
    <w:p w:rsidR="00F10812" w:rsidRDefault="00F10812" w:rsidP="00F10812">
      <w:pPr>
        <w:spacing w:after="0" w:line="240" w:lineRule="auto"/>
        <w:rPr>
          <w:szCs w:val="24"/>
        </w:rPr>
      </w:pPr>
    </w:p>
    <w:p w:rsidR="00F10812" w:rsidRPr="00F10812" w:rsidRDefault="00F10812" w:rsidP="00F10812">
      <w:pPr>
        <w:spacing w:after="0" w:line="240" w:lineRule="auto"/>
        <w:jc w:val="both"/>
        <w:rPr>
          <w:sz w:val="24"/>
          <w:szCs w:val="24"/>
        </w:rPr>
      </w:pPr>
      <w:r w:rsidRPr="00F10812">
        <w:rPr>
          <w:sz w:val="24"/>
          <w:szCs w:val="24"/>
        </w:rPr>
        <w:t>W podsumowaniu godzi się podkreślić istotność powyższych faktów dla rewitalizacji</w:t>
      </w:r>
      <w:r>
        <w:rPr>
          <w:sz w:val="24"/>
          <w:szCs w:val="24"/>
        </w:rPr>
        <w:t>,</w:t>
      </w:r>
      <w:r w:rsidRPr="00F10812">
        <w:rPr>
          <w:sz w:val="24"/>
          <w:szCs w:val="24"/>
        </w:rPr>
        <w:t xml:space="preserve"> jako takiej. Są bowiem stwierdzone obiektywnie, nie są wypreparowane według założonego klucza, lecz przekrojowe i </w:t>
      </w:r>
      <w:r>
        <w:rPr>
          <w:sz w:val="24"/>
          <w:szCs w:val="24"/>
        </w:rPr>
        <w:t>strategiczne</w:t>
      </w:r>
      <w:r w:rsidRPr="00F10812">
        <w:rPr>
          <w:sz w:val="24"/>
          <w:szCs w:val="24"/>
        </w:rPr>
        <w:t>.</w:t>
      </w:r>
      <w:r>
        <w:rPr>
          <w:sz w:val="24"/>
          <w:szCs w:val="24"/>
        </w:rPr>
        <w:t xml:space="preserve"> Leżą u podstaw każdego zjawiska w gminie, same je tworzą i są najszerszym istotnym tłem dla szeroko pojętej rewitalizacji.</w:t>
      </w:r>
    </w:p>
    <w:p w:rsidR="00575C37" w:rsidRPr="00575C37" w:rsidRDefault="00575C37" w:rsidP="00575C37">
      <w:pPr>
        <w:spacing w:after="0" w:line="240" w:lineRule="auto"/>
        <w:ind w:left="360"/>
        <w:rPr>
          <w:szCs w:val="24"/>
        </w:rPr>
      </w:pPr>
    </w:p>
    <w:p w:rsidR="004B708E" w:rsidRPr="00B35CE7" w:rsidRDefault="00B30806" w:rsidP="00F35FB4">
      <w:pPr>
        <w:pStyle w:val="Nagwek1"/>
        <w:numPr>
          <w:ilvl w:val="0"/>
          <w:numId w:val="78"/>
        </w:numPr>
        <w:spacing w:before="0" w:line="240" w:lineRule="auto"/>
        <w:rPr>
          <w:rFonts w:asciiTheme="minorHAnsi" w:hAnsiTheme="minorHAnsi" w:cstheme="minorHAnsi"/>
          <w:szCs w:val="24"/>
        </w:rPr>
      </w:pPr>
      <w:bookmarkStart w:id="372" w:name="_Toc435354305"/>
      <w:bookmarkStart w:id="373" w:name="_Toc452711878"/>
      <w:bookmarkStart w:id="374" w:name="_Toc464750257"/>
      <w:bookmarkStart w:id="375" w:name="_Toc464759289"/>
      <w:r w:rsidRPr="00B35CE7">
        <w:rPr>
          <w:rFonts w:asciiTheme="minorHAnsi" w:hAnsiTheme="minorHAnsi" w:cstheme="minorHAnsi"/>
        </w:rPr>
        <w:t xml:space="preserve">Szczegółowa diagnoza obszaru rewitalizacji dotycząca sfery społecznej </w:t>
      </w:r>
      <w:r w:rsidR="00DC30FD">
        <w:rPr>
          <w:rFonts w:asciiTheme="minorHAnsi" w:hAnsiTheme="minorHAnsi" w:cstheme="minorHAnsi"/>
        </w:rPr>
        <w:br/>
      </w:r>
      <w:r w:rsidRPr="00B35CE7">
        <w:rPr>
          <w:rFonts w:asciiTheme="minorHAnsi" w:hAnsiTheme="minorHAnsi" w:cstheme="minorHAnsi"/>
        </w:rPr>
        <w:t>i gospodarczej</w:t>
      </w:r>
      <w:r w:rsidR="00476E50" w:rsidRPr="00B35CE7">
        <w:rPr>
          <w:rFonts w:asciiTheme="minorHAnsi" w:hAnsiTheme="minorHAnsi" w:cstheme="minorHAnsi"/>
        </w:rPr>
        <w:t xml:space="preserve"> oraz </w:t>
      </w:r>
      <w:r w:rsidRPr="00B35CE7">
        <w:rPr>
          <w:rFonts w:asciiTheme="minorHAnsi" w:hAnsiTheme="minorHAnsi" w:cstheme="minorHAnsi"/>
        </w:rPr>
        <w:t>środowiskowej</w:t>
      </w:r>
      <w:r w:rsidR="00476E50" w:rsidRPr="00B35CE7">
        <w:rPr>
          <w:rFonts w:asciiTheme="minorHAnsi" w:hAnsiTheme="minorHAnsi" w:cstheme="minorHAnsi"/>
        </w:rPr>
        <w:t xml:space="preserve"> i</w:t>
      </w:r>
      <w:r w:rsidRPr="00B35CE7">
        <w:rPr>
          <w:rFonts w:asciiTheme="minorHAnsi" w:hAnsiTheme="minorHAnsi" w:cstheme="minorHAnsi"/>
        </w:rPr>
        <w:t xml:space="preserve"> przestrzenno funkcjonalnej, c</w:t>
      </w:r>
      <w:r w:rsidR="004B708E" w:rsidRPr="00B35CE7">
        <w:rPr>
          <w:rFonts w:asciiTheme="minorHAnsi" w:hAnsiTheme="minorHAnsi" w:cstheme="minorHAnsi"/>
          <w:szCs w:val="24"/>
        </w:rPr>
        <w:t>harakterystyk</w:t>
      </w:r>
      <w:r w:rsidR="003A26B7" w:rsidRPr="00B35CE7">
        <w:rPr>
          <w:rFonts w:asciiTheme="minorHAnsi" w:hAnsiTheme="minorHAnsi" w:cstheme="minorHAnsi"/>
          <w:szCs w:val="24"/>
        </w:rPr>
        <w:t>a</w:t>
      </w:r>
      <w:r w:rsidR="004B708E" w:rsidRPr="00B35CE7">
        <w:rPr>
          <w:rFonts w:asciiTheme="minorHAnsi" w:hAnsiTheme="minorHAnsi" w:cstheme="minorHAnsi"/>
          <w:szCs w:val="24"/>
        </w:rPr>
        <w:t xml:space="preserve"> zjawisk</w:t>
      </w:r>
      <w:r w:rsidR="00DC30FD">
        <w:rPr>
          <w:rFonts w:asciiTheme="minorHAnsi" w:hAnsiTheme="minorHAnsi" w:cstheme="minorHAnsi"/>
          <w:szCs w:val="24"/>
        </w:rPr>
        <w:t xml:space="preserve"> </w:t>
      </w:r>
      <w:r w:rsidR="003A26B7" w:rsidRPr="00B35CE7">
        <w:rPr>
          <w:rFonts w:asciiTheme="minorHAnsi" w:hAnsiTheme="minorHAnsi" w:cstheme="minorHAnsi"/>
          <w:szCs w:val="24"/>
        </w:rPr>
        <w:t>na obszarze rewitalizacji</w:t>
      </w:r>
      <w:r w:rsidR="004B708E" w:rsidRPr="00B35CE7">
        <w:rPr>
          <w:rFonts w:asciiTheme="minorHAnsi" w:hAnsiTheme="minorHAnsi" w:cstheme="minorHAnsi"/>
          <w:szCs w:val="24"/>
        </w:rPr>
        <w:t>.</w:t>
      </w:r>
      <w:bookmarkEnd w:id="372"/>
      <w:bookmarkEnd w:id="373"/>
      <w:bookmarkEnd w:id="374"/>
      <w:bookmarkEnd w:id="375"/>
    </w:p>
    <w:p w:rsidR="00DC30FD" w:rsidRDefault="00DC30FD" w:rsidP="00476E50">
      <w:pPr>
        <w:spacing w:after="0" w:line="240" w:lineRule="auto"/>
        <w:jc w:val="center"/>
        <w:rPr>
          <w:sz w:val="24"/>
          <w:szCs w:val="24"/>
        </w:rPr>
      </w:pPr>
      <w:bookmarkStart w:id="376" w:name="_Toc433465041"/>
    </w:p>
    <w:p w:rsidR="00F10812" w:rsidRDefault="00F10812" w:rsidP="00F10812">
      <w:pPr>
        <w:spacing w:after="0" w:line="240" w:lineRule="auto"/>
        <w:jc w:val="both"/>
        <w:rPr>
          <w:sz w:val="24"/>
          <w:szCs w:val="24"/>
        </w:rPr>
      </w:pPr>
      <w:r>
        <w:rPr>
          <w:sz w:val="24"/>
          <w:szCs w:val="24"/>
        </w:rPr>
        <w:t>Sporządzone poniżej opisy powstały wskutek zastosowania różnych punktów widzenia. Tak pojedynczych mieszkańców jak i przedstawicieli grup i interesariuszy instytucjonalnych. Spośród zebranego materiału przedstawiono tu najważniejsze elementy, koncentrując się na zjawiskach społecznych i gospodarczych oraz przestrzennych.</w:t>
      </w:r>
    </w:p>
    <w:p w:rsidR="00F10812" w:rsidRDefault="00F10812" w:rsidP="00476E50">
      <w:pPr>
        <w:spacing w:after="0" w:line="240" w:lineRule="auto"/>
        <w:jc w:val="center"/>
        <w:rPr>
          <w:sz w:val="24"/>
          <w:szCs w:val="24"/>
        </w:rPr>
      </w:pPr>
    </w:p>
    <w:p w:rsidR="006A4BE5" w:rsidRPr="00C7448E" w:rsidRDefault="006A4BE5" w:rsidP="00476E50">
      <w:pPr>
        <w:spacing w:after="0" w:line="240" w:lineRule="auto"/>
        <w:jc w:val="center"/>
        <w:rPr>
          <w:sz w:val="24"/>
          <w:szCs w:val="24"/>
        </w:rPr>
      </w:pPr>
      <w:r w:rsidRPr="00C7448E">
        <w:rPr>
          <w:sz w:val="24"/>
          <w:szCs w:val="24"/>
        </w:rPr>
        <w:t>Sołectwo Chalin</w:t>
      </w:r>
      <w:r w:rsidR="00F10812">
        <w:rPr>
          <w:sz w:val="24"/>
          <w:szCs w:val="24"/>
        </w:rPr>
        <w:t xml:space="preserve"> – obszar rewitalizacji</w:t>
      </w:r>
    </w:p>
    <w:p w:rsidR="00476E50" w:rsidRDefault="00476E50" w:rsidP="00C7448E">
      <w:pPr>
        <w:spacing w:after="0" w:line="240" w:lineRule="auto"/>
        <w:jc w:val="both"/>
        <w:rPr>
          <w:sz w:val="24"/>
          <w:szCs w:val="24"/>
        </w:rPr>
      </w:pPr>
    </w:p>
    <w:p w:rsidR="00C7448E" w:rsidRDefault="006A4BE5" w:rsidP="00476E50">
      <w:pPr>
        <w:spacing w:line="240" w:lineRule="auto"/>
        <w:jc w:val="both"/>
        <w:rPr>
          <w:rFonts w:cstheme="minorHAnsi"/>
          <w:sz w:val="24"/>
          <w:szCs w:val="24"/>
        </w:rPr>
      </w:pPr>
      <w:r w:rsidRPr="00476E50">
        <w:rPr>
          <w:sz w:val="24"/>
          <w:szCs w:val="24"/>
        </w:rPr>
        <w:t>Sytuacja gospodarczo-ekonomiczna gminy jest złożona, a co za tym idzie sytuacja sołectw</w:t>
      </w:r>
      <w:r w:rsidR="00476E50">
        <w:rPr>
          <w:sz w:val="24"/>
          <w:szCs w:val="24"/>
        </w:rPr>
        <w:t>a</w:t>
      </w:r>
      <w:r w:rsidRPr="00476E50">
        <w:rPr>
          <w:sz w:val="24"/>
          <w:szCs w:val="24"/>
        </w:rPr>
        <w:t xml:space="preserve"> </w:t>
      </w:r>
      <w:r w:rsidR="00476E50">
        <w:rPr>
          <w:sz w:val="24"/>
          <w:szCs w:val="24"/>
        </w:rPr>
        <w:br/>
      </w:r>
      <w:r w:rsidRPr="00476E50">
        <w:rPr>
          <w:sz w:val="24"/>
          <w:szCs w:val="24"/>
        </w:rPr>
        <w:t>i mieszkańców je zamieszkujących.</w:t>
      </w:r>
      <w:r w:rsidR="00476E50">
        <w:rPr>
          <w:sz w:val="24"/>
          <w:szCs w:val="24"/>
        </w:rPr>
        <w:t xml:space="preserve"> </w:t>
      </w:r>
      <w:r w:rsidRPr="00476E50">
        <w:rPr>
          <w:rFonts w:cstheme="minorHAnsi"/>
          <w:sz w:val="24"/>
          <w:szCs w:val="24"/>
        </w:rPr>
        <w:t xml:space="preserve">Brak przemysłu na terenie gminy powoduje, ze mieszkańcy migrują w poszukiwaniu źródeł utrzymania po Polsce oraz emigrują za granice. Spadek populacji, który nastąpił w ostatnich latach spowodowany jest bezrobociem oraz ubożeniem społeczeństwa. </w:t>
      </w:r>
    </w:p>
    <w:p w:rsidR="00C7448E" w:rsidRDefault="006A4BE5" w:rsidP="00476E50">
      <w:pPr>
        <w:spacing w:line="240" w:lineRule="auto"/>
        <w:jc w:val="both"/>
        <w:rPr>
          <w:rFonts w:cstheme="minorHAnsi"/>
          <w:sz w:val="24"/>
          <w:szCs w:val="24"/>
        </w:rPr>
      </w:pPr>
      <w:r w:rsidRPr="00476E50">
        <w:rPr>
          <w:rFonts w:cstheme="minorHAnsi"/>
          <w:sz w:val="24"/>
          <w:szCs w:val="24"/>
        </w:rPr>
        <w:t>Sołectwo Chalin jest w dużej mierze sołectwem rolniczym,</w:t>
      </w:r>
      <w:r w:rsidR="00476E50">
        <w:rPr>
          <w:rFonts w:cstheme="minorHAnsi"/>
          <w:sz w:val="24"/>
          <w:szCs w:val="24"/>
        </w:rPr>
        <w:t xml:space="preserve"> </w:t>
      </w:r>
      <w:r w:rsidRPr="00476E50">
        <w:rPr>
          <w:rFonts w:cstheme="minorHAnsi"/>
          <w:sz w:val="24"/>
          <w:szCs w:val="24"/>
        </w:rPr>
        <w:t xml:space="preserve">jednak różnorodność wielkości gospodarstw powoduje, ze większość to gospodarstwa do 15 ha i osiągniecie dochodów, </w:t>
      </w:r>
      <w:r w:rsidRPr="00476E50">
        <w:rPr>
          <w:rFonts w:cstheme="minorHAnsi"/>
          <w:sz w:val="24"/>
          <w:szCs w:val="24"/>
        </w:rPr>
        <w:lastRenderedPageBreak/>
        <w:t xml:space="preserve">które dawałyby wysoki poziom zarobku jest trudne. Większość mieszkańców żyje na granicy minimum egzystencji, a to nie </w:t>
      </w:r>
      <w:r w:rsidR="009F1718">
        <w:rPr>
          <w:rFonts w:cstheme="minorHAnsi"/>
          <w:sz w:val="24"/>
          <w:szCs w:val="24"/>
        </w:rPr>
        <w:t>sprzyja rozwojowi.</w:t>
      </w:r>
    </w:p>
    <w:p w:rsidR="00C7448E" w:rsidRDefault="006A4BE5" w:rsidP="00476E50">
      <w:pPr>
        <w:spacing w:line="240" w:lineRule="auto"/>
        <w:jc w:val="both"/>
        <w:rPr>
          <w:rFonts w:cstheme="minorHAnsi"/>
          <w:sz w:val="24"/>
          <w:szCs w:val="24"/>
        </w:rPr>
      </w:pPr>
      <w:r w:rsidRPr="00476E50">
        <w:rPr>
          <w:rFonts w:cstheme="minorHAnsi"/>
          <w:sz w:val="24"/>
          <w:szCs w:val="24"/>
        </w:rPr>
        <w:t xml:space="preserve">Brak na terenie gminy budownictwa komunalnego sprawia, że rodziny wielopokoleniowe mieszkają w tragicznych warunkach. </w:t>
      </w:r>
      <w:r w:rsidR="00C7448E">
        <w:rPr>
          <w:rFonts w:cstheme="minorHAnsi"/>
          <w:sz w:val="24"/>
          <w:szCs w:val="24"/>
        </w:rPr>
        <w:t>L</w:t>
      </w:r>
      <w:r w:rsidRPr="00476E50">
        <w:rPr>
          <w:rFonts w:cstheme="minorHAnsi"/>
          <w:sz w:val="24"/>
          <w:szCs w:val="24"/>
        </w:rPr>
        <w:t xml:space="preserve">udzie nie mając perspektyw na zdobycie mieszkania czy pracy popadają w uzależnienia. Jest to niepokojący fakt, że uzależnieniami dotknięci są ludzie młodzi. Prowadzi to do ubożenia społeczeństwa.  </w:t>
      </w:r>
      <w:r w:rsidR="00C7448E" w:rsidRPr="00476E50">
        <w:rPr>
          <w:rFonts w:cstheme="minorHAnsi"/>
          <w:sz w:val="24"/>
          <w:szCs w:val="24"/>
        </w:rPr>
        <w:t>Perspektywiczny plan rozwoju sołectwa pozwoliłby na popraw</w:t>
      </w:r>
      <w:r w:rsidR="00C7448E">
        <w:rPr>
          <w:rFonts w:cstheme="minorHAnsi"/>
          <w:sz w:val="24"/>
          <w:szCs w:val="24"/>
        </w:rPr>
        <w:t>ę</w:t>
      </w:r>
      <w:r w:rsidR="00C7448E" w:rsidRPr="00476E50">
        <w:rPr>
          <w:rFonts w:cstheme="minorHAnsi"/>
          <w:sz w:val="24"/>
          <w:szCs w:val="24"/>
        </w:rPr>
        <w:t xml:space="preserve"> sytuacji społeczno-ekonomicznej mieszkańców.</w:t>
      </w:r>
    </w:p>
    <w:p w:rsidR="006A4BE5" w:rsidRPr="00476E50" w:rsidRDefault="006A4BE5" w:rsidP="00476E50">
      <w:pPr>
        <w:spacing w:line="240" w:lineRule="auto"/>
        <w:jc w:val="both"/>
        <w:rPr>
          <w:rFonts w:cstheme="minorHAnsi"/>
          <w:sz w:val="24"/>
          <w:szCs w:val="24"/>
        </w:rPr>
      </w:pPr>
      <w:r w:rsidRPr="00476E50">
        <w:rPr>
          <w:rFonts w:cstheme="minorHAnsi"/>
          <w:sz w:val="24"/>
          <w:szCs w:val="24"/>
        </w:rPr>
        <w:t>Główną przyczyna ubóstwa jest bezrobocie i zbyt niskie dochody gospodarstw domowych. Zagrożeniem tym objęci są ludzie z niskim poziomem wykształcenia. Istotnym wyznacznikiem biedy jest również typ rodziny. Rodziny wielodzietne, niepełne oraz osoby starsze najbardziej zagrożone są ubóstwem. Duża liczba mieszkańców utrzymuje się z niezarobkowych źródeł,</w:t>
      </w:r>
      <w:r w:rsidR="003A2ACA" w:rsidRPr="00476E50">
        <w:rPr>
          <w:rFonts w:cstheme="minorHAnsi"/>
          <w:sz w:val="24"/>
          <w:szCs w:val="24"/>
        </w:rPr>
        <w:t xml:space="preserve"> </w:t>
      </w:r>
      <w:r w:rsidRPr="00476E50">
        <w:rPr>
          <w:rFonts w:cstheme="minorHAnsi"/>
          <w:sz w:val="24"/>
          <w:szCs w:val="24"/>
        </w:rPr>
        <w:t>pozostając pod opieką gminy-opiek</w:t>
      </w:r>
      <w:r w:rsidR="003A2ACA" w:rsidRPr="00476E50">
        <w:rPr>
          <w:rFonts w:cstheme="minorHAnsi"/>
          <w:sz w:val="24"/>
          <w:szCs w:val="24"/>
        </w:rPr>
        <w:t>ą</w:t>
      </w:r>
      <w:r w:rsidRPr="00476E50">
        <w:rPr>
          <w:rFonts w:cstheme="minorHAnsi"/>
          <w:sz w:val="24"/>
          <w:szCs w:val="24"/>
        </w:rPr>
        <w:t xml:space="preserve"> społeczn</w:t>
      </w:r>
      <w:r w:rsidR="003A2ACA" w:rsidRPr="00476E50">
        <w:rPr>
          <w:rFonts w:cstheme="minorHAnsi"/>
          <w:sz w:val="24"/>
          <w:szCs w:val="24"/>
        </w:rPr>
        <w:t>ą</w:t>
      </w:r>
      <w:r w:rsidRPr="00476E50">
        <w:rPr>
          <w:rFonts w:cstheme="minorHAnsi"/>
          <w:sz w:val="24"/>
          <w:szCs w:val="24"/>
        </w:rPr>
        <w:t>.</w:t>
      </w:r>
    </w:p>
    <w:p w:rsidR="00C7448E" w:rsidRDefault="006A4BE5" w:rsidP="00476E50">
      <w:pPr>
        <w:spacing w:line="240" w:lineRule="auto"/>
        <w:jc w:val="both"/>
        <w:rPr>
          <w:rFonts w:cstheme="minorHAnsi"/>
          <w:sz w:val="24"/>
          <w:szCs w:val="24"/>
        </w:rPr>
      </w:pPr>
      <w:r w:rsidRPr="00476E50">
        <w:rPr>
          <w:rFonts w:cstheme="minorHAnsi"/>
          <w:sz w:val="24"/>
          <w:szCs w:val="24"/>
        </w:rPr>
        <w:t>Wprowadzenie przez rząd „Ustawy 500 plus” stanowi dla niektórych jedyne źródło utrzymania. Nasuwa się tylko pytanie: „Czy taka pomoc państwa w perspektywie lat przyniesie wymierne skutki społeczno-ekonomiczne?” Z obserwacji wynika, że istnieje zagrożenie szerzenia się większego bezrobocia i patologii. Zwiększy się liczba urodzeń zgodnie z oczekiwaniami rządu, ale głównie wśród mieszkańców, którzy żyją na koszt podatników, nas</w:t>
      </w:r>
      <w:r w:rsidR="00C7448E">
        <w:rPr>
          <w:rFonts w:cstheme="minorHAnsi"/>
          <w:sz w:val="24"/>
          <w:szCs w:val="24"/>
        </w:rPr>
        <w:t xml:space="preserve">ili się </w:t>
      </w:r>
      <w:r w:rsidRPr="00476E50">
        <w:rPr>
          <w:rFonts w:cstheme="minorHAnsi"/>
          <w:sz w:val="24"/>
          <w:szCs w:val="24"/>
        </w:rPr>
        <w:t>dziedzicz</w:t>
      </w:r>
      <w:r w:rsidR="00C7448E">
        <w:rPr>
          <w:rFonts w:cstheme="minorHAnsi"/>
          <w:sz w:val="24"/>
          <w:szCs w:val="24"/>
        </w:rPr>
        <w:t>enie bezrobocia</w:t>
      </w:r>
      <w:r w:rsidRPr="00476E50">
        <w:rPr>
          <w:rFonts w:cstheme="minorHAnsi"/>
          <w:sz w:val="24"/>
          <w:szCs w:val="24"/>
        </w:rPr>
        <w:t xml:space="preserve"> i ubóstw</w:t>
      </w:r>
      <w:r w:rsidR="00C7448E">
        <w:rPr>
          <w:rFonts w:cstheme="minorHAnsi"/>
          <w:sz w:val="24"/>
          <w:szCs w:val="24"/>
        </w:rPr>
        <w:t>a</w:t>
      </w:r>
      <w:r w:rsidRPr="00476E50">
        <w:rPr>
          <w:rFonts w:cstheme="minorHAnsi"/>
          <w:sz w:val="24"/>
          <w:szCs w:val="24"/>
        </w:rPr>
        <w:t xml:space="preserve">. </w:t>
      </w:r>
    </w:p>
    <w:p w:rsidR="006A4BE5" w:rsidRPr="00476E50" w:rsidRDefault="006A4BE5" w:rsidP="00476E50">
      <w:pPr>
        <w:spacing w:line="240" w:lineRule="auto"/>
        <w:jc w:val="both"/>
        <w:rPr>
          <w:rFonts w:cstheme="minorHAnsi"/>
          <w:sz w:val="24"/>
          <w:szCs w:val="24"/>
        </w:rPr>
      </w:pPr>
      <w:r w:rsidRPr="00476E50">
        <w:rPr>
          <w:rFonts w:cstheme="minorHAnsi"/>
          <w:sz w:val="24"/>
          <w:szCs w:val="24"/>
        </w:rPr>
        <w:t>Przyczyną ubóstwa jest mała zaradność, brak aktywności, niskie kwalifikacje, słabe wykształcenie, niechęć do wykonywanej pracy, uzależnienia alkoholowe i narkomania. Bezrobotni korzystający z pomocy społecznej, a zarejestrowani w PUP maja prowadzone szkolenia doskonalące, ale narzekają na brak transportu. Związane jest to z przeprowadzona reorganizacja w PKS, które musiało znieść cz</w:t>
      </w:r>
      <w:r w:rsidR="00C7448E">
        <w:rPr>
          <w:rFonts w:cstheme="minorHAnsi"/>
          <w:sz w:val="24"/>
          <w:szCs w:val="24"/>
        </w:rPr>
        <w:t>ę</w:t>
      </w:r>
      <w:r w:rsidRPr="00476E50">
        <w:rPr>
          <w:rFonts w:cstheme="minorHAnsi"/>
          <w:sz w:val="24"/>
          <w:szCs w:val="24"/>
        </w:rPr>
        <w:t>ść lub zawiesić tabor. Zmniejszenie liczby autobusów utrudnia dojazd do okolicznych miast na szkolenia czy w poszukiwaniu pracy.</w:t>
      </w:r>
    </w:p>
    <w:p w:rsidR="006A4BE5" w:rsidRDefault="006A4BE5" w:rsidP="00476E50">
      <w:pPr>
        <w:spacing w:line="240" w:lineRule="auto"/>
        <w:jc w:val="both"/>
        <w:rPr>
          <w:rFonts w:cstheme="minorHAnsi"/>
          <w:sz w:val="24"/>
          <w:szCs w:val="24"/>
        </w:rPr>
      </w:pPr>
      <w:r w:rsidRPr="00476E50">
        <w:rPr>
          <w:rFonts w:cstheme="minorHAnsi"/>
          <w:sz w:val="24"/>
          <w:szCs w:val="24"/>
        </w:rPr>
        <w:t>Mieszkańcy sołectwa alarmują o konieczności budowy zbiorników retencyjnych na wodę oraz poprawę jej jakości. Brak wystarczającej ilości wody prowadzi do przerw w dostawie dla celów socjalno-bytowych a na terenie sołectwa</w:t>
      </w:r>
      <w:r w:rsidR="00C7448E">
        <w:rPr>
          <w:rFonts w:cstheme="minorHAnsi"/>
          <w:sz w:val="24"/>
          <w:szCs w:val="24"/>
        </w:rPr>
        <w:t>. W</w:t>
      </w:r>
      <w:r w:rsidRPr="00476E50">
        <w:rPr>
          <w:rFonts w:cstheme="minorHAnsi"/>
          <w:sz w:val="24"/>
          <w:szCs w:val="24"/>
        </w:rPr>
        <w:t xml:space="preserve">oda niezbędna jest </w:t>
      </w:r>
      <w:r w:rsidR="00C7448E">
        <w:rPr>
          <w:rFonts w:cstheme="minorHAnsi"/>
          <w:sz w:val="24"/>
          <w:szCs w:val="24"/>
        </w:rPr>
        <w:t xml:space="preserve">też </w:t>
      </w:r>
      <w:r w:rsidRPr="00476E50">
        <w:rPr>
          <w:rFonts w:cstheme="minorHAnsi"/>
          <w:sz w:val="24"/>
          <w:szCs w:val="24"/>
        </w:rPr>
        <w:t>do innych celów m</w:t>
      </w:r>
      <w:r w:rsidR="00C7448E">
        <w:rPr>
          <w:rFonts w:cstheme="minorHAnsi"/>
          <w:sz w:val="24"/>
          <w:szCs w:val="24"/>
        </w:rPr>
        <w:t>. In.</w:t>
      </w:r>
      <w:r w:rsidRPr="00476E50">
        <w:rPr>
          <w:rFonts w:cstheme="minorHAnsi"/>
          <w:sz w:val="24"/>
          <w:szCs w:val="24"/>
        </w:rPr>
        <w:t xml:space="preserve"> w gospodarstwach rolnych. Niepokojący jest stan środowiska. Brak kanalizacji powoduje, ze cz</w:t>
      </w:r>
      <w:r w:rsidR="00C7448E">
        <w:rPr>
          <w:rFonts w:cstheme="minorHAnsi"/>
          <w:sz w:val="24"/>
          <w:szCs w:val="24"/>
        </w:rPr>
        <w:t>ę</w:t>
      </w:r>
      <w:r w:rsidRPr="00476E50">
        <w:rPr>
          <w:rFonts w:cstheme="minorHAnsi"/>
          <w:sz w:val="24"/>
          <w:szCs w:val="24"/>
        </w:rPr>
        <w:t>ść mieszkańców w sposób niezgodny z przepisami i zasadami współżycia społecznego usuwa nieczystości do środowiska. Jest to stan trwający wiele lat.</w:t>
      </w:r>
      <w:bookmarkStart w:id="377" w:name="_GoBack"/>
      <w:bookmarkEnd w:id="377"/>
    </w:p>
    <w:p w:rsidR="00081D1F" w:rsidRDefault="00081D1F" w:rsidP="00081D1F">
      <w:pPr>
        <w:spacing w:after="0" w:line="240" w:lineRule="auto"/>
        <w:jc w:val="both"/>
        <w:rPr>
          <w:sz w:val="24"/>
          <w:szCs w:val="24"/>
        </w:rPr>
      </w:pPr>
      <w:r w:rsidRPr="00A17E06">
        <w:rPr>
          <w:sz w:val="24"/>
          <w:szCs w:val="24"/>
        </w:rPr>
        <w:t xml:space="preserve">Powyższy opis sporządzony </w:t>
      </w:r>
      <w:r>
        <w:rPr>
          <w:sz w:val="24"/>
          <w:szCs w:val="24"/>
        </w:rPr>
        <w:t xml:space="preserve">we współpracy z </w:t>
      </w:r>
      <w:r w:rsidRPr="00A17E06">
        <w:rPr>
          <w:sz w:val="24"/>
          <w:szCs w:val="24"/>
        </w:rPr>
        <w:t>rad</w:t>
      </w:r>
      <w:r>
        <w:rPr>
          <w:sz w:val="24"/>
          <w:szCs w:val="24"/>
        </w:rPr>
        <w:t>ą</w:t>
      </w:r>
      <w:r w:rsidRPr="00A17E06">
        <w:rPr>
          <w:sz w:val="24"/>
          <w:szCs w:val="24"/>
        </w:rPr>
        <w:t xml:space="preserve"> sołecką uzupełniony został w czasie konsultacji z mieszkańcami, którzy wskazali na występujące stany kryzysowe</w:t>
      </w:r>
      <w:r>
        <w:rPr>
          <w:sz w:val="24"/>
          <w:szCs w:val="24"/>
        </w:rPr>
        <w:t>,</w:t>
      </w:r>
      <w:r w:rsidRPr="00A17E06">
        <w:rPr>
          <w:sz w:val="24"/>
          <w:szCs w:val="24"/>
        </w:rPr>
        <w:t xml:space="preserve"> ich zdaniem</w:t>
      </w:r>
      <w:r>
        <w:rPr>
          <w:sz w:val="24"/>
          <w:szCs w:val="24"/>
        </w:rPr>
        <w:t xml:space="preserve"> najpilniejsze do odwrócenia.</w:t>
      </w:r>
    </w:p>
    <w:p w:rsidR="00081D1F" w:rsidRDefault="00081D1F" w:rsidP="00081D1F">
      <w:pPr>
        <w:spacing w:after="0" w:line="240" w:lineRule="auto"/>
        <w:jc w:val="both"/>
        <w:rPr>
          <w:sz w:val="24"/>
          <w:szCs w:val="24"/>
        </w:rPr>
      </w:pPr>
    </w:p>
    <w:p w:rsidR="00081D1F" w:rsidRPr="00A17E06" w:rsidRDefault="00081D1F" w:rsidP="00081D1F">
      <w:pPr>
        <w:spacing w:after="0" w:line="240" w:lineRule="auto"/>
        <w:jc w:val="both"/>
        <w:rPr>
          <w:sz w:val="24"/>
          <w:szCs w:val="24"/>
        </w:rPr>
      </w:pPr>
      <w:r>
        <w:rPr>
          <w:sz w:val="24"/>
          <w:szCs w:val="24"/>
        </w:rPr>
        <w:t xml:space="preserve">Mieszkańcy odczuwają brak dostępu, nawet tylko dziennego, do placówek typu </w:t>
      </w:r>
      <w:r w:rsidRPr="00A17E06">
        <w:rPr>
          <w:sz w:val="24"/>
          <w:szCs w:val="24"/>
        </w:rPr>
        <w:t>dom spokojnej starości</w:t>
      </w:r>
      <w:r>
        <w:rPr>
          <w:sz w:val="24"/>
          <w:szCs w:val="24"/>
        </w:rPr>
        <w:t xml:space="preserve">. Ich zdaniem na zdegradowanym terenie dawnego </w:t>
      </w:r>
      <w:r w:rsidRPr="00A17E06">
        <w:rPr>
          <w:sz w:val="24"/>
          <w:szCs w:val="24"/>
        </w:rPr>
        <w:t>dworku w Chalinie</w:t>
      </w:r>
      <w:r>
        <w:rPr>
          <w:sz w:val="24"/>
          <w:szCs w:val="24"/>
        </w:rPr>
        <w:t xml:space="preserve"> </w:t>
      </w:r>
      <w:r w:rsidRPr="00A17E06">
        <w:rPr>
          <w:sz w:val="24"/>
          <w:szCs w:val="24"/>
        </w:rPr>
        <w:t xml:space="preserve">utworzenie </w:t>
      </w:r>
      <w:r>
        <w:rPr>
          <w:sz w:val="24"/>
          <w:szCs w:val="24"/>
        </w:rPr>
        <w:t xml:space="preserve">tego typu obiektu byłoby bardzo pożądane. Padały opinie o braku </w:t>
      </w:r>
      <w:r w:rsidRPr="00A17E06">
        <w:rPr>
          <w:sz w:val="24"/>
          <w:szCs w:val="24"/>
        </w:rPr>
        <w:t>centrum rehabilitacyjnego dla</w:t>
      </w:r>
      <w:r>
        <w:rPr>
          <w:sz w:val="24"/>
          <w:szCs w:val="24"/>
        </w:rPr>
        <w:t xml:space="preserve"> niepełnosprawnych. Zdaniem mieszkańców szpecący teren d</w:t>
      </w:r>
      <w:r w:rsidRPr="00A17E06">
        <w:rPr>
          <w:sz w:val="24"/>
          <w:szCs w:val="24"/>
        </w:rPr>
        <w:t xml:space="preserve">worku </w:t>
      </w:r>
      <w:r>
        <w:rPr>
          <w:sz w:val="24"/>
          <w:szCs w:val="24"/>
        </w:rPr>
        <w:t xml:space="preserve">musi być zamieniony </w:t>
      </w:r>
      <w:r w:rsidRPr="00A17E06">
        <w:rPr>
          <w:sz w:val="24"/>
          <w:szCs w:val="24"/>
        </w:rPr>
        <w:t>w</w:t>
      </w:r>
      <w:r>
        <w:rPr>
          <w:sz w:val="24"/>
          <w:szCs w:val="24"/>
        </w:rPr>
        <w:t xml:space="preserve"> </w:t>
      </w:r>
      <w:r w:rsidRPr="00A17E06">
        <w:rPr>
          <w:sz w:val="24"/>
          <w:szCs w:val="24"/>
        </w:rPr>
        <w:t>działalnoś</w:t>
      </w:r>
      <w:r>
        <w:rPr>
          <w:sz w:val="24"/>
          <w:szCs w:val="24"/>
        </w:rPr>
        <w:t>ć</w:t>
      </w:r>
      <w:r w:rsidRPr="00A17E06">
        <w:rPr>
          <w:sz w:val="24"/>
          <w:szCs w:val="24"/>
        </w:rPr>
        <w:t xml:space="preserve"> dając</w:t>
      </w:r>
      <w:r>
        <w:rPr>
          <w:sz w:val="24"/>
          <w:szCs w:val="24"/>
        </w:rPr>
        <w:t>ą</w:t>
      </w:r>
      <w:r w:rsidRPr="00A17E06">
        <w:rPr>
          <w:sz w:val="24"/>
          <w:szCs w:val="24"/>
        </w:rPr>
        <w:t xml:space="preserve"> miejsca pracy</w:t>
      </w:r>
      <w:r>
        <w:rPr>
          <w:sz w:val="24"/>
          <w:szCs w:val="24"/>
        </w:rPr>
        <w:t xml:space="preserve">. Starszym mieszkańcom doskwiera brak miejsca na klub seniora, a usportowionej młodzieży brak oparcia organizacyjnego na przykład w </w:t>
      </w:r>
      <w:r w:rsidRPr="00A17E06">
        <w:rPr>
          <w:sz w:val="24"/>
          <w:szCs w:val="24"/>
        </w:rPr>
        <w:t>sołecki</w:t>
      </w:r>
      <w:r>
        <w:rPr>
          <w:sz w:val="24"/>
          <w:szCs w:val="24"/>
        </w:rPr>
        <w:t>m</w:t>
      </w:r>
      <w:r w:rsidRPr="00A17E06">
        <w:rPr>
          <w:sz w:val="24"/>
          <w:szCs w:val="24"/>
        </w:rPr>
        <w:t xml:space="preserve"> klub</w:t>
      </w:r>
      <w:r>
        <w:rPr>
          <w:sz w:val="24"/>
          <w:szCs w:val="24"/>
        </w:rPr>
        <w:t>ie</w:t>
      </w:r>
      <w:r w:rsidRPr="00A17E06">
        <w:rPr>
          <w:sz w:val="24"/>
          <w:szCs w:val="24"/>
        </w:rPr>
        <w:t xml:space="preserve"> sportow</w:t>
      </w:r>
      <w:r>
        <w:rPr>
          <w:sz w:val="24"/>
          <w:szCs w:val="24"/>
        </w:rPr>
        <w:t>ym</w:t>
      </w:r>
      <w:r w:rsidRPr="00A17E06">
        <w:rPr>
          <w:sz w:val="24"/>
          <w:szCs w:val="24"/>
        </w:rPr>
        <w:t xml:space="preserve"> w piłce nożnej lub innej dyscyplinie</w:t>
      </w:r>
      <w:r>
        <w:rPr>
          <w:sz w:val="24"/>
          <w:szCs w:val="24"/>
        </w:rPr>
        <w:t>. Wszyscy zgodnie postulują porządne z</w:t>
      </w:r>
      <w:r w:rsidRPr="00A17E06">
        <w:rPr>
          <w:sz w:val="24"/>
          <w:szCs w:val="24"/>
        </w:rPr>
        <w:t xml:space="preserve">agospodarowanie brzegów jeziora chalińskiego dla celów </w:t>
      </w:r>
      <w:r>
        <w:rPr>
          <w:sz w:val="24"/>
          <w:szCs w:val="24"/>
        </w:rPr>
        <w:t xml:space="preserve">podniesienia poziomu życia mieszkańców, </w:t>
      </w:r>
      <w:r w:rsidRPr="00A17E06">
        <w:rPr>
          <w:sz w:val="24"/>
          <w:szCs w:val="24"/>
        </w:rPr>
        <w:t>rehabilitacji i rekreacji.</w:t>
      </w:r>
    </w:p>
    <w:p w:rsidR="004F6998" w:rsidRPr="00F10812" w:rsidRDefault="00C7448E" w:rsidP="00C7448E">
      <w:pPr>
        <w:pStyle w:val="Standard"/>
        <w:jc w:val="center"/>
        <w:rPr>
          <w:rFonts w:asciiTheme="minorHAnsi" w:hAnsiTheme="minorHAnsi" w:cstheme="minorHAnsi"/>
          <w:lang w:val="pl-PL"/>
        </w:rPr>
      </w:pPr>
      <w:r w:rsidRPr="00F10812">
        <w:rPr>
          <w:rFonts w:asciiTheme="minorHAnsi" w:hAnsiTheme="minorHAnsi" w:cstheme="minorHAnsi"/>
          <w:lang w:val="pl-PL"/>
        </w:rPr>
        <w:lastRenderedPageBreak/>
        <w:t xml:space="preserve">Sołectwo </w:t>
      </w:r>
      <w:r w:rsidR="004F6998" w:rsidRPr="00F10812">
        <w:rPr>
          <w:rFonts w:asciiTheme="minorHAnsi" w:hAnsiTheme="minorHAnsi" w:cstheme="minorHAnsi"/>
          <w:lang w:val="pl-PL"/>
        </w:rPr>
        <w:t>Lenie</w:t>
      </w:r>
      <w:r w:rsidR="00476E50" w:rsidRPr="00F10812">
        <w:rPr>
          <w:rFonts w:asciiTheme="minorHAnsi" w:hAnsiTheme="minorHAnsi" w:cstheme="minorHAnsi"/>
          <w:lang w:val="pl-PL"/>
        </w:rPr>
        <w:t xml:space="preserve"> Wielkie</w:t>
      </w:r>
      <w:r w:rsidR="00F10812" w:rsidRPr="00F10812">
        <w:rPr>
          <w:rFonts w:asciiTheme="minorHAnsi" w:hAnsiTheme="minorHAnsi" w:cstheme="minorHAnsi"/>
          <w:lang w:val="pl-PL"/>
        </w:rPr>
        <w:t xml:space="preserve"> </w:t>
      </w:r>
      <w:r w:rsidR="00F10812" w:rsidRPr="00F10812">
        <w:rPr>
          <w:rFonts w:asciiTheme="minorHAnsi" w:hAnsiTheme="minorHAnsi" w:cstheme="minorHAnsi"/>
        </w:rPr>
        <w:t xml:space="preserve">– </w:t>
      </w:r>
      <w:r w:rsidR="00F10812" w:rsidRPr="00F10812">
        <w:rPr>
          <w:rFonts w:asciiTheme="minorHAnsi" w:hAnsiTheme="minorHAnsi" w:cstheme="minorHAnsi"/>
          <w:lang w:val="pl-PL"/>
        </w:rPr>
        <w:t>obszar rewitalizacji</w:t>
      </w:r>
    </w:p>
    <w:p w:rsidR="004F6998" w:rsidRPr="00476E50" w:rsidRDefault="004F6998" w:rsidP="00476E50">
      <w:pPr>
        <w:pStyle w:val="Standard"/>
        <w:rPr>
          <w:rFonts w:asciiTheme="minorHAnsi" w:hAnsiTheme="minorHAnsi" w:cstheme="minorHAnsi"/>
        </w:rPr>
      </w:pPr>
    </w:p>
    <w:p w:rsidR="00C7448E" w:rsidRDefault="00C7448E" w:rsidP="00C7448E">
      <w:pPr>
        <w:pStyle w:val="Standard"/>
        <w:jc w:val="both"/>
        <w:rPr>
          <w:rFonts w:asciiTheme="minorHAnsi" w:hAnsiTheme="minorHAnsi" w:cstheme="minorHAnsi"/>
          <w:lang w:val="pl-PL"/>
        </w:rPr>
      </w:pPr>
      <w:r>
        <w:rPr>
          <w:rFonts w:asciiTheme="minorHAnsi" w:hAnsiTheme="minorHAnsi" w:cstheme="minorHAnsi"/>
          <w:lang w:val="pl-PL"/>
        </w:rPr>
        <w:t>Sytuacja społ</w:t>
      </w:r>
      <w:r w:rsidR="004F6998" w:rsidRPr="00C7448E">
        <w:rPr>
          <w:rFonts w:asciiTheme="minorHAnsi" w:hAnsiTheme="minorHAnsi" w:cstheme="minorHAnsi"/>
          <w:lang w:val="pl-PL"/>
        </w:rPr>
        <w:t>eczna w sołectwie Lenie Wielkie nie jest najlepsza. Dużo osób pozostaje bez pracy, z uwagi na brak zakładów pracy. Najczęściej bezrobocie jest długotrwałe i dziedziczone, lepiej jest żyć z zapomóg, aniżeli pracować. Jednak 60 osób pracuje za granicą, s</w:t>
      </w:r>
      <w:r>
        <w:rPr>
          <w:rFonts w:asciiTheme="minorHAnsi" w:hAnsiTheme="minorHAnsi" w:cstheme="minorHAnsi"/>
          <w:lang w:val="pl-PL"/>
        </w:rPr>
        <w:t>ą</w:t>
      </w:r>
      <w:r w:rsidR="004F6998" w:rsidRPr="00C7448E">
        <w:rPr>
          <w:rFonts w:asciiTheme="minorHAnsi" w:hAnsiTheme="minorHAnsi" w:cstheme="minorHAnsi"/>
          <w:lang w:val="pl-PL"/>
        </w:rPr>
        <w:t xml:space="preserve"> to głównie osoby młode. </w:t>
      </w:r>
    </w:p>
    <w:p w:rsidR="00C7448E" w:rsidRDefault="00C7448E" w:rsidP="00C7448E">
      <w:pPr>
        <w:pStyle w:val="Standard"/>
        <w:jc w:val="both"/>
        <w:rPr>
          <w:rFonts w:asciiTheme="minorHAnsi" w:hAnsiTheme="minorHAnsi" w:cstheme="minorHAnsi"/>
          <w:lang w:val="pl-PL"/>
        </w:rPr>
      </w:pPr>
    </w:p>
    <w:p w:rsidR="004F6998" w:rsidRPr="00C7448E" w:rsidRDefault="004F6998" w:rsidP="00C7448E">
      <w:pPr>
        <w:pStyle w:val="Standard"/>
        <w:jc w:val="both"/>
        <w:rPr>
          <w:rFonts w:asciiTheme="minorHAnsi" w:hAnsiTheme="minorHAnsi" w:cstheme="minorHAnsi"/>
          <w:lang w:val="pl-PL"/>
        </w:rPr>
      </w:pPr>
      <w:r w:rsidRPr="00C7448E">
        <w:rPr>
          <w:rFonts w:asciiTheme="minorHAnsi" w:hAnsiTheme="minorHAnsi" w:cstheme="minorHAnsi"/>
          <w:lang w:val="pl-PL"/>
        </w:rPr>
        <w:t xml:space="preserve">Sytuację materialną w rodzinach polepszyły pieniądze z programu "500 plus". Mieszkańcy mają znikome szanse znalezienia pracy, jedynie młodzież kończąca studia, która wyjedzie do większych miast znajduje pracę. Rynek pracy jest zerowy, brakuje zakładów, gdzie ludzie mogliby pracować, </w:t>
      </w:r>
      <w:r w:rsidR="00C7448E">
        <w:rPr>
          <w:rFonts w:asciiTheme="minorHAnsi" w:hAnsiTheme="minorHAnsi" w:cstheme="minorHAnsi"/>
          <w:lang w:val="pl-PL"/>
        </w:rPr>
        <w:t xml:space="preserve">istnieje </w:t>
      </w:r>
      <w:r w:rsidRPr="00C7448E">
        <w:rPr>
          <w:rFonts w:asciiTheme="minorHAnsi" w:hAnsiTheme="minorHAnsi" w:cstheme="minorHAnsi"/>
          <w:lang w:val="pl-PL"/>
        </w:rPr>
        <w:t>jedynie praca sezonowa przy zbiorach owoców i warzyw.</w:t>
      </w:r>
    </w:p>
    <w:p w:rsidR="00C7448E" w:rsidRDefault="00C7448E" w:rsidP="00C7448E">
      <w:pPr>
        <w:pStyle w:val="Standard"/>
        <w:jc w:val="both"/>
        <w:rPr>
          <w:rFonts w:asciiTheme="minorHAnsi" w:hAnsiTheme="minorHAnsi" w:cstheme="minorHAnsi"/>
          <w:lang w:val="pl-PL"/>
        </w:rPr>
      </w:pPr>
    </w:p>
    <w:p w:rsidR="004F6998" w:rsidRDefault="004F6998" w:rsidP="00C7448E">
      <w:pPr>
        <w:pStyle w:val="Standard"/>
        <w:jc w:val="both"/>
        <w:rPr>
          <w:rFonts w:asciiTheme="minorHAnsi" w:hAnsiTheme="minorHAnsi" w:cstheme="minorHAnsi"/>
          <w:lang w:val="pl-PL"/>
        </w:rPr>
      </w:pPr>
      <w:r w:rsidRPr="00C7448E">
        <w:rPr>
          <w:rFonts w:asciiTheme="minorHAnsi" w:hAnsiTheme="minorHAnsi" w:cstheme="minorHAnsi"/>
          <w:lang w:val="pl-PL"/>
        </w:rPr>
        <w:t>Warunki mieszkaniowe s</w:t>
      </w:r>
      <w:r w:rsidR="00C7448E">
        <w:rPr>
          <w:rFonts w:asciiTheme="minorHAnsi" w:hAnsiTheme="minorHAnsi" w:cstheme="minorHAnsi"/>
          <w:lang w:val="pl-PL"/>
        </w:rPr>
        <w:t>ą</w:t>
      </w:r>
      <w:r w:rsidRPr="00C7448E">
        <w:rPr>
          <w:rFonts w:asciiTheme="minorHAnsi" w:hAnsiTheme="minorHAnsi" w:cstheme="minorHAnsi"/>
          <w:lang w:val="pl-PL"/>
        </w:rPr>
        <w:t xml:space="preserve"> dość dobre, ale młodzi rzadko mają swoje mieszkania, skazani są żyć u boku rodziców.</w:t>
      </w:r>
      <w:r w:rsidR="00C7448E">
        <w:rPr>
          <w:rFonts w:asciiTheme="minorHAnsi" w:hAnsiTheme="minorHAnsi" w:cstheme="minorHAnsi"/>
          <w:lang w:val="pl-PL"/>
        </w:rPr>
        <w:t xml:space="preserve"> </w:t>
      </w:r>
      <w:r w:rsidRPr="00C7448E">
        <w:rPr>
          <w:rFonts w:asciiTheme="minorHAnsi" w:hAnsiTheme="minorHAnsi" w:cstheme="minorHAnsi"/>
          <w:lang w:val="pl-PL"/>
        </w:rPr>
        <w:t>Młodzież ma szansę na kształcenie si</w:t>
      </w:r>
      <w:r w:rsidR="00C7448E">
        <w:rPr>
          <w:rFonts w:asciiTheme="minorHAnsi" w:hAnsiTheme="minorHAnsi" w:cstheme="minorHAnsi"/>
          <w:lang w:val="pl-PL"/>
        </w:rPr>
        <w:t>ę</w:t>
      </w:r>
      <w:r w:rsidRPr="00C7448E">
        <w:rPr>
          <w:rFonts w:asciiTheme="minorHAnsi" w:hAnsiTheme="minorHAnsi" w:cstheme="minorHAnsi"/>
          <w:lang w:val="pl-PL"/>
        </w:rPr>
        <w:t>, wielu z nich kończy szkoły średnie a nawet studia wyższe, które nie zawsze dają furtkę na dobrą pracę.</w:t>
      </w:r>
    </w:p>
    <w:p w:rsidR="00C7448E" w:rsidRPr="00C7448E" w:rsidRDefault="00C7448E" w:rsidP="00C7448E">
      <w:pPr>
        <w:pStyle w:val="Standard"/>
        <w:jc w:val="both"/>
        <w:rPr>
          <w:rFonts w:asciiTheme="minorHAnsi" w:hAnsiTheme="minorHAnsi" w:cstheme="minorHAnsi"/>
          <w:lang w:val="pl-PL"/>
        </w:rPr>
      </w:pPr>
    </w:p>
    <w:p w:rsidR="004F6998" w:rsidRPr="00C7448E" w:rsidRDefault="004F6998" w:rsidP="00C7448E">
      <w:pPr>
        <w:pStyle w:val="Standard"/>
        <w:jc w:val="both"/>
        <w:rPr>
          <w:rFonts w:asciiTheme="minorHAnsi" w:hAnsiTheme="minorHAnsi" w:cstheme="minorHAnsi"/>
          <w:lang w:val="pl-PL"/>
        </w:rPr>
      </w:pPr>
      <w:r w:rsidRPr="00C7448E">
        <w:rPr>
          <w:rFonts w:asciiTheme="minorHAnsi" w:hAnsiTheme="minorHAnsi" w:cstheme="minorHAnsi"/>
          <w:lang w:val="pl-PL"/>
        </w:rPr>
        <w:t>Są ogromne problemy z transportem publicznym, trudno dojechać do pracy, do szkoły a nawet do lekarza. Jest za mało kursów auto</w:t>
      </w:r>
      <w:r w:rsidR="00C7448E">
        <w:rPr>
          <w:rFonts w:asciiTheme="minorHAnsi" w:hAnsiTheme="minorHAnsi" w:cstheme="minorHAnsi"/>
          <w:lang w:val="pl-PL"/>
        </w:rPr>
        <w:t>b</w:t>
      </w:r>
      <w:r w:rsidRPr="00C7448E">
        <w:rPr>
          <w:rFonts w:asciiTheme="minorHAnsi" w:hAnsiTheme="minorHAnsi" w:cstheme="minorHAnsi"/>
          <w:lang w:val="pl-PL"/>
        </w:rPr>
        <w:t>usów PKS.</w:t>
      </w:r>
    </w:p>
    <w:p w:rsidR="00C7448E" w:rsidRDefault="00C7448E" w:rsidP="00C7448E">
      <w:pPr>
        <w:pStyle w:val="Standard"/>
        <w:jc w:val="both"/>
        <w:rPr>
          <w:rFonts w:asciiTheme="minorHAnsi" w:hAnsiTheme="minorHAnsi" w:cstheme="minorHAnsi"/>
          <w:lang w:val="pl-PL"/>
        </w:rPr>
      </w:pPr>
    </w:p>
    <w:p w:rsidR="004F6998" w:rsidRDefault="004F6998" w:rsidP="00C7448E">
      <w:pPr>
        <w:pStyle w:val="Standard"/>
        <w:jc w:val="both"/>
        <w:rPr>
          <w:rFonts w:asciiTheme="minorHAnsi" w:hAnsiTheme="minorHAnsi" w:cstheme="minorHAnsi"/>
          <w:lang w:val="pl-PL"/>
        </w:rPr>
      </w:pPr>
      <w:r w:rsidRPr="00C7448E">
        <w:rPr>
          <w:rFonts w:asciiTheme="minorHAnsi" w:hAnsiTheme="minorHAnsi" w:cstheme="minorHAnsi"/>
          <w:lang w:val="pl-PL"/>
        </w:rPr>
        <w:t>Mieszkańcy dbają o środowisko, segregują śmieci.</w:t>
      </w:r>
    </w:p>
    <w:p w:rsidR="0086556F" w:rsidRDefault="0086556F" w:rsidP="00C7448E">
      <w:pPr>
        <w:pStyle w:val="Standard"/>
        <w:jc w:val="both"/>
        <w:rPr>
          <w:rFonts w:asciiTheme="minorHAnsi" w:hAnsiTheme="minorHAnsi" w:cstheme="minorHAnsi"/>
          <w:lang w:val="pl-PL"/>
        </w:rPr>
      </w:pPr>
    </w:p>
    <w:p w:rsidR="0086556F" w:rsidRPr="00552029" w:rsidRDefault="0086556F" w:rsidP="0086556F">
      <w:pPr>
        <w:spacing w:after="0" w:line="240" w:lineRule="auto"/>
        <w:jc w:val="both"/>
        <w:rPr>
          <w:sz w:val="24"/>
          <w:szCs w:val="24"/>
        </w:rPr>
      </w:pPr>
      <w:r w:rsidRPr="00552029">
        <w:rPr>
          <w:sz w:val="24"/>
          <w:szCs w:val="24"/>
        </w:rPr>
        <w:t>Oceny zawarte powyżej, sporządzone przez radę sołecką uzupełnione zostały w czasie konsultacji z mieszkańcami, którzy wskazali stany kryzysowe najpilniejsze do odwrócenia.</w:t>
      </w:r>
    </w:p>
    <w:p w:rsidR="00081D1F" w:rsidRDefault="00081D1F" w:rsidP="0086556F">
      <w:pPr>
        <w:spacing w:after="0" w:line="240" w:lineRule="auto"/>
        <w:jc w:val="both"/>
        <w:rPr>
          <w:sz w:val="24"/>
          <w:szCs w:val="24"/>
        </w:rPr>
      </w:pPr>
    </w:p>
    <w:p w:rsidR="0086556F" w:rsidRDefault="0086556F" w:rsidP="0086556F">
      <w:pPr>
        <w:spacing w:after="0" w:line="240" w:lineRule="auto"/>
        <w:jc w:val="both"/>
        <w:rPr>
          <w:sz w:val="24"/>
          <w:szCs w:val="24"/>
        </w:rPr>
      </w:pPr>
      <w:r w:rsidRPr="00552029">
        <w:rPr>
          <w:sz w:val="24"/>
          <w:szCs w:val="24"/>
        </w:rPr>
        <w:t xml:space="preserve">Mieszkańców boli brak działań w kierunku oczyszczenie jeziora Leńskiego lub co najmniej powstrzymanie jego degradacji dla poprawy warunków życia mieszkańców sołectwa oraz dla celów rehabilitacji i rekreacji. Nad jeziorem znajduje się duży zdegradowany teren z zabytkiem, w postaci zniszczonego dworku, w którym mieszkańcy widzieliby utworzenie Domu Pomocy Społecznej. Mogły on służyć rozwiązywaniu innych problemów sołectwa jak brak systemu pomocy psychologicznej dla młodych uzależnionych od narkotyków. </w:t>
      </w:r>
    </w:p>
    <w:p w:rsidR="0086556F" w:rsidRDefault="0086556F" w:rsidP="0086556F">
      <w:pPr>
        <w:spacing w:after="0" w:line="240" w:lineRule="auto"/>
        <w:jc w:val="both"/>
        <w:rPr>
          <w:sz w:val="24"/>
          <w:szCs w:val="24"/>
        </w:rPr>
      </w:pPr>
    </w:p>
    <w:p w:rsidR="0086556F" w:rsidRPr="00552029" w:rsidRDefault="0086556F" w:rsidP="0086556F">
      <w:pPr>
        <w:spacing w:after="0" w:line="240" w:lineRule="auto"/>
        <w:jc w:val="both"/>
        <w:rPr>
          <w:sz w:val="24"/>
          <w:szCs w:val="24"/>
        </w:rPr>
      </w:pPr>
      <w:r w:rsidRPr="00552029">
        <w:rPr>
          <w:sz w:val="24"/>
          <w:szCs w:val="24"/>
        </w:rPr>
        <w:t xml:space="preserve">Młodzież, a zwłaszcza dzieci odcięte są </w:t>
      </w:r>
      <w:r w:rsidR="00AA3D53">
        <w:rPr>
          <w:sz w:val="24"/>
          <w:szCs w:val="24"/>
        </w:rPr>
        <w:t xml:space="preserve">od </w:t>
      </w:r>
      <w:r w:rsidRPr="00552029">
        <w:rPr>
          <w:sz w:val="24"/>
          <w:szCs w:val="24"/>
        </w:rPr>
        <w:t xml:space="preserve">poznawania dóbr kultury poprzez wyjazdy do większych </w:t>
      </w:r>
      <w:r w:rsidR="000D1F84" w:rsidRPr="00552029">
        <w:rPr>
          <w:sz w:val="24"/>
          <w:szCs w:val="24"/>
        </w:rPr>
        <w:t>ośrodków do</w:t>
      </w:r>
      <w:r w:rsidRPr="00552029">
        <w:rPr>
          <w:sz w:val="24"/>
          <w:szCs w:val="24"/>
        </w:rPr>
        <w:t xml:space="preserve"> muzeów, teatrów, kin. Niepełnosprawnym mieszkańcom doskwiera brak systemu pomocy im w szerszym uczestnictwie w życiu gminy (dojazdy na imprezy gminne, powiatowe –okno na świat). Inna ich bolączka to niemożliwość korzystania </w:t>
      </w:r>
      <w:r w:rsidR="000D1F84" w:rsidRPr="00552029">
        <w:rPr>
          <w:sz w:val="24"/>
          <w:szCs w:val="24"/>
        </w:rPr>
        <w:t>z zajęć</w:t>
      </w:r>
      <w:r w:rsidRPr="00552029">
        <w:rPr>
          <w:sz w:val="24"/>
          <w:szCs w:val="24"/>
        </w:rPr>
        <w:t xml:space="preserve"> rehabilitacyjnych w różnych ośrodkach rehabilitacyjno – edukacyjnych.</w:t>
      </w:r>
    </w:p>
    <w:p w:rsidR="00476E50" w:rsidRPr="00C7448E" w:rsidRDefault="00476E50" w:rsidP="00C7448E">
      <w:pPr>
        <w:spacing w:after="0" w:line="240" w:lineRule="auto"/>
        <w:jc w:val="both"/>
        <w:rPr>
          <w:rFonts w:cstheme="minorHAnsi"/>
          <w:sz w:val="24"/>
          <w:szCs w:val="24"/>
        </w:rPr>
      </w:pPr>
    </w:p>
    <w:p w:rsidR="00476E50" w:rsidRPr="00A05C9D" w:rsidRDefault="00A05C9D" w:rsidP="00A05C9D">
      <w:pPr>
        <w:spacing w:line="240" w:lineRule="auto"/>
        <w:jc w:val="center"/>
        <w:rPr>
          <w:rFonts w:cstheme="minorHAnsi"/>
          <w:sz w:val="24"/>
          <w:szCs w:val="24"/>
        </w:rPr>
      </w:pPr>
      <w:r w:rsidRPr="00A05C9D">
        <w:rPr>
          <w:rFonts w:cstheme="minorHAnsi"/>
          <w:sz w:val="24"/>
          <w:szCs w:val="24"/>
        </w:rPr>
        <w:t xml:space="preserve">Sołectwo </w:t>
      </w:r>
      <w:r w:rsidR="00476E50" w:rsidRPr="00A05C9D">
        <w:rPr>
          <w:rFonts w:cstheme="minorHAnsi"/>
          <w:sz w:val="24"/>
          <w:szCs w:val="24"/>
        </w:rPr>
        <w:t>Grochowalsk</w:t>
      </w:r>
      <w:r w:rsidR="00DE5466">
        <w:rPr>
          <w:rFonts w:cstheme="minorHAnsi"/>
          <w:sz w:val="24"/>
          <w:szCs w:val="24"/>
        </w:rPr>
        <w:t xml:space="preserve"> </w:t>
      </w:r>
      <w:r w:rsidR="00DE5466" w:rsidRPr="00F10812">
        <w:rPr>
          <w:rFonts w:cstheme="minorHAnsi"/>
          <w:sz w:val="24"/>
          <w:szCs w:val="24"/>
        </w:rPr>
        <w:t>– obszar rewitalizacji</w:t>
      </w:r>
    </w:p>
    <w:p w:rsidR="004F6998" w:rsidRPr="00476E50" w:rsidRDefault="004F6998" w:rsidP="00476E50">
      <w:pPr>
        <w:spacing w:after="0" w:line="240" w:lineRule="auto"/>
        <w:jc w:val="both"/>
        <w:rPr>
          <w:rFonts w:cstheme="minorHAnsi"/>
          <w:sz w:val="24"/>
          <w:szCs w:val="24"/>
        </w:rPr>
      </w:pPr>
      <w:r w:rsidRPr="00476E50">
        <w:rPr>
          <w:rFonts w:cstheme="minorHAnsi"/>
          <w:sz w:val="24"/>
          <w:szCs w:val="24"/>
        </w:rPr>
        <w:t>Mieszkańcy Grochowalska, to w dużej części rolnicy. Kolejna część mieszkańców to osoby pracujące zawodowo, ale znaczna liczba to osoby bezrobotne, żyjące w ubóstwie, korzystające z opieki społecznej. Niestety są też tacy, którzy borykają się z problemem alkoholowym.</w:t>
      </w:r>
    </w:p>
    <w:p w:rsidR="00C7448E" w:rsidRDefault="00C7448E" w:rsidP="00476E50">
      <w:pPr>
        <w:spacing w:after="0" w:line="240" w:lineRule="auto"/>
        <w:jc w:val="both"/>
        <w:rPr>
          <w:rFonts w:cstheme="minorHAnsi"/>
          <w:sz w:val="24"/>
          <w:szCs w:val="24"/>
        </w:rPr>
      </w:pPr>
    </w:p>
    <w:p w:rsidR="004F6998" w:rsidRPr="00476E50" w:rsidRDefault="004F6998" w:rsidP="00476E50">
      <w:pPr>
        <w:spacing w:after="0" w:line="240" w:lineRule="auto"/>
        <w:jc w:val="both"/>
        <w:rPr>
          <w:rFonts w:cstheme="minorHAnsi"/>
          <w:bCs/>
          <w:sz w:val="24"/>
          <w:szCs w:val="24"/>
        </w:rPr>
      </w:pPr>
      <w:r w:rsidRPr="00476E50">
        <w:rPr>
          <w:rFonts w:cstheme="minorHAnsi"/>
          <w:sz w:val="24"/>
          <w:szCs w:val="24"/>
        </w:rPr>
        <w:t xml:space="preserve">Jeżeli chodzi o pracę to jak wspomniano wcześniej mieszka tu sporo rolników, którzy </w:t>
      </w:r>
      <w:r w:rsidR="00A05C9D">
        <w:rPr>
          <w:rFonts w:cstheme="minorHAnsi"/>
          <w:sz w:val="24"/>
          <w:szCs w:val="24"/>
        </w:rPr>
        <w:br/>
      </w:r>
      <w:r w:rsidRPr="00476E50">
        <w:rPr>
          <w:rFonts w:cstheme="minorHAnsi"/>
          <w:sz w:val="24"/>
          <w:szCs w:val="24"/>
        </w:rPr>
        <w:t xml:space="preserve">z pokolenia na pokolenie zajmują się gospodarstwem rolnym. Pracujący zawodowo do pracy dojeżdżają do Włocławka (oddalonego o 15 km), do Dobrzynia nad Wisłą (oddalonego o 10 </w:t>
      </w:r>
      <w:r w:rsidR="000D1F84" w:rsidRPr="00476E50">
        <w:rPr>
          <w:rFonts w:cstheme="minorHAnsi"/>
          <w:sz w:val="24"/>
          <w:szCs w:val="24"/>
        </w:rPr>
        <w:t xml:space="preserve">km). </w:t>
      </w:r>
      <w:r w:rsidR="000D1F84">
        <w:rPr>
          <w:rFonts w:cstheme="minorHAnsi"/>
          <w:sz w:val="24"/>
          <w:szCs w:val="24"/>
        </w:rPr>
        <w:t>Niewielka</w:t>
      </w:r>
      <w:r w:rsidRPr="00476E50">
        <w:rPr>
          <w:rFonts w:cstheme="minorHAnsi"/>
          <w:sz w:val="24"/>
          <w:szCs w:val="24"/>
        </w:rPr>
        <w:t xml:space="preserve"> liczba mieszkańców miała szansę otrzymać pracę w sąsiedniej miejscowości </w:t>
      </w:r>
      <w:r w:rsidRPr="00476E50">
        <w:rPr>
          <w:rFonts w:cstheme="minorHAnsi"/>
          <w:sz w:val="24"/>
          <w:szCs w:val="24"/>
        </w:rPr>
        <w:lastRenderedPageBreak/>
        <w:t xml:space="preserve">Szpiegowo w firmie </w:t>
      </w:r>
      <w:r w:rsidRPr="00476E50">
        <w:rPr>
          <w:rFonts w:cstheme="minorHAnsi"/>
          <w:bCs/>
          <w:sz w:val="24"/>
          <w:szCs w:val="24"/>
        </w:rPr>
        <w:t>P.P.H.U. "ORPAK" Orbaczewski i Wspólnicy Spółka Jawna. Znaczna liczba zadowala się jednak zapomogą z MGOPS w Dobrzyniu nad Wisłą.</w:t>
      </w:r>
    </w:p>
    <w:p w:rsidR="00A05C9D" w:rsidRDefault="00A05C9D" w:rsidP="00476E50">
      <w:pPr>
        <w:spacing w:after="0" w:line="240" w:lineRule="auto"/>
        <w:jc w:val="both"/>
        <w:rPr>
          <w:rFonts w:cstheme="minorHAnsi"/>
          <w:bCs/>
          <w:sz w:val="24"/>
          <w:szCs w:val="24"/>
        </w:rPr>
      </w:pPr>
    </w:p>
    <w:p w:rsidR="004F6998" w:rsidRPr="00476E50" w:rsidRDefault="004F6998" w:rsidP="00476E50">
      <w:pPr>
        <w:spacing w:after="0" w:line="240" w:lineRule="auto"/>
        <w:jc w:val="both"/>
        <w:rPr>
          <w:rFonts w:cstheme="minorHAnsi"/>
          <w:bCs/>
          <w:sz w:val="24"/>
          <w:szCs w:val="24"/>
        </w:rPr>
      </w:pPr>
      <w:r w:rsidRPr="00476E50">
        <w:rPr>
          <w:rFonts w:cstheme="minorHAnsi"/>
          <w:bCs/>
          <w:sz w:val="24"/>
          <w:szCs w:val="24"/>
        </w:rPr>
        <w:t>Bardzo niewielka liczba mieszkańców prowadzi własną działalność gospodarczą, zalicza się do nich: NZOZ „</w:t>
      </w:r>
      <w:r w:rsidR="000D1F84" w:rsidRPr="00476E50">
        <w:rPr>
          <w:rFonts w:cstheme="minorHAnsi"/>
          <w:bCs/>
          <w:sz w:val="24"/>
          <w:szCs w:val="24"/>
        </w:rPr>
        <w:t xml:space="preserve">WU-MED”, 2 </w:t>
      </w:r>
      <w:r w:rsidRPr="00476E50">
        <w:rPr>
          <w:rFonts w:cstheme="minorHAnsi"/>
          <w:bCs/>
          <w:sz w:val="24"/>
          <w:szCs w:val="24"/>
        </w:rPr>
        <w:t>sklepy, 2 firmy w zakresie budownictwa, firma remontowo-budowlana, 2 firmy świadczące usługi transportowe oraz finansowa działalność usługowa.</w:t>
      </w:r>
    </w:p>
    <w:p w:rsidR="00A05C9D" w:rsidRDefault="00A05C9D" w:rsidP="00476E50">
      <w:pPr>
        <w:spacing w:after="0" w:line="240" w:lineRule="auto"/>
        <w:jc w:val="both"/>
        <w:rPr>
          <w:rFonts w:cstheme="minorHAnsi"/>
          <w:bCs/>
          <w:sz w:val="24"/>
          <w:szCs w:val="24"/>
        </w:rPr>
      </w:pPr>
    </w:p>
    <w:p w:rsidR="004F6998" w:rsidRPr="00476E50" w:rsidRDefault="004F6998" w:rsidP="00476E50">
      <w:pPr>
        <w:spacing w:after="0" w:line="240" w:lineRule="auto"/>
        <w:jc w:val="both"/>
        <w:rPr>
          <w:rFonts w:cstheme="minorHAnsi"/>
          <w:bCs/>
          <w:sz w:val="24"/>
          <w:szCs w:val="24"/>
        </w:rPr>
      </w:pPr>
      <w:r w:rsidRPr="00476E50">
        <w:rPr>
          <w:rFonts w:cstheme="minorHAnsi"/>
          <w:bCs/>
          <w:sz w:val="24"/>
          <w:szCs w:val="24"/>
        </w:rPr>
        <w:t>Warunki mieszkaniowe są raczej dobre i bardzo dobre. Zdarzają się przypadki, że niektórzy mieszkają skromniej, a nawet przypadki gdzie ludzie nie posiadają wody do celów socjalno bytowych, muszą sobie tę wodę dowozić, ale jest ich niewielu.</w:t>
      </w:r>
    </w:p>
    <w:p w:rsidR="00A05C9D" w:rsidRDefault="00A05C9D" w:rsidP="00476E50">
      <w:pPr>
        <w:spacing w:after="0" w:line="240" w:lineRule="auto"/>
        <w:jc w:val="both"/>
        <w:rPr>
          <w:rFonts w:cstheme="minorHAnsi"/>
          <w:bCs/>
          <w:sz w:val="24"/>
          <w:szCs w:val="24"/>
        </w:rPr>
      </w:pPr>
    </w:p>
    <w:p w:rsidR="004F6998" w:rsidRPr="00476E50" w:rsidRDefault="004F6998" w:rsidP="00476E50">
      <w:pPr>
        <w:spacing w:after="0" w:line="240" w:lineRule="auto"/>
        <w:jc w:val="both"/>
        <w:rPr>
          <w:rFonts w:cstheme="minorHAnsi"/>
          <w:bCs/>
          <w:sz w:val="24"/>
          <w:szCs w:val="24"/>
        </w:rPr>
      </w:pPr>
      <w:r w:rsidRPr="00476E50">
        <w:rPr>
          <w:rFonts w:cstheme="minorHAnsi"/>
          <w:bCs/>
          <w:sz w:val="24"/>
          <w:szCs w:val="24"/>
        </w:rPr>
        <w:t>Mieszkańcy Grochowalska mają zapewnioną podstawową opiekę medyczną oraz stomatologiczną.</w:t>
      </w:r>
    </w:p>
    <w:p w:rsidR="00A05C9D" w:rsidRDefault="00A05C9D" w:rsidP="00476E50">
      <w:pPr>
        <w:spacing w:after="0" w:line="240" w:lineRule="auto"/>
        <w:jc w:val="both"/>
        <w:rPr>
          <w:rFonts w:cstheme="minorHAnsi"/>
          <w:bCs/>
          <w:sz w:val="24"/>
          <w:szCs w:val="24"/>
        </w:rPr>
      </w:pPr>
    </w:p>
    <w:p w:rsidR="00A05C9D" w:rsidRPr="00476E50" w:rsidRDefault="00A05C9D" w:rsidP="00A05C9D">
      <w:pPr>
        <w:spacing w:after="0" w:line="240" w:lineRule="auto"/>
        <w:jc w:val="both"/>
        <w:rPr>
          <w:rFonts w:cstheme="minorHAnsi"/>
          <w:bCs/>
          <w:sz w:val="24"/>
          <w:szCs w:val="24"/>
        </w:rPr>
      </w:pPr>
      <w:r w:rsidRPr="00476E50">
        <w:rPr>
          <w:rFonts w:cstheme="minorHAnsi"/>
          <w:bCs/>
          <w:sz w:val="24"/>
          <w:szCs w:val="24"/>
        </w:rPr>
        <w:t xml:space="preserve">Dzieci uczęszczające do szkoły podstawowej i gimnazjum dojeżdżają do Krojczyna (3 km), dzieci te są dowożone szkolnym autobusem. Do szkół średnich natomiast młodzież musi dojechać do Włocławka lub Dobrzynia nad Wisłą (tutaj tylko jedna szkoła). Szkolnictwo wyższe najbliżej znajduje się we Włocławku i Płocku. </w:t>
      </w:r>
    </w:p>
    <w:p w:rsidR="00A05C9D" w:rsidRDefault="00A05C9D" w:rsidP="00476E50">
      <w:pPr>
        <w:spacing w:after="0" w:line="240" w:lineRule="auto"/>
        <w:jc w:val="both"/>
        <w:rPr>
          <w:rFonts w:cstheme="minorHAnsi"/>
          <w:bCs/>
          <w:sz w:val="24"/>
          <w:szCs w:val="24"/>
        </w:rPr>
      </w:pPr>
    </w:p>
    <w:p w:rsidR="004F6998" w:rsidRPr="00476E50" w:rsidRDefault="004F6998" w:rsidP="00476E50">
      <w:pPr>
        <w:spacing w:after="0" w:line="240" w:lineRule="auto"/>
        <w:jc w:val="both"/>
        <w:rPr>
          <w:rFonts w:cstheme="minorHAnsi"/>
          <w:bCs/>
          <w:sz w:val="24"/>
          <w:szCs w:val="24"/>
        </w:rPr>
      </w:pPr>
      <w:r w:rsidRPr="00476E50">
        <w:rPr>
          <w:rFonts w:cstheme="minorHAnsi"/>
          <w:bCs/>
          <w:sz w:val="24"/>
          <w:szCs w:val="24"/>
        </w:rPr>
        <w:t>Starsi mieszkańcy to osoby, które charakteryzują się wykształceniem podstawowym lub zawodowym, nieliczni średnim czy wyższym. Młodsze pokolenie stawia jednak na wykształcenie i coraz częściej młodzież podejmuje studia wyższe.</w:t>
      </w:r>
    </w:p>
    <w:p w:rsidR="00A05C9D" w:rsidRDefault="00A05C9D" w:rsidP="00476E50">
      <w:pPr>
        <w:spacing w:after="0" w:line="240" w:lineRule="auto"/>
        <w:jc w:val="both"/>
        <w:rPr>
          <w:rFonts w:cstheme="minorHAnsi"/>
          <w:bCs/>
          <w:sz w:val="24"/>
          <w:szCs w:val="24"/>
        </w:rPr>
      </w:pPr>
    </w:p>
    <w:p w:rsidR="004F6998" w:rsidRDefault="004F6998" w:rsidP="00476E50">
      <w:pPr>
        <w:spacing w:after="0" w:line="240" w:lineRule="auto"/>
        <w:jc w:val="both"/>
        <w:rPr>
          <w:rFonts w:cstheme="minorHAnsi"/>
          <w:bCs/>
          <w:sz w:val="24"/>
          <w:szCs w:val="24"/>
        </w:rPr>
      </w:pPr>
      <w:r w:rsidRPr="00476E50">
        <w:rPr>
          <w:rFonts w:cstheme="minorHAnsi"/>
          <w:bCs/>
          <w:sz w:val="24"/>
          <w:szCs w:val="24"/>
        </w:rPr>
        <w:t xml:space="preserve">Transport publiczny niestety nie jest zadowalający. Do Grochowalska bezpośrednio nie dojeżdża żaden autobus, mieszkańcy muszą dotrzeć na przystanek do Szpiegowa (ok. 1 km). Jednak jeśli chodzi o częstotliwość kursów autobusów to zmniejszyła się ona bardzo </w:t>
      </w:r>
      <w:r w:rsidR="00A05C9D">
        <w:rPr>
          <w:rFonts w:cstheme="minorHAnsi"/>
          <w:bCs/>
          <w:sz w:val="24"/>
          <w:szCs w:val="24"/>
        </w:rPr>
        <w:br/>
      </w:r>
      <w:r w:rsidRPr="00476E50">
        <w:rPr>
          <w:rFonts w:cstheme="minorHAnsi"/>
          <w:bCs/>
          <w:sz w:val="24"/>
          <w:szCs w:val="24"/>
        </w:rPr>
        <w:t>w stosunku do lat wcześniejszych, być może spowodowane jest to zmniejszoną liczbą poruszających się komunikacją publiczną. Większość dzisiaj porusza się własnymi samochodami, lecz jednak są jeszcze tacy, którzy są zależni od autobusu. Największym problemem jest dotarcie do Lipna gdzie trzeba się dostać np. do Powiatowego Urzędu Pracy, szpitala czy lekarzy specjalistów. W tamtym kierunku bezpośredniego</w:t>
      </w:r>
      <w:r w:rsidR="00B1181B">
        <w:rPr>
          <w:rFonts w:cstheme="minorHAnsi"/>
          <w:bCs/>
          <w:sz w:val="24"/>
          <w:szCs w:val="24"/>
        </w:rPr>
        <w:t xml:space="preserve"> połączenia praktycznie nie ma.</w:t>
      </w:r>
    </w:p>
    <w:p w:rsidR="00B1181B" w:rsidRDefault="00B1181B" w:rsidP="00476E50">
      <w:pPr>
        <w:spacing w:after="0" w:line="240" w:lineRule="auto"/>
        <w:jc w:val="both"/>
        <w:rPr>
          <w:rFonts w:cstheme="minorHAnsi"/>
          <w:bCs/>
          <w:sz w:val="24"/>
          <w:szCs w:val="24"/>
        </w:rPr>
      </w:pPr>
    </w:p>
    <w:p w:rsidR="00B1181B" w:rsidRDefault="00B1181B" w:rsidP="00B1181B">
      <w:pPr>
        <w:spacing w:after="0" w:line="240" w:lineRule="auto"/>
        <w:jc w:val="both"/>
        <w:rPr>
          <w:sz w:val="24"/>
          <w:szCs w:val="24"/>
        </w:rPr>
      </w:pPr>
      <w:r w:rsidRPr="00A17E06">
        <w:rPr>
          <w:sz w:val="24"/>
          <w:szCs w:val="24"/>
        </w:rPr>
        <w:t xml:space="preserve">Powyższy opis sporządzony przez </w:t>
      </w:r>
      <w:r>
        <w:rPr>
          <w:sz w:val="24"/>
          <w:szCs w:val="24"/>
        </w:rPr>
        <w:t xml:space="preserve">Panią sołtyskę Magdalenę Turkiewicz </w:t>
      </w:r>
      <w:r w:rsidRPr="00A17E06">
        <w:rPr>
          <w:sz w:val="24"/>
          <w:szCs w:val="24"/>
        </w:rPr>
        <w:t>uzupełnion</w:t>
      </w:r>
      <w:r>
        <w:rPr>
          <w:sz w:val="24"/>
          <w:szCs w:val="24"/>
        </w:rPr>
        <w:t xml:space="preserve">o </w:t>
      </w:r>
      <w:r w:rsidRPr="00A17E06">
        <w:rPr>
          <w:sz w:val="24"/>
          <w:szCs w:val="24"/>
        </w:rPr>
        <w:t xml:space="preserve">w czasie konsultacji </w:t>
      </w:r>
      <w:r>
        <w:rPr>
          <w:sz w:val="24"/>
          <w:szCs w:val="24"/>
        </w:rPr>
        <w:t xml:space="preserve">społecznych </w:t>
      </w:r>
      <w:r w:rsidRPr="00A17E06">
        <w:rPr>
          <w:sz w:val="24"/>
          <w:szCs w:val="24"/>
        </w:rPr>
        <w:t>z mieszkańcami</w:t>
      </w:r>
      <w:r>
        <w:rPr>
          <w:sz w:val="24"/>
          <w:szCs w:val="24"/>
        </w:rPr>
        <w:t xml:space="preserve"> na miejscu</w:t>
      </w:r>
      <w:r w:rsidRPr="00A17E06">
        <w:rPr>
          <w:sz w:val="24"/>
          <w:szCs w:val="24"/>
        </w:rPr>
        <w:t xml:space="preserve">, którzy wskazali na </w:t>
      </w:r>
      <w:r>
        <w:rPr>
          <w:sz w:val="24"/>
          <w:szCs w:val="24"/>
        </w:rPr>
        <w:t xml:space="preserve">doskwierające najbardziej </w:t>
      </w:r>
      <w:r w:rsidRPr="00A17E06">
        <w:rPr>
          <w:sz w:val="24"/>
          <w:szCs w:val="24"/>
        </w:rPr>
        <w:t>stany kryzysowe</w:t>
      </w:r>
      <w:r>
        <w:rPr>
          <w:sz w:val="24"/>
          <w:szCs w:val="24"/>
        </w:rPr>
        <w:t>,</w:t>
      </w:r>
      <w:r w:rsidRPr="00A17E06">
        <w:rPr>
          <w:sz w:val="24"/>
          <w:szCs w:val="24"/>
        </w:rPr>
        <w:t xml:space="preserve"> ich zdaniem</w:t>
      </w:r>
      <w:r>
        <w:rPr>
          <w:sz w:val="24"/>
          <w:szCs w:val="24"/>
        </w:rPr>
        <w:t xml:space="preserve"> najpilniejsze do zajęcia się nimi.</w:t>
      </w:r>
    </w:p>
    <w:p w:rsidR="00B1181B" w:rsidRDefault="00B1181B" w:rsidP="00B1181B">
      <w:pPr>
        <w:spacing w:after="0" w:line="240" w:lineRule="auto"/>
        <w:jc w:val="both"/>
        <w:rPr>
          <w:sz w:val="24"/>
          <w:szCs w:val="24"/>
        </w:rPr>
      </w:pPr>
    </w:p>
    <w:p w:rsidR="00B1181B" w:rsidRPr="007239E6" w:rsidRDefault="00B1181B" w:rsidP="00B1181B">
      <w:pPr>
        <w:spacing w:after="0" w:line="240" w:lineRule="auto"/>
        <w:jc w:val="both"/>
        <w:rPr>
          <w:sz w:val="24"/>
          <w:szCs w:val="24"/>
        </w:rPr>
      </w:pPr>
      <w:r>
        <w:rPr>
          <w:sz w:val="24"/>
          <w:szCs w:val="24"/>
        </w:rPr>
        <w:t>M</w:t>
      </w:r>
      <w:r w:rsidRPr="007239E6">
        <w:rPr>
          <w:sz w:val="24"/>
          <w:szCs w:val="24"/>
        </w:rPr>
        <w:t xml:space="preserve">łodzieży </w:t>
      </w:r>
      <w:r>
        <w:rPr>
          <w:sz w:val="24"/>
          <w:szCs w:val="24"/>
        </w:rPr>
        <w:t xml:space="preserve">brak jest </w:t>
      </w:r>
      <w:r w:rsidRPr="007239E6">
        <w:rPr>
          <w:sz w:val="24"/>
          <w:szCs w:val="24"/>
        </w:rPr>
        <w:t xml:space="preserve">ośrodka zajęć popołudniowych </w:t>
      </w:r>
      <w:r>
        <w:rPr>
          <w:sz w:val="24"/>
          <w:szCs w:val="24"/>
        </w:rPr>
        <w:t>i mieszkańcy postulują jego utworzenie u</w:t>
      </w:r>
      <w:r w:rsidRPr="007239E6">
        <w:rPr>
          <w:sz w:val="24"/>
          <w:szCs w:val="24"/>
        </w:rPr>
        <w:t xml:space="preserve">tworzenie dla </w:t>
      </w:r>
      <w:r>
        <w:rPr>
          <w:sz w:val="24"/>
          <w:szCs w:val="24"/>
        </w:rPr>
        <w:t>w remizie OSP. W ogóle r</w:t>
      </w:r>
      <w:r w:rsidRPr="007239E6">
        <w:rPr>
          <w:sz w:val="24"/>
          <w:szCs w:val="24"/>
        </w:rPr>
        <w:t>ozszerzenie funkcji strażnicy OSP w Grochowalsku o możliwości uprawiania w niej sportu – siłownia</w:t>
      </w:r>
      <w:r>
        <w:rPr>
          <w:sz w:val="24"/>
          <w:szCs w:val="24"/>
        </w:rPr>
        <w:t xml:space="preserve"> odwróci postępujące patologie i brak aktywności młodych. W tym kontekście wskazywano, że taka zmiana </w:t>
      </w:r>
      <w:r w:rsidR="000D1F84">
        <w:rPr>
          <w:sz w:val="24"/>
          <w:szCs w:val="24"/>
        </w:rPr>
        <w:t>funkcji</w:t>
      </w:r>
      <w:r>
        <w:rPr>
          <w:sz w:val="24"/>
          <w:szCs w:val="24"/>
        </w:rPr>
        <w:t xml:space="preserve"> remizy nie uda się bez </w:t>
      </w:r>
      <w:r w:rsidRPr="007239E6">
        <w:rPr>
          <w:sz w:val="24"/>
          <w:szCs w:val="24"/>
        </w:rPr>
        <w:t>popraw</w:t>
      </w:r>
      <w:r>
        <w:rPr>
          <w:sz w:val="24"/>
          <w:szCs w:val="24"/>
        </w:rPr>
        <w:t>y</w:t>
      </w:r>
      <w:r w:rsidRPr="007239E6">
        <w:rPr>
          <w:sz w:val="24"/>
          <w:szCs w:val="24"/>
        </w:rPr>
        <w:t xml:space="preserve"> stanu dróg wokół remizy dla </w:t>
      </w:r>
      <w:r>
        <w:rPr>
          <w:sz w:val="24"/>
          <w:szCs w:val="24"/>
        </w:rPr>
        <w:t xml:space="preserve">stworzenia </w:t>
      </w:r>
      <w:r w:rsidRPr="007239E6">
        <w:rPr>
          <w:sz w:val="24"/>
          <w:szCs w:val="24"/>
        </w:rPr>
        <w:t>warunków dojazdu do niej.</w:t>
      </w:r>
      <w:r>
        <w:rPr>
          <w:sz w:val="24"/>
          <w:szCs w:val="24"/>
        </w:rPr>
        <w:t xml:space="preserve"> Inne głosy mieszkańców mówiły, że patologie zmniejszyłaby r</w:t>
      </w:r>
      <w:r w:rsidRPr="007239E6">
        <w:rPr>
          <w:sz w:val="24"/>
          <w:szCs w:val="24"/>
        </w:rPr>
        <w:t xml:space="preserve">ewitalizacja boiska i uruchomienie </w:t>
      </w:r>
      <w:r>
        <w:rPr>
          <w:sz w:val="24"/>
          <w:szCs w:val="24"/>
        </w:rPr>
        <w:t xml:space="preserve">w pawilonie małego ośrodka </w:t>
      </w:r>
      <w:r w:rsidRPr="007239E6">
        <w:rPr>
          <w:sz w:val="24"/>
          <w:szCs w:val="24"/>
        </w:rPr>
        <w:t xml:space="preserve">kulturalno – społecznego, </w:t>
      </w:r>
      <w:r>
        <w:rPr>
          <w:sz w:val="24"/>
          <w:szCs w:val="24"/>
        </w:rPr>
        <w:t xml:space="preserve">miejsca </w:t>
      </w:r>
      <w:r w:rsidRPr="007239E6">
        <w:rPr>
          <w:sz w:val="24"/>
          <w:szCs w:val="24"/>
        </w:rPr>
        <w:t>gdzie będzie się można spotykać.</w:t>
      </w:r>
      <w:r>
        <w:rPr>
          <w:sz w:val="24"/>
          <w:szCs w:val="24"/>
        </w:rPr>
        <w:t xml:space="preserve"> K</w:t>
      </w:r>
      <w:r w:rsidRPr="007239E6">
        <w:rPr>
          <w:sz w:val="24"/>
          <w:szCs w:val="24"/>
        </w:rPr>
        <w:t>onsekwencje nadużywania alkoholu</w:t>
      </w:r>
      <w:r>
        <w:rPr>
          <w:sz w:val="24"/>
          <w:szCs w:val="24"/>
        </w:rPr>
        <w:t xml:space="preserve"> można byłoby zdanie wielu mieszkańców zmniejszyć, gdyby pojawiła się o</w:t>
      </w:r>
      <w:r w:rsidRPr="007239E6">
        <w:rPr>
          <w:sz w:val="24"/>
          <w:szCs w:val="24"/>
        </w:rPr>
        <w:t>rganizacja cyklów spotkań o tematyce antyalkoholowej</w:t>
      </w:r>
      <w:r>
        <w:rPr>
          <w:sz w:val="24"/>
          <w:szCs w:val="24"/>
        </w:rPr>
        <w:t>.</w:t>
      </w:r>
    </w:p>
    <w:p w:rsidR="00B1181B" w:rsidRPr="00476E50" w:rsidRDefault="00B1181B" w:rsidP="00476E50">
      <w:pPr>
        <w:spacing w:after="0" w:line="240" w:lineRule="auto"/>
        <w:jc w:val="both"/>
        <w:rPr>
          <w:rFonts w:cstheme="minorHAnsi"/>
          <w:sz w:val="24"/>
          <w:szCs w:val="24"/>
        </w:rPr>
      </w:pPr>
    </w:p>
    <w:p w:rsidR="00A05C9D" w:rsidRPr="00A05C9D" w:rsidRDefault="00A05C9D" w:rsidP="00A05C9D">
      <w:pPr>
        <w:spacing w:after="0" w:line="240" w:lineRule="auto"/>
        <w:jc w:val="center"/>
        <w:rPr>
          <w:rFonts w:cstheme="minorHAnsi"/>
          <w:sz w:val="24"/>
          <w:szCs w:val="24"/>
        </w:rPr>
      </w:pPr>
      <w:r w:rsidRPr="00A05C9D">
        <w:rPr>
          <w:rFonts w:cstheme="minorHAnsi"/>
          <w:sz w:val="24"/>
          <w:szCs w:val="24"/>
        </w:rPr>
        <w:lastRenderedPageBreak/>
        <w:t>Sołectwo Michałkowo</w:t>
      </w:r>
      <w:r w:rsidR="00DE5466">
        <w:rPr>
          <w:rFonts w:cstheme="minorHAnsi"/>
          <w:sz w:val="24"/>
          <w:szCs w:val="24"/>
        </w:rPr>
        <w:t xml:space="preserve"> </w:t>
      </w:r>
      <w:r w:rsidR="00DE5466" w:rsidRPr="00F10812">
        <w:rPr>
          <w:rFonts w:cstheme="minorHAnsi"/>
          <w:sz w:val="24"/>
          <w:szCs w:val="24"/>
        </w:rPr>
        <w:t>– obszar rewitalizacji</w:t>
      </w:r>
    </w:p>
    <w:p w:rsidR="00A05C9D" w:rsidRDefault="00A05C9D" w:rsidP="00A05C9D">
      <w:pPr>
        <w:spacing w:after="0" w:line="240" w:lineRule="auto"/>
        <w:jc w:val="both"/>
        <w:rPr>
          <w:rFonts w:cstheme="minorHAnsi"/>
          <w:sz w:val="24"/>
          <w:szCs w:val="24"/>
        </w:rPr>
      </w:pPr>
    </w:p>
    <w:p w:rsidR="00A05C9D" w:rsidRDefault="004F6998" w:rsidP="00476E50">
      <w:pPr>
        <w:spacing w:after="0" w:line="240" w:lineRule="auto"/>
        <w:jc w:val="both"/>
        <w:rPr>
          <w:rFonts w:cstheme="minorHAnsi"/>
          <w:sz w:val="24"/>
          <w:szCs w:val="24"/>
        </w:rPr>
      </w:pPr>
      <w:r w:rsidRPr="00476E50">
        <w:rPr>
          <w:rFonts w:cstheme="minorHAnsi"/>
          <w:sz w:val="24"/>
          <w:szCs w:val="24"/>
        </w:rPr>
        <w:t>Wieś Michałkowo, podobnie ja</w:t>
      </w:r>
      <w:r w:rsidR="00A05C9D">
        <w:rPr>
          <w:rFonts w:cstheme="minorHAnsi"/>
          <w:sz w:val="24"/>
          <w:szCs w:val="24"/>
        </w:rPr>
        <w:t>k</w:t>
      </w:r>
      <w:r w:rsidRPr="00476E50">
        <w:rPr>
          <w:rFonts w:cstheme="minorHAnsi"/>
          <w:sz w:val="24"/>
          <w:szCs w:val="24"/>
        </w:rPr>
        <w:t xml:space="preserve"> inne społeczności jest bardzo zróżnicowana, zaniedbania przodków, często alkoholizm w rodzinie przekłada się na gorszą sytuację materialną. Zamożniejsi gospodarze często zatrudniają osoby, które są niezaradne lub nie mają środków do życia. </w:t>
      </w:r>
    </w:p>
    <w:p w:rsidR="00081D1F" w:rsidRDefault="00081D1F" w:rsidP="00476E50">
      <w:pPr>
        <w:spacing w:after="0" w:line="240" w:lineRule="auto"/>
        <w:jc w:val="both"/>
        <w:rPr>
          <w:rFonts w:cstheme="minorHAnsi"/>
          <w:sz w:val="24"/>
          <w:szCs w:val="24"/>
        </w:rPr>
      </w:pPr>
    </w:p>
    <w:p w:rsidR="004F6998" w:rsidRPr="00476E50" w:rsidRDefault="004F6998" w:rsidP="00476E50">
      <w:pPr>
        <w:spacing w:after="0" w:line="240" w:lineRule="auto"/>
        <w:jc w:val="both"/>
        <w:rPr>
          <w:rFonts w:cstheme="minorHAnsi"/>
          <w:sz w:val="24"/>
          <w:szCs w:val="24"/>
        </w:rPr>
      </w:pPr>
      <w:r w:rsidRPr="00476E50">
        <w:rPr>
          <w:rFonts w:cstheme="minorHAnsi"/>
          <w:sz w:val="24"/>
          <w:szCs w:val="24"/>
        </w:rPr>
        <w:t>Są także rodziny, które przyzwyczajone są do korzystania z opieki społecznej, do pracy niechętnie idą. Często przechodzi to na pokolenia, „im po prostu się należy”. Niekontrolowane rozdawnictwo demoralizuje.</w:t>
      </w:r>
    </w:p>
    <w:p w:rsidR="00A05C9D" w:rsidRDefault="00A05C9D" w:rsidP="00476E50">
      <w:pPr>
        <w:spacing w:after="0" w:line="240" w:lineRule="auto"/>
        <w:jc w:val="both"/>
        <w:rPr>
          <w:rFonts w:cstheme="minorHAnsi"/>
          <w:sz w:val="24"/>
          <w:szCs w:val="24"/>
        </w:rPr>
      </w:pPr>
    </w:p>
    <w:p w:rsidR="00923765" w:rsidRDefault="004F6998" w:rsidP="00923765">
      <w:pPr>
        <w:spacing w:after="0" w:line="240" w:lineRule="auto"/>
        <w:jc w:val="both"/>
        <w:rPr>
          <w:rFonts w:cstheme="minorHAnsi"/>
          <w:sz w:val="24"/>
          <w:szCs w:val="24"/>
        </w:rPr>
      </w:pPr>
      <w:r w:rsidRPr="00476E50">
        <w:rPr>
          <w:rFonts w:cstheme="minorHAnsi"/>
          <w:sz w:val="24"/>
          <w:szCs w:val="24"/>
        </w:rPr>
        <w:t xml:space="preserve">Bardzo dużo możliwości mają młodzi ludzie, aby stworzyć miejsce pracy, wymaga to jednak gruntownego wykształcenia lub znajomość rzemiosła, chodzi o różne zawody, Urząd pracy bardzo pomaga, przyznawane </w:t>
      </w:r>
      <w:r w:rsidR="00A05C9D">
        <w:rPr>
          <w:rFonts w:cstheme="minorHAnsi"/>
          <w:sz w:val="24"/>
          <w:szCs w:val="24"/>
        </w:rPr>
        <w:t xml:space="preserve">są </w:t>
      </w:r>
      <w:r w:rsidRPr="00476E50">
        <w:rPr>
          <w:rFonts w:cstheme="minorHAnsi"/>
          <w:sz w:val="24"/>
          <w:szCs w:val="24"/>
        </w:rPr>
        <w:t xml:space="preserve">kredyty bezzwrotne. Przede wszystkim </w:t>
      </w:r>
      <w:r w:rsidR="00A05C9D">
        <w:rPr>
          <w:rFonts w:cstheme="minorHAnsi"/>
          <w:sz w:val="24"/>
          <w:szCs w:val="24"/>
        </w:rPr>
        <w:t xml:space="preserve">brak jest nauki </w:t>
      </w:r>
      <w:r w:rsidRPr="00476E50">
        <w:rPr>
          <w:rFonts w:cstheme="minorHAnsi"/>
          <w:sz w:val="24"/>
          <w:szCs w:val="24"/>
        </w:rPr>
        <w:t>rzemiosła.</w:t>
      </w:r>
      <w:r w:rsidR="00923765" w:rsidRPr="00923765">
        <w:rPr>
          <w:rFonts w:cstheme="minorHAnsi"/>
          <w:sz w:val="24"/>
          <w:szCs w:val="24"/>
        </w:rPr>
        <w:t xml:space="preserve"> </w:t>
      </w:r>
      <w:r w:rsidR="00923765" w:rsidRPr="00476E50">
        <w:rPr>
          <w:rFonts w:cstheme="minorHAnsi"/>
          <w:sz w:val="24"/>
          <w:szCs w:val="24"/>
        </w:rPr>
        <w:t>Społeczność wiejska ma bardzo dobry dostęp do rozwoju i nauki, są duże możliwości w Dobrzyniu nad Wisłą. Są szkoły średnie, dojazd jest dobrze zorganizowany. Niestety nie każdy chce się uczyć.</w:t>
      </w:r>
      <w:r w:rsidR="00923765" w:rsidRPr="00923765">
        <w:rPr>
          <w:rFonts w:cstheme="minorHAnsi"/>
          <w:sz w:val="24"/>
          <w:szCs w:val="24"/>
        </w:rPr>
        <w:t xml:space="preserve"> </w:t>
      </w:r>
    </w:p>
    <w:p w:rsidR="00923765" w:rsidRDefault="00923765" w:rsidP="00923765">
      <w:pPr>
        <w:spacing w:after="0" w:line="240" w:lineRule="auto"/>
        <w:jc w:val="both"/>
        <w:rPr>
          <w:rFonts w:cstheme="minorHAnsi"/>
          <w:sz w:val="24"/>
          <w:szCs w:val="24"/>
        </w:rPr>
      </w:pPr>
    </w:p>
    <w:p w:rsidR="00923765" w:rsidRPr="00476E50" w:rsidRDefault="00923765" w:rsidP="00923765">
      <w:pPr>
        <w:spacing w:after="0" w:line="240" w:lineRule="auto"/>
        <w:jc w:val="both"/>
        <w:rPr>
          <w:rFonts w:cstheme="minorHAnsi"/>
          <w:sz w:val="24"/>
          <w:szCs w:val="24"/>
        </w:rPr>
      </w:pPr>
      <w:r w:rsidRPr="00476E50">
        <w:rPr>
          <w:rFonts w:cstheme="minorHAnsi"/>
          <w:sz w:val="24"/>
          <w:szCs w:val="24"/>
        </w:rPr>
        <w:t xml:space="preserve">Dojazd do pracy jest czasem kłopotliwy. </w:t>
      </w:r>
      <w:r>
        <w:rPr>
          <w:rFonts w:cstheme="minorHAnsi"/>
          <w:sz w:val="24"/>
          <w:szCs w:val="24"/>
        </w:rPr>
        <w:t>Obecnie k</w:t>
      </w:r>
      <w:r w:rsidRPr="00476E50">
        <w:rPr>
          <w:rFonts w:cstheme="minorHAnsi"/>
          <w:sz w:val="24"/>
          <w:szCs w:val="24"/>
        </w:rPr>
        <w:t xml:space="preserve">ursują </w:t>
      </w:r>
      <w:r>
        <w:rPr>
          <w:rFonts w:cstheme="minorHAnsi"/>
          <w:sz w:val="24"/>
          <w:szCs w:val="24"/>
        </w:rPr>
        <w:t>m</w:t>
      </w:r>
      <w:r w:rsidRPr="00476E50">
        <w:rPr>
          <w:rFonts w:cstheme="minorHAnsi"/>
          <w:sz w:val="24"/>
          <w:szCs w:val="24"/>
        </w:rPr>
        <w:t>niejsze autobusy</w:t>
      </w:r>
      <w:r>
        <w:rPr>
          <w:rFonts w:cstheme="minorHAnsi"/>
          <w:sz w:val="24"/>
          <w:szCs w:val="24"/>
        </w:rPr>
        <w:t>,</w:t>
      </w:r>
      <w:r w:rsidRPr="00476E50">
        <w:rPr>
          <w:rFonts w:cstheme="minorHAnsi"/>
          <w:sz w:val="24"/>
          <w:szCs w:val="24"/>
        </w:rPr>
        <w:t xml:space="preserve"> z uwagi na mniejszą liczbę pasażerów. </w:t>
      </w:r>
      <w:r>
        <w:rPr>
          <w:rFonts w:cstheme="minorHAnsi"/>
          <w:sz w:val="24"/>
          <w:szCs w:val="24"/>
        </w:rPr>
        <w:t>Podróżuje się g</w:t>
      </w:r>
      <w:r w:rsidRPr="00476E50">
        <w:rPr>
          <w:rFonts w:cstheme="minorHAnsi"/>
          <w:sz w:val="24"/>
          <w:szCs w:val="24"/>
        </w:rPr>
        <w:t>łównie samochodami.</w:t>
      </w:r>
    </w:p>
    <w:p w:rsidR="00923765" w:rsidRPr="00476E50" w:rsidRDefault="00923765" w:rsidP="00923765">
      <w:pPr>
        <w:spacing w:after="0" w:line="240" w:lineRule="auto"/>
        <w:jc w:val="both"/>
        <w:rPr>
          <w:rFonts w:cstheme="minorHAnsi"/>
          <w:sz w:val="24"/>
          <w:szCs w:val="24"/>
        </w:rPr>
      </w:pPr>
    </w:p>
    <w:p w:rsidR="004F6998" w:rsidRPr="00476E50" w:rsidRDefault="004F6998" w:rsidP="00476E50">
      <w:pPr>
        <w:spacing w:after="0" w:line="240" w:lineRule="auto"/>
        <w:jc w:val="both"/>
        <w:rPr>
          <w:rFonts w:cstheme="minorHAnsi"/>
          <w:sz w:val="24"/>
          <w:szCs w:val="24"/>
        </w:rPr>
      </w:pPr>
      <w:r w:rsidRPr="00476E50">
        <w:rPr>
          <w:rFonts w:cstheme="minorHAnsi"/>
          <w:sz w:val="24"/>
          <w:szCs w:val="24"/>
        </w:rPr>
        <w:t>Uprawa ziemi</w:t>
      </w:r>
      <w:r w:rsidR="00A05C9D">
        <w:rPr>
          <w:rFonts w:cstheme="minorHAnsi"/>
          <w:sz w:val="24"/>
          <w:szCs w:val="24"/>
        </w:rPr>
        <w:t xml:space="preserve"> bez </w:t>
      </w:r>
      <w:r w:rsidRPr="00476E50">
        <w:rPr>
          <w:rFonts w:cstheme="minorHAnsi"/>
          <w:sz w:val="24"/>
          <w:szCs w:val="24"/>
        </w:rPr>
        <w:t>kontraktacja u</w:t>
      </w:r>
      <w:r w:rsidR="00923765">
        <w:rPr>
          <w:rFonts w:cstheme="minorHAnsi"/>
          <w:sz w:val="24"/>
          <w:szCs w:val="24"/>
        </w:rPr>
        <w:t xml:space="preserve">trudnia </w:t>
      </w:r>
      <w:r w:rsidRPr="00476E50">
        <w:rPr>
          <w:rFonts w:cstheme="minorHAnsi"/>
          <w:sz w:val="24"/>
          <w:szCs w:val="24"/>
        </w:rPr>
        <w:t>określ</w:t>
      </w:r>
      <w:r w:rsidR="00923765">
        <w:rPr>
          <w:rFonts w:cstheme="minorHAnsi"/>
          <w:sz w:val="24"/>
          <w:szCs w:val="24"/>
        </w:rPr>
        <w:t>enie</w:t>
      </w:r>
      <w:r w:rsidRPr="00476E50">
        <w:rPr>
          <w:rFonts w:cstheme="minorHAnsi"/>
          <w:sz w:val="24"/>
          <w:szCs w:val="24"/>
        </w:rPr>
        <w:t xml:space="preserve"> zasadności ilości poszczególnych roślin zboża, owoców, warzyw. </w:t>
      </w:r>
      <w:r w:rsidR="00923765">
        <w:rPr>
          <w:rFonts w:cstheme="minorHAnsi"/>
          <w:sz w:val="24"/>
          <w:szCs w:val="24"/>
        </w:rPr>
        <w:t xml:space="preserve">Za mała jest </w:t>
      </w:r>
      <w:r w:rsidRPr="00476E50">
        <w:rPr>
          <w:rFonts w:cstheme="minorHAnsi"/>
          <w:sz w:val="24"/>
          <w:szCs w:val="24"/>
        </w:rPr>
        <w:t xml:space="preserve">promocja polskich produktów i </w:t>
      </w:r>
      <w:r w:rsidR="00923765">
        <w:rPr>
          <w:rFonts w:cstheme="minorHAnsi"/>
          <w:sz w:val="24"/>
          <w:szCs w:val="24"/>
        </w:rPr>
        <w:t xml:space="preserve">brak </w:t>
      </w:r>
      <w:r w:rsidRPr="00476E50">
        <w:rPr>
          <w:rFonts w:cstheme="minorHAnsi"/>
          <w:sz w:val="24"/>
          <w:szCs w:val="24"/>
        </w:rPr>
        <w:t>konkretn</w:t>
      </w:r>
      <w:r w:rsidR="00923765">
        <w:rPr>
          <w:rFonts w:cstheme="minorHAnsi"/>
          <w:sz w:val="24"/>
          <w:szCs w:val="24"/>
        </w:rPr>
        <w:t>ych</w:t>
      </w:r>
      <w:r w:rsidRPr="00476E50">
        <w:rPr>
          <w:rFonts w:cstheme="minorHAnsi"/>
          <w:sz w:val="24"/>
          <w:szCs w:val="24"/>
        </w:rPr>
        <w:t xml:space="preserve"> um</w:t>
      </w:r>
      <w:r w:rsidR="00923765">
        <w:rPr>
          <w:rFonts w:cstheme="minorHAnsi"/>
          <w:sz w:val="24"/>
          <w:szCs w:val="24"/>
        </w:rPr>
        <w:t>ów na dostawę</w:t>
      </w:r>
      <w:r w:rsidRPr="00476E50">
        <w:rPr>
          <w:rFonts w:cstheme="minorHAnsi"/>
          <w:sz w:val="24"/>
          <w:szCs w:val="24"/>
        </w:rPr>
        <w:t>.</w:t>
      </w:r>
    </w:p>
    <w:p w:rsidR="00A05C9D" w:rsidRDefault="00A05C9D" w:rsidP="00476E50">
      <w:pPr>
        <w:spacing w:after="0" w:line="240" w:lineRule="auto"/>
        <w:jc w:val="both"/>
        <w:rPr>
          <w:rFonts w:cstheme="minorHAnsi"/>
          <w:sz w:val="24"/>
          <w:szCs w:val="24"/>
        </w:rPr>
      </w:pPr>
    </w:p>
    <w:p w:rsidR="004F6998" w:rsidRPr="00476E50" w:rsidRDefault="004F6998" w:rsidP="00476E50">
      <w:pPr>
        <w:spacing w:after="0" w:line="240" w:lineRule="auto"/>
        <w:jc w:val="both"/>
        <w:rPr>
          <w:rFonts w:cstheme="minorHAnsi"/>
          <w:sz w:val="24"/>
          <w:szCs w:val="24"/>
        </w:rPr>
      </w:pPr>
      <w:r w:rsidRPr="00476E50">
        <w:rPr>
          <w:rFonts w:cstheme="minorHAnsi"/>
          <w:sz w:val="24"/>
          <w:szCs w:val="24"/>
        </w:rPr>
        <w:t>W rodzinach zasobnych młodzież bardzo dobrze pracuje wynika to bardziej z tradycji, niż z obowiązku. Często są bardzo dobrze wykształceni.</w:t>
      </w:r>
    </w:p>
    <w:p w:rsidR="00A05C9D" w:rsidRDefault="00A05C9D" w:rsidP="00476E50">
      <w:pPr>
        <w:spacing w:after="0" w:line="240" w:lineRule="auto"/>
        <w:jc w:val="both"/>
        <w:rPr>
          <w:rFonts w:cstheme="minorHAnsi"/>
          <w:sz w:val="24"/>
          <w:szCs w:val="24"/>
        </w:rPr>
      </w:pPr>
    </w:p>
    <w:p w:rsidR="00923765" w:rsidRDefault="004F6998" w:rsidP="00923765">
      <w:pPr>
        <w:spacing w:after="0" w:line="240" w:lineRule="auto"/>
        <w:rPr>
          <w:rFonts w:cstheme="minorHAnsi"/>
          <w:sz w:val="24"/>
          <w:szCs w:val="24"/>
        </w:rPr>
      </w:pPr>
      <w:r w:rsidRPr="00476E50">
        <w:rPr>
          <w:rFonts w:cstheme="minorHAnsi"/>
          <w:sz w:val="24"/>
          <w:szCs w:val="24"/>
        </w:rPr>
        <w:t xml:space="preserve">Warunki mieszkaniowe raczej dobre i bardzo dobre. </w:t>
      </w:r>
    </w:p>
    <w:p w:rsidR="00923765" w:rsidRDefault="00923765" w:rsidP="00923765">
      <w:pPr>
        <w:spacing w:after="0" w:line="240" w:lineRule="auto"/>
        <w:rPr>
          <w:rFonts w:cstheme="minorHAnsi"/>
          <w:sz w:val="24"/>
          <w:szCs w:val="24"/>
        </w:rPr>
      </w:pPr>
    </w:p>
    <w:p w:rsidR="00923765" w:rsidRPr="00476E50" w:rsidRDefault="004F6998" w:rsidP="00923765">
      <w:pPr>
        <w:spacing w:after="0" w:line="240" w:lineRule="auto"/>
        <w:jc w:val="both"/>
        <w:rPr>
          <w:rFonts w:cstheme="minorHAnsi"/>
          <w:sz w:val="24"/>
          <w:szCs w:val="24"/>
        </w:rPr>
      </w:pPr>
      <w:r w:rsidRPr="00476E50">
        <w:rPr>
          <w:rFonts w:cstheme="minorHAnsi"/>
          <w:sz w:val="24"/>
          <w:szCs w:val="24"/>
        </w:rPr>
        <w:t xml:space="preserve">Relacje międzyludzkie to temat bardzo obszerny. </w:t>
      </w:r>
      <w:r w:rsidR="00923765">
        <w:rPr>
          <w:rFonts w:cstheme="minorHAnsi"/>
          <w:sz w:val="24"/>
          <w:szCs w:val="24"/>
        </w:rPr>
        <w:t>P</w:t>
      </w:r>
      <w:r w:rsidRPr="00476E50">
        <w:rPr>
          <w:rFonts w:cstheme="minorHAnsi"/>
          <w:sz w:val="24"/>
          <w:szCs w:val="24"/>
        </w:rPr>
        <w:t xml:space="preserve">rzeciętni ludzie są solidarni, raczej uczciwi. Sąsiedzi względem siebie lojalni i pomocni. </w:t>
      </w:r>
      <w:r w:rsidR="00923765" w:rsidRPr="00476E50">
        <w:rPr>
          <w:rFonts w:cstheme="minorHAnsi"/>
          <w:sz w:val="24"/>
          <w:szCs w:val="24"/>
        </w:rPr>
        <w:t>Najbardziej zależy nam na życzliwości wzajemnej</w:t>
      </w:r>
      <w:r w:rsidR="00923765">
        <w:rPr>
          <w:rFonts w:cstheme="minorHAnsi"/>
          <w:sz w:val="24"/>
          <w:szCs w:val="24"/>
        </w:rPr>
        <w:t>, p</w:t>
      </w:r>
      <w:r w:rsidR="00923765" w:rsidRPr="00476E50">
        <w:rPr>
          <w:rFonts w:cstheme="minorHAnsi"/>
          <w:sz w:val="24"/>
          <w:szCs w:val="24"/>
        </w:rPr>
        <w:t>omimo wielkich różnic nie tylko materialnych, ale światopoglądowych w trudnych chwilach umiemy być razem.</w:t>
      </w:r>
      <w:r w:rsidR="00923765" w:rsidRPr="00923765">
        <w:rPr>
          <w:rFonts w:cstheme="minorHAnsi"/>
          <w:sz w:val="24"/>
          <w:szCs w:val="24"/>
        </w:rPr>
        <w:t xml:space="preserve"> </w:t>
      </w:r>
      <w:r w:rsidR="00923765" w:rsidRPr="00476E50">
        <w:rPr>
          <w:rFonts w:cstheme="minorHAnsi"/>
          <w:sz w:val="24"/>
          <w:szCs w:val="24"/>
        </w:rPr>
        <w:t xml:space="preserve">Integracja społeczna </w:t>
      </w:r>
      <w:r w:rsidR="009F2680">
        <w:rPr>
          <w:rFonts w:cstheme="minorHAnsi"/>
          <w:sz w:val="24"/>
          <w:szCs w:val="24"/>
        </w:rPr>
        <w:t xml:space="preserve">jednak </w:t>
      </w:r>
      <w:r w:rsidR="00923765" w:rsidRPr="00476E50">
        <w:rPr>
          <w:rFonts w:cstheme="minorHAnsi"/>
          <w:sz w:val="24"/>
          <w:szCs w:val="24"/>
        </w:rPr>
        <w:t>nie każdemu jest potrzebna</w:t>
      </w:r>
      <w:r w:rsidR="00923765">
        <w:rPr>
          <w:rFonts w:cstheme="minorHAnsi"/>
          <w:sz w:val="24"/>
          <w:szCs w:val="24"/>
        </w:rPr>
        <w:t>,</w:t>
      </w:r>
      <w:r w:rsidR="00923765" w:rsidRPr="00476E50">
        <w:rPr>
          <w:rFonts w:cstheme="minorHAnsi"/>
          <w:sz w:val="24"/>
          <w:szCs w:val="24"/>
        </w:rPr>
        <w:t xml:space="preserve"> nie wszyscy lubimy zgromadzenia, pikniki często jest to wymuszone. </w:t>
      </w:r>
    </w:p>
    <w:p w:rsidR="00923765" w:rsidRPr="00476E50" w:rsidRDefault="00923765" w:rsidP="00923765">
      <w:pPr>
        <w:spacing w:after="0" w:line="240" w:lineRule="auto"/>
        <w:jc w:val="both"/>
        <w:rPr>
          <w:rFonts w:cstheme="minorHAnsi"/>
          <w:sz w:val="24"/>
          <w:szCs w:val="24"/>
        </w:rPr>
      </w:pPr>
    </w:p>
    <w:p w:rsidR="004F6998" w:rsidRPr="00476E50" w:rsidRDefault="004F6998" w:rsidP="00476E50">
      <w:pPr>
        <w:spacing w:after="0" w:line="240" w:lineRule="auto"/>
        <w:jc w:val="both"/>
        <w:rPr>
          <w:rFonts w:cstheme="minorHAnsi"/>
          <w:sz w:val="24"/>
          <w:szCs w:val="24"/>
        </w:rPr>
      </w:pPr>
      <w:r w:rsidRPr="00476E50">
        <w:rPr>
          <w:rFonts w:cstheme="minorHAnsi"/>
          <w:sz w:val="24"/>
          <w:szCs w:val="24"/>
        </w:rPr>
        <w:t>Duży pracy w nas trzeba włożyć, żeby dbać o piękno przyrody. Ochron</w:t>
      </w:r>
      <w:r w:rsidR="00923765">
        <w:rPr>
          <w:rFonts w:cstheme="minorHAnsi"/>
          <w:sz w:val="24"/>
          <w:szCs w:val="24"/>
        </w:rPr>
        <w:t>y</w:t>
      </w:r>
      <w:r w:rsidRPr="00476E50">
        <w:rPr>
          <w:rFonts w:cstheme="minorHAnsi"/>
          <w:sz w:val="24"/>
          <w:szCs w:val="24"/>
        </w:rPr>
        <w:t xml:space="preserve"> środowiska</w:t>
      </w:r>
      <w:r w:rsidR="00923765">
        <w:rPr>
          <w:rFonts w:cstheme="minorHAnsi"/>
          <w:sz w:val="24"/>
          <w:szCs w:val="24"/>
        </w:rPr>
        <w:t xml:space="preserve">, </w:t>
      </w:r>
      <w:r w:rsidRPr="00476E50">
        <w:rPr>
          <w:rFonts w:cstheme="minorHAnsi"/>
          <w:sz w:val="24"/>
          <w:szCs w:val="24"/>
        </w:rPr>
        <w:t>estetyk</w:t>
      </w:r>
      <w:r w:rsidR="00923765">
        <w:rPr>
          <w:rFonts w:cstheme="minorHAnsi"/>
          <w:sz w:val="24"/>
          <w:szCs w:val="24"/>
        </w:rPr>
        <w:t>i</w:t>
      </w:r>
      <w:r w:rsidRPr="00476E50">
        <w:rPr>
          <w:rFonts w:cstheme="minorHAnsi"/>
          <w:sz w:val="24"/>
          <w:szCs w:val="24"/>
        </w:rPr>
        <w:t xml:space="preserve"> </w:t>
      </w:r>
      <w:r w:rsidR="00923765">
        <w:rPr>
          <w:rFonts w:cstheme="minorHAnsi"/>
          <w:sz w:val="24"/>
          <w:szCs w:val="24"/>
        </w:rPr>
        <w:t>n</w:t>
      </w:r>
      <w:r w:rsidRPr="00476E50">
        <w:rPr>
          <w:rFonts w:cstheme="minorHAnsi"/>
          <w:sz w:val="24"/>
          <w:szCs w:val="24"/>
        </w:rPr>
        <w:t>ie da się z dnia na dzień nauczyć. Michałkowo jest sprzątane tradycyjnie 2 razy w roku. Pani Sołtys i Radna zbierają młodych i dzieci i wspólnie sprzątają. Idziemy w dobrym kierunku.</w:t>
      </w:r>
    </w:p>
    <w:p w:rsidR="00923765" w:rsidRDefault="00923765" w:rsidP="00476E50">
      <w:pPr>
        <w:spacing w:after="0" w:line="240" w:lineRule="auto"/>
        <w:jc w:val="both"/>
        <w:rPr>
          <w:rFonts w:cstheme="minorHAnsi"/>
          <w:sz w:val="24"/>
          <w:szCs w:val="24"/>
        </w:rPr>
      </w:pPr>
    </w:p>
    <w:p w:rsidR="009F2680" w:rsidRPr="00476E50" w:rsidRDefault="004F6998" w:rsidP="009F2680">
      <w:pPr>
        <w:spacing w:after="0" w:line="240" w:lineRule="auto"/>
        <w:jc w:val="both"/>
        <w:rPr>
          <w:rFonts w:cstheme="minorHAnsi"/>
          <w:sz w:val="24"/>
          <w:szCs w:val="24"/>
        </w:rPr>
      </w:pPr>
      <w:r w:rsidRPr="00476E50">
        <w:rPr>
          <w:rFonts w:cstheme="minorHAnsi"/>
          <w:sz w:val="24"/>
          <w:szCs w:val="24"/>
        </w:rPr>
        <w:t xml:space="preserve">Brakuje świetlicy wiejskiej, jest co prawda </w:t>
      </w:r>
      <w:r w:rsidR="009F2680">
        <w:rPr>
          <w:rFonts w:cstheme="minorHAnsi"/>
          <w:sz w:val="24"/>
          <w:szCs w:val="24"/>
        </w:rPr>
        <w:t>r</w:t>
      </w:r>
      <w:r w:rsidRPr="00476E50">
        <w:rPr>
          <w:rFonts w:cstheme="minorHAnsi"/>
          <w:sz w:val="24"/>
          <w:szCs w:val="24"/>
        </w:rPr>
        <w:t xml:space="preserve">emiza i duża sala wybudowana przez urząd </w:t>
      </w:r>
      <w:r w:rsidR="000D1F84" w:rsidRPr="00476E50">
        <w:rPr>
          <w:rFonts w:cstheme="minorHAnsi"/>
          <w:sz w:val="24"/>
          <w:szCs w:val="24"/>
        </w:rPr>
        <w:t>Gminy, lecz</w:t>
      </w:r>
      <w:r w:rsidRPr="00476E50">
        <w:rPr>
          <w:rFonts w:cstheme="minorHAnsi"/>
          <w:sz w:val="24"/>
          <w:szCs w:val="24"/>
        </w:rPr>
        <w:t xml:space="preserve"> nie jest dostępna dla niezrzeszonych w OSP. </w:t>
      </w:r>
      <w:r w:rsidR="009F2680">
        <w:rPr>
          <w:rFonts w:cstheme="minorHAnsi"/>
          <w:sz w:val="24"/>
          <w:szCs w:val="24"/>
        </w:rPr>
        <w:t>N</w:t>
      </w:r>
      <w:r w:rsidRPr="00476E50">
        <w:rPr>
          <w:rFonts w:cstheme="minorHAnsi"/>
          <w:sz w:val="24"/>
          <w:szCs w:val="24"/>
        </w:rPr>
        <w:t xml:space="preserve">ie możemy się </w:t>
      </w:r>
      <w:r w:rsidR="009F2680">
        <w:rPr>
          <w:rFonts w:cstheme="minorHAnsi"/>
          <w:sz w:val="24"/>
          <w:szCs w:val="24"/>
        </w:rPr>
        <w:t xml:space="preserve">tam </w:t>
      </w:r>
      <w:r w:rsidRPr="00476E50">
        <w:rPr>
          <w:rFonts w:cstheme="minorHAnsi"/>
          <w:sz w:val="24"/>
          <w:szCs w:val="24"/>
        </w:rPr>
        <w:t>spotykać w</w:t>
      </w:r>
      <w:r w:rsidR="009F2680">
        <w:rPr>
          <w:rFonts w:cstheme="minorHAnsi"/>
          <w:sz w:val="24"/>
          <w:szCs w:val="24"/>
        </w:rPr>
        <w:t xml:space="preserve"> pełnym</w:t>
      </w:r>
      <w:r w:rsidRPr="00476E50">
        <w:rPr>
          <w:rFonts w:cstheme="minorHAnsi"/>
          <w:sz w:val="24"/>
          <w:szCs w:val="24"/>
        </w:rPr>
        <w:t xml:space="preserve"> własnym gronie, podziwiać miejscowych artystów.</w:t>
      </w:r>
    </w:p>
    <w:p w:rsidR="004F6998" w:rsidRDefault="004F6998" w:rsidP="00476E50">
      <w:pPr>
        <w:spacing w:after="0" w:line="240" w:lineRule="auto"/>
        <w:jc w:val="both"/>
        <w:rPr>
          <w:rFonts w:cstheme="minorHAnsi"/>
          <w:sz w:val="24"/>
          <w:szCs w:val="24"/>
        </w:rPr>
      </w:pPr>
    </w:p>
    <w:p w:rsidR="001F47EA" w:rsidRDefault="001F47EA" w:rsidP="001F47EA">
      <w:pPr>
        <w:spacing w:after="0" w:line="240" w:lineRule="auto"/>
        <w:jc w:val="both"/>
        <w:rPr>
          <w:sz w:val="24"/>
          <w:szCs w:val="24"/>
        </w:rPr>
      </w:pPr>
      <w:r w:rsidRPr="00A17E06">
        <w:rPr>
          <w:sz w:val="24"/>
          <w:szCs w:val="24"/>
        </w:rPr>
        <w:t xml:space="preserve">Powyższy opis </w:t>
      </w:r>
      <w:r>
        <w:rPr>
          <w:sz w:val="24"/>
          <w:szCs w:val="24"/>
        </w:rPr>
        <w:t xml:space="preserve">sołectwa </w:t>
      </w:r>
      <w:r w:rsidRPr="00A17E06">
        <w:rPr>
          <w:sz w:val="24"/>
          <w:szCs w:val="24"/>
        </w:rPr>
        <w:t xml:space="preserve">sporządzony przez </w:t>
      </w:r>
      <w:r>
        <w:rPr>
          <w:sz w:val="24"/>
          <w:szCs w:val="24"/>
        </w:rPr>
        <w:t xml:space="preserve">Panią radną Ewę Tomczyk </w:t>
      </w:r>
      <w:r w:rsidRPr="00A17E06">
        <w:rPr>
          <w:sz w:val="24"/>
          <w:szCs w:val="24"/>
        </w:rPr>
        <w:t>uzupełnion</w:t>
      </w:r>
      <w:r>
        <w:rPr>
          <w:sz w:val="24"/>
          <w:szCs w:val="24"/>
        </w:rPr>
        <w:t xml:space="preserve">o </w:t>
      </w:r>
      <w:r w:rsidRPr="00A17E06">
        <w:rPr>
          <w:sz w:val="24"/>
          <w:szCs w:val="24"/>
        </w:rPr>
        <w:t>w czasie konsultacji z mieszkańcami</w:t>
      </w:r>
      <w:r>
        <w:rPr>
          <w:sz w:val="24"/>
          <w:szCs w:val="24"/>
        </w:rPr>
        <w:t xml:space="preserve"> na miejscu</w:t>
      </w:r>
      <w:r w:rsidRPr="00A17E06">
        <w:rPr>
          <w:sz w:val="24"/>
          <w:szCs w:val="24"/>
        </w:rPr>
        <w:t xml:space="preserve">, którzy wskazali </w:t>
      </w:r>
      <w:r>
        <w:rPr>
          <w:sz w:val="24"/>
          <w:szCs w:val="24"/>
        </w:rPr>
        <w:t xml:space="preserve">inne </w:t>
      </w:r>
      <w:r w:rsidRPr="00A17E06">
        <w:rPr>
          <w:sz w:val="24"/>
          <w:szCs w:val="24"/>
        </w:rPr>
        <w:t>stany kryzysowe</w:t>
      </w:r>
      <w:r>
        <w:rPr>
          <w:sz w:val="24"/>
          <w:szCs w:val="24"/>
        </w:rPr>
        <w:t>,</w:t>
      </w:r>
      <w:r w:rsidRPr="00A17E06">
        <w:rPr>
          <w:sz w:val="24"/>
          <w:szCs w:val="24"/>
        </w:rPr>
        <w:t xml:space="preserve"> ich zdaniem</w:t>
      </w:r>
      <w:r>
        <w:rPr>
          <w:sz w:val="24"/>
          <w:szCs w:val="24"/>
        </w:rPr>
        <w:t xml:space="preserve"> najpilniejsze do zajęcia się nimi.</w:t>
      </w:r>
    </w:p>
    <w:p w:rsidR="001F47EA" w:rsidRDefault="001F47EA" w:rsidP="001F47EA">
      <w:pPr>
        <w:spacing w:after="0" w:line="240" w:lineRule="auto"/>
        <w:jc w:val="both"/>
        <w:rPr>
          <w:sz w:val="24"/>
          <w:szCs w:val="24"/>
        </w:rPr>
      </w:pPr>
      <w:r>
        <w:rPr>
          <w:sz w:val="24"/>
          <w:szCs w:val="24"/>
        </w:rPr>
        <w:lastRenderedPageBreak/>
        <w:t xml:space="preserve">Silnie odczuwa się brak </w:t>
      </w:r>
      <w:r w:rsidRPr="00552029">
        <w:rPr>
          <w:sz w:val="24"/>
          <w:szCs w:val="24"/>
        </w:rPr>
        <w:t>łącza internetowego, dzięki któremu młodzież będzie mogła szukać pracy.</w:t>
      </w:r>
      <w:r>
        <w:rPr>
          <w:sz w:val="24"/>
          <w:szCs w:val="24"/>
        </w:rPr>
        <w:t xml:space="preserve"> N</w:t>
      </w:r>
      <w:r w:rsidRPr="00552029">
        <w:rPr>
          <w:sz w:val="24"/>
          <w:szCs w:val="24"/>
        </w:rPr>
        <w:t>iepełnosprawn</w:t>
      </w:r>
      <w:r>
        <w:rPr>
          <w:sz w:val="24"/>
          <w:szCs w:val="24"/>
        </w:rPr>
        <w:t xml:space="preserve">i są uwięzieni z powodu złego </w:t>
      </w:r>
      <w:r w:rsidRPr="00552029">
        <w:rPr>
          <w:sz w:val="24"/>
          <w:szCs w:val="24"/>
        </w:rPr>
        <w:t>stanu właściwych dróg w sołectwie.</w:t>
      </w:r>
      <w:r>
        <w:rPr>
          <w:sz w:val="24"/>
          <w:szCs w:val="24"/>
        </w:rPr>
        <w:t xml:space="preserve"> D</w:t>
      </w:r>
      <w:r w:rsidRPr="00552029">
        <w:rPr>
          <w:sz w:val="24"/>
          <w:szCs w:val="24"/>
        </w:rPr>
        <w:t>zieci i młodzież</w:t>
      </w:r>
      <w:r>
        <w:rPr>
          <w:sz w:val="24"/>
          <w:szCs w:val="24"/>
        </w:rPr>
        <w:t xml:space="preserve"> nie mają </w:t>
      </w:r>
      <w:r w:rsidRPr="00552029">
        <w:rPr>
          <w:sz w:val="24"/>
          <w:szCs w:val="24"/>
        </w:rPr>
        <w:t>świetlicy</w:t>
      </w:r>
      <w:r>
        <w:rPr>
          <w:sz w:val="24"/>
          <w:szCs w:val="24"/>
        </w:rPr>
        <w:t xml:space="preserve"> i poszukiwać trzeba miejsca dla </w:t>
      </w:r>
      <w:r w:rsidRPr="00552029">
        <w:rPr>
          <w:sz w:val="24"/>
          <w:szCs w:val="24"/>
        </w:rPr>
        <w:t xml:space="preserve">świetlicy środowiskowej </w:t>
      </w:r>
      <w:r>
        <w:rPr>
          <w:sz w:val="24"/>
          <w:szCs w:val="24"/>
        </w:rPr>
        <w:br/>
      </w:r>
      <w:r w:rsidRPr="00552029">
        <w:rPr>
          <w:sz w:val="24"/>
          <w:szCs w:val="24"/>
        </w:rPr>
        <w:t>i miejsca spotkań dla mieszkańców i dzieci.</w:t>
      </w:r>
      <w:r>
        <w:rPr>
          <w:sz w:val="24"/>
          <w:szCs w:val="24"/>
        </w:rPr>
        <w:t xml:space="preserve"> Brakuje mieszkań socjalnych, a stoi niewykorzystany budynek </w:t>
      </w:r>
      <w:r w:rsidRPr="00552029">
        <w:rPr>
          <w:sz w:val="24"/>
          <w:szCs w:val="24"/>
        </w:rPr>
        <w:t>byłej szko</w:t>
      </w:r>
      <w:r>
        <w:rPr>
          <w:sz w:val="24"/>
          <w:szCs w:val="24"/>
        </w:rPr>
        <w:t>ły</w:t>
      </w:r>
      <w:r w:rsidRPr="00552029">
        <w:rPr>
          <w:sz w:val="24"/>
          <w:szCs w:val="24"/>
        </w:rPr>
        <w:t xml:space="preserve"> w Leniach</w:t>
      </w:r>
      <w:r>
        <w:rPr>
          <w:sz w:val="24"/>
          <w:szCs w:val="24"/>
        </w:rPr>
        <w:t xml:space="preserve"> Wielkich. Brak aktywności gospodarczej młodych i nie tylko i brak org</w:t>
      </w:r>
      <w:r w:rsidRPr="00552029">
        <w:rPr>
          <w:sz w:val="24"/>
          <w:szCs w:val="24"/>
        </w:rPr>
        <w:t>anizacj</w:t>
      </w:r>
      <w:r>
        <w:rPr>
          <w:sz w:val="24"/>
          <w:szCs w:val="24"/>
        </w:rPr>
        <w:t>i</w:t>
      </w:r>
      <w:r w:rsidRPr="00552029">
        <w:rPr>
          <w:sz w:val="24"/>
          <w:szCs w:val="24"/>
        </w:rPr>
        <w:t xml:space="preserve"> szkoleń i pomocy finansowej dla podjęcia jednoosobowej lub rodzinnej działalności gospodarczej</w:t>
      </w:r>
      <w:r>
        <w:rPr>
          <w:sz w:val="24"/>
          <w:szCs w:val="24"/>
        </w:rPr>
        <w:t>. Ni</w:t>
      </w:r>
      <w:r w:rsidRPr="00552029">
        <w:rPr>
          <w:sz w:val="24"/>
          <w:szCs w:val="24"/>
        </w:rPr>
        <w:t>epełnosprawny</w:t>
      </w:r>
      <w:r>
        <w:rPr>
          <w:sz w:val="24"/>
          <w:szCs w:val="24"/>
        </w:rPr>
        <w:t>m i nie tylko im</w:t>
      </w:r>
      <w:r w:rsidRPr="00552029">
        <w:rPr>
          <w:sz w:val="24"/>
          <w:szCs w:val="24"/>
        </w:rPr>
        <w:t xml:space="preserve"> </w:t>
      </w:r>
      <w:r>
        <w:rPr>
          <w:sz w:val="24"/>
          <w:szCs w:val="24"/>
        </w:rPr>
        <w:t xml:space="preserve">doskwierają ciemności i brak </w:t>
      </w:r>
      <w:r w:rsidRPr="00552029">
        <w:rPr>
          <w:sz w:val="24"/>
          <w:szCs w:val="24"/>
        </w:rPr>
        <w:t>lepsze</w:t>
      </w:r>
      <w:r>
        <w:rPr>
          <w:sz w:val="24"/>
          <w:szCs w:val="24"/>
        </w:rPr>
        <w:t>go</w:t>
      </w:r>
      <w:r w:rsidRPr="00552029">
        <w:rPr>
          <w:sz w:val="24"/>
          <w:szCs w:val="24"/>
        </w:rPr>
        <w:t xml:space="preserve"> oświetleni</w:t>
      </w:r>
      <w:r>
        <w:rPr>
          <w:sz w:val="24"/>
          <w:szCs w:val="24"/>
        </w:rPr>
        <w:t>a</w:t>
      </w:r>
      <w:r w:rsidRPr="00552029">
        <w:rPr>
          <w:sz w:val="24"/>
          <w:szCs w:val="24"/>
        </w:rPr>
        <w:t xml:space="preserve"> sołectwa.</w:t>
      </w:r>
    </w:p>
    <w:p w:rsidR="001F47EA" w:rsidRDefault="001F47EA" w:rsidP="001F47EA">
      <w:pPr>
        <w:spacing w:after="0" w:line="240" w:lineRule="auto"/>
        <w:jc w:val="both"/>
        <w:rPr>
          <w:sz w:val="24"/>
          <w:szCs w:val="24"/>
        </w:rPr>
      </w:pPr>
    </w:p>
    <w:p w:rsidR="001F47EA" w:rsidRPr="00DE5466" w:rsidRDefault="001F47EA" w:rsidP="00DE5466">
      <w:pPr>
        <w:spacing w:after="0" w:line="240" w:lineRule="auto"/>
        <w:jc w:val="center"/>
        <w:rPr>
          <w:sz w:val="24"/>
          <w:szCs w:val="24"/>
        </w:rPr>
      </w:pPr>
      <w:r w:rsidRPr="00DE5466">
        <w:rPr>
          <w:sz w:val="24"/>
          <w:szCs w:val="24"/>
        </w:rPr>
        <w:t>Płomiany</w:t>
      </w:r>
      <w:r w:rsidR="00DE5466">
        <w:rPr>
          <w:sz w:val="24"/>
          <w:szCs w:val="24"/>
        </w:rPr>
        <w:t xml:space="preserve"> </w:t>
      </w:r>
      <w:r w:rsidR="00DE5466" w:rsidRPr="00F10812">
        <w:rPr>
          <w:rFonts w:cstheme="minorHAnsi"/>
          <w:sz w:val="24"/>
          <w:szCs w:val="24"/>
        </w:rPr>
        <w:t>– obszar rewitalizacji</w:t>
      </w:r>
    </w:p>
    <w:p w:rsidR="0081403B" w:rsidRPr="005206D7" w:rsidRDefault="0081403B" w:rsidP="001F47EA">
      <w:pPr>
        <w:spacing w:after="0" w:line="240" w:lineRule="auto"/>
        <w:jc w:val="both"/>
        <w:rPr>
          <w:color w:val="FF0000"/>
          <w:sz w:val="24"/>
          <w:szCs w:val="24"/>
        </w:rPr>
      </w:pPr>
    </w:p>
    <w:p w:rsidR="0081403B" w:rsidRPr="00DC30FD" w:rsidRDefault="0081403B" w:rsidP="0081403B">
      <w:pPr>
        <w:spacing w:after="0" w:line="240" w:lineRule="auto"/>
        <w:jc w:val="both"/>
        <w:rPr>
          <w:sz w:val="24"/>
          <w:szCs w:val="24"/>
        </w:rPr>
      </w:pPr>
      <w:r w:rsidRPr="00DC30FD">
        <w:rPr>
          <w:sz w:val="24"/>
          <w:szCs w:val="24"/>
        </w:rPr>
        <w:t>Oceny zawarte powyżej, sporządzone przez radę sołecką uzupełnione zostały w czasie konsultacji z mieszkańcami, którzy wskazali stany kryzysowe najpilniejsze do odwrócenia.</w:t>
      </w:r>
    </w:p>
    <w:p w:rsidR="0081403B" w:rsidRDefault="0081403B" w:rsidP="0081403B">
      <w:pPr>
        <w:spacing w:after="0" w:line="240" w:lineRule="auto"/>
      </w:pPr>
    </w:p>
    <w:p w:rsidR="0081403B" w:rsidRPr="002225D6" w:rsidRDefault="0081403B" w:rsidP="0081403B">
      <w:pPr>
        <w:spacing w:after="0" w:line="240" w:lineRule="auto"/>
        <w:jc w:val="both"/>
        <w:rPr>
          <w:sz w:val="24"/>
          <w:szCs w:val="24"/>
        </w:rPr>
      </w:pPr>
      <w:r w:rsidRPr="002225D6">
        <w:rPr>
          <w:sz w:val="24"/>
          <w:szCs w:val="24"/>
        </w:rPr>
        <w:t>Dzieci wystawione są na patologie i ich obserwacj</w:t>
      </w:r>
      <w:r>
        <w:rPr>
          <w:sz w:val="24"/>
          <w:szCs w:val="24"/>
        </w:rPr>
        <w:t>ę,</w:t>
      </w:r>
      <w:r w:rsidRPr="002225D6">
        <w:rPr>
          <w:sz w:val="24"/>
          <w:szCs w:val="24"/>
        </w:rPr>
        <w:t xml:space="preserve"> bo brak sali dla zabaw i rekreacji dzieci </w:t>
      </w:r>
      <w:r>
        <w:rPr>
          <w:sz w:val="24"/>
          <w:szCs w:val="24"/>
        </w:rPr>
        <w:br/>
      </w:r>
      <w:r w:rsidRPr="002225D6">
        <w:rPr>
          <w:sz w:val="24"/>
          <w:szCs w:val="24"/>
        </w:rPr>
        <w:t>w godzinach popołudniowych. W tym kontekście wypływa obszar zdegradowanej przestrzeni po dawnym gospodarstwie ziemiańskim</w:t>
      </w:r>
      <w:r>
        <w:rPr>
          <w:sz w:val="24"/>
          <w:szCs w:val="24"/>
        </w:rPr>
        <w:t>,</w:t>
      </w:r>
      <w:r w:rsidRPr="002225D6">
        <w:rPr>
          <w:sz w:val="24"/>
          <w:szCs w:val="24"/>
        </w:rPr>
        <w:t xml:space="preserve"> po którym pozostał rozpadający się spichlerz, idealne miejsce do wyremontowania i utworzenia ośrodka wsparcia społecznego </w:t>
      </w:r>
      <w:r>
        <w:rPr>
          <w:sz w:val="24"/>
          <w:szCs w:val="24"/>
        </w:rPr>
        <w:br/>
      </w:r>
      <w:r w:rsidRPr="002225D6">
        <w:rPr>
          <w:sz w:val="24"/>
          <w:szCs w:val="24"/>
        </w:rPr>
        <w:t>z mnóstwem aktywności. Brak jest też klubu dla młodych i klub seniora, co</w:t>
      </w:r>
      <w:r>
        <w:rPr>
          <w:sz w:val="24"/>
          <w:szCs w:val="24"/>
        </w:rPr>
        <w:t xml:space="preserve"> oznacza, że te środowiska zagrożone są pogrą</w:t>
      </w:r>
      <w:r w:rsidRPr="002225D6">
        <w:rPr>
          <w:sz w:val="24"/>
          <w:szCs w:val="24"/>
        </w:rPr>
        <w:t>ża</w:t>
      </w:r>
      <w:r>
        <w:rPr>
          <w:sz w:val="24"/>
          <w:szCs w:val="24"/>
        </w:rPr>
        <w:t xml:space="preserve">niem </w:t>
      </w:r>
      <w:r w:rsidRPr="002225D6">
        <w:rPr>
          <w:sz w:val="24"/>
          <w:szCs w:val="24"/>
        </w:rPr>
        <w:t>się w marazmie i patologiach.</w:t>
      </w:r>
    </w:p>
    <w:p w:rsidR="001F47EA" w:rsidRPr="00476E50" w:rsidRDefault="001F47EA" w:rsidP="00476E50">
      <w:pPr>
        <w:spacing w:after="0" w:line="240" w:lineRule="auto"/>
        <w:jc w:val="both"/>
        <w:rPr>
          <w:rFonts w:cstheme="minorHAnsi"/>
          <w:sz w:val="24"/>
          <w:szCs w:val="24"/>
        </w:rPr>
      </w:pPr>
    </w:p>
    <w:bookmarkEnd w:id="376"/>
    <w:p w:rsidR="008D43BB" w:rsidRPr="00DE5466" w:rsidRDefault="008D43BB" w:rsidP="00DE5466">
      <w:pPr>
        <w:spacing w:after="0" w:line="240" w:lineRule="auto"/>
        <w:jc w:val="center"/>
        <w:rPr>
          <w:sz w:val="24"/>
          <w:szCs w:val="24"/>
        </w:rPr>
      </w:pPr>
      <w:r w:rsidRPr="00DE5466">
        <w:rPr>
          <w:sz w:val="24"/>
          <w:szCs w:val="24"/>
        </w:rPr>
        <w:t>Miasto</w:t>
      </w:r>
      <w:r w:rsidR="00DC30FD" w:rsidRPr="00DE5466">
        <w:rPr>
          <w:sz w:val="24"/>
          <w:szCs w:val="24"/>
        </w:rPr>
        <w:t xml:space="preserve"> Dobrzyń nad Wisłą</w:t>
      </w:r>
      <w:r w:rsidR="00DE5466">
        <w:rPr>
          <w:sz w:val="24"/>
          <w:szCs w:val="24"/>
        </w:rPr>
        <w:t xml:space="preserve"> </w:t>
      </w:r>
      <w:r w:rsidR="00DE5466" w:rsidRPr="00F10812">
        <w:rPr>
          <w:rFonts w:cstheme="minorHAnsi"/>
          <w:sz w:val="24"/>
          <w:szCs w:val="24"/>
        </w:rPr>
        <w:t>– obszar rewitalizacji</w:t>
      </w:r>
    </w:p>
    <w:p w:rsidR="008D43BB" w:rsidRPr="005206D7" w:rsidRDefault="008D43BB" w:rsidP="008D43BB">
      <w:pPr>
        <w:spacing w:after="0" w:line="240" w:lineRule="auto"/>
        <w:jc w:val="both"/>
        <w:rPr>
          <w:color w:val="FF0000"/>
          <w:sz w:val="24"/>
          <w:szCs w:val="24"/>
        </w:rPr>
      </w:pPr>
    </w:p>
    <w:p w:rsidR="008D43BB" w:rsidRPr="00DE5466" w:rsidRDefault="00DE5466" w:rsidP="008D43BB">
      <w:pPr>
        <w:spacing w:after="0" w:line="240" w:lineRule="auto"/>
        <w:jc w:val="both"/>
        <w:rPr>
          <w:sz w:val="24"/>
          <w:szCs w:val="24"/>
        </w:rPr>
      </w:pPr>
      <w:r>
        <w:rPr>
          <w:sz w:val="24"/>
          <w:szCs w:val="24"/>
        </w:rPr>
        <w:t>O</w:t>
      </w:r>
      <w:r w:rsidR="008D43BB" w:rsidRPr="00DE5466">
        <w:rPr>
          <w:sz w:val="24"/>
          <w:szCs w:val="24"/>
        </w:rPr>
        <w:t>pis przygotowany zespołowo uzupełniono w czasie konsultacji z mieszkańcami Dobrzynia na miejscu. Wskazali oni pozostałe stany kryzysowe, ich zdaniem najtrudniejsze do rozwiązania siłami samej gminy.</w:t>
      </w:r>
    </w:p>
    <w:p w:rsidR="008D43BB" w:rsidRPr="00DA1F45" w:rsidRDefault="008D43BB" w:rsidP="008D43BB">
      <w:pPr>
        <w:spacing w:after="0" w:line="240" w:lineRule="auto"/>
        <w:jc w:val="both"/>
        <w:rPr>
          <w:sz w:val="24"/>
          <w:szCs w:val="24"/>
        </w:rPr>
      </w:pPr>
    </w:p>
    <w:p w:rsidR="008D43BB" w:rsidRPr="00DA1F45" w:rsidRDefault="008D43BB" w:rsidP="008D43BB">
      <w:pPr>
        <w:spacing w:after="0" w:line="240" w:lineRule="auto"/>
        <w:jc w:val="both"/>
        <w:rPr>
          <w:sz w:val="24"/>
          <w:szCs w:val="24"/>
        </w:rPr>
      </w:pPr>
      <w:r w:rsidRPr="00DA1F45">
        <w:rPr>
          <w:sz w:val="24"/>
          <w:szCs w:val="24"/>
        </w:rPr>
        <w:t xml:space="preserve">Wielu mieszkańców cierpi z powodu braku lokalnej, całodobowe opieki i rehabilitacji. Wielu wskazuje, że we współpracy z miejscową parafią możliwe byłoby w ramach programu rewitalizacji utworzenie w pozostałościach klasztoru pofranciszkańskiego, popadającego w ruinę i grożącego z czasem degradacji przestrzennej jego okolic, właśnie takiego ośrodka całodobowe opieki i rehabilitacji </w:t>
      </w:r>
    </w:p>
    <w:p w:rsidR="008D43BB" w:rsidRPr="00DA1F45" w:rsidRDefault="008D43BB" w:rsidP="008D43BB">
      <w:pPr>
        <w:spacing w:after="0" w:line="240" w:lineRule="auto"/>
        <w:jc w:val="both"/>
        <w:rPr>
          <w:sz w:val="24"/>
          <w:szCs w:val="24"/>
        </w:rPr>
      </w:pPr>
    </w:p>
    <w:p w:rsidR="008D43BB" w:rsidRDefault="008D43BB" w:rsidP="008D43BB">
      <w:pPr>
        <w:spacing w:after="0" w:line="240" w:lineRule="auto"/>
        <w:jc w:val="both"/>
        <w:rPr>
          <w:sz w:val="24"/>
          <w:szCs w:val="24"/>
        </w:rPr>
      </w:pPr>
      <w:r w:rsidRPr="00DA1F45">
        <w:rPr>
          <w:sz w:val="24"/>
          <w:szCs w:val="24"/>
        </w:rPr>
        <w:t>Osoby uzależnione od alkoholu i narkotyków nie mają odrębnego obok MGOPS ośrodka wsparcia i postulowane przez mieszkańców przekształcenie zabudowań przyklasztornych obok w taki ośrodek to dobry cel w programie rewitalizacji. W całej gminie, nie tylko w mieście Dobrzyniu niepełnosprawni i starsze osoby nie mają wsparcia przewozie ich zgodnie z ich potrzebami. Niedostateczna aktywizacja sportowa młodzieży i dorosłych to jak wszędzie źródło patologii.  Mocno postulowana jest rewitalizacja parku miejskiego z utworzeniem Centrum Szkolenia Żeglarskiego i Ratownictwa Wodnego</w:t>
      </w:r>
      <w:r>
        <w:rPr>
          <w:sz w:val="24"/>
          <w:szCs w:val="24"/>
        </w:rPr>
        <w:t>, miejsc zapewniających także nowe miejsca pracy w Dobrzyniu</w:t>
      </w:r>
      <w:r w:rsidRPr="00DA1F45">
        <w:rPr>
          <w:sz w:val="24"/>
          <w:szCs w:val="24"/>
        </w:rPr>
        <w:t>.</w:t>
      </w:r>
      <w:r>
        <w:rPr>
          <w:sz w:val="24"/>
          <w:szCs w:val="24"/>
        </w:rPr>
        <w:t xml:space="preserve"> Ujawniany jeszcze analfabetyzm komputerowy to kolejne zjawisko kryzysowe. Mieszkańcy postulują w</w:t>
      </w:r>
      <w:r w:rsidRPr="00DA1F45">
        <w:rPr>
          <w:sz w:val="24"/>
          <w:szCs w:val="24"/>
        </w:rPr>
        <w:t xml:space="preserve">prowadzenie warsztatów dla mieszkańców m. </w:t>
      </w:r>
      <w:r>
        <w:rPr>
          <w:sz w:val="24"/>
          <w:szCs w:val="24"/>
        </w:rPr>
        <w:t>i</w:t>
      </w:r>
      <w:r w:rsidRPr="00DA1F45">
        <w:rPr>
          <w:sz w:val="24"/>
          <w:szCs w:val="24"/>
        </w:rPr>
        <w:t xml:space="preserve">n. z zakresu nauki języków obcych lub obsługi specjalistycznych oprogramowań komputerowych. </w:t>
      </w:r>
      <w:r>
        <w:rPr>
          <w:sz w:val="24"/>
          <w:szCs w:val="24"/>
        </w:rPr>
        <w:t xml:space="preserve">Brak bardziej </w:t>
      </w:r>
      <w:r w:rsidRPr="00DA1F45">
        <w:rPr>
          <w:sz w:val="24"/>
          <w:szCs w:val="24"/>
        </w:rPr>
        <w:t>wszechstronn</w:t>
      </w:r>
      <w:r>
        <w:rPr>
          <w:sz w:val="24"/>
          <w:szCs w:val="24"/>
        </w:rPr>
        <w:t>ej</w:t>
      </w:r>
      <w:r w:rsidRPr="00DA1F45">
        <w:rPr>
          <w:sz w:val="24"/>
          <w:szCs w:val="24"/>
        </w:rPr>
        <w:t xml:space="preserve"> pomoc</w:t>
      </w:r>
      <w:r>
        <w:rPr>
          <w:sz w:val="24"/>
          <w:szCs w:val="24"/>
        </w:rPr>
        <w:t>y</w:t>
      </w:r>
      <w:r w:rsidRPr="00DA1F45">
        <w:rPr>
          <w:sz w:val="24"/>
          <w:szCs w:val="24"/>
        </w:rPr>
        <w:t xml:space="preserve"> dla osób ofiar przemocy w rodzinie. </w:t>
      </w:r>
      <w:r>
        <w:rPr>
          <w:sz w:val="24"/>
          <w:szCs w:val="24"/>
        </w:rPr>
        <w:t>Nie rozwija się ekonomia</w:t>
      </w:r>
      <w:r w:rsidRPr="00DA1F45">
        <w:rPr>
          <w:sz w:val="24"/>
          <w:szCs w:val="24"/>
        </w:rPr>
        <w:t xml:space="preserve"> </w:t>
      </w:r>
      <w:r>
        <w:rPr>
          <w:sz w:val="24"/>
          <w:szCs w:val="24"/>
        </w:rPr>
        <w:t>s</w:t>
      </w:r>
      <w:r w:rsidRPr="00DA1F45">
        <w:rPr>
          <w:sz w:val="24"/>
          <w:szCs w:val="24"/>
        </w:rPr>
        <w:t>połeczn</w:t>
      </w:r>
      <w:r>
        <w:rPr>
          <w:sz w:val="24"/>
          <w:szCs w:val="24"/>
        </w:rPr>
        <w:t xml:space="preserve">a oraz </w:t>
      </w:r>
      <w:r w:rsidRPr="00DA1F45">
        <w:rPr>
          <w:sz w:val="24"/>
          <w:szCs w:val="24"/>
        </w:rPr>
        <w:t>inkuba</w:t>
      </w:r>
      <w:r>
        <w:rPr>
          <w:sz w:val="24"/>
          <w:szCs w:val="24"/>
        </w:rPr>
        <w:t xml:space="preserve">cja </w:t>
      </w:r>
      <w:r w:rsidR="00D23B4E">
        <w:rPr>
          <w:sz w:val="24"/>
          <w:szCs w:val="24"/>
        </w:rPr>
        <w:t>przedsiębiorczości.</w:t>
      </w:r>
    </w:p>
    <w:p w:rsidR="00D23B4E" w:rsidRPr="00DA1F45" w:rsidRDefault="00D23B4E" w:rsidP="008D43BB">
      <w:pPr>
        <w:spacing w:after="0" w:line="240" w:lineRule="auto"/>
        <w:jc w:val="both"/>
        <w:rPr>
          <w:sz w:val="24"/>
          <w:szCs w:val="24"/>
        </w:rPr>
      </w:pPr>
    </w:p>
    <w:p w:rsidR="00E2015A" w:rsidRPr="0035402C" w:rsidRDefault="00E2015A" w:rsidP="00F35FB4">
      <w:pPr>
        <w:pStyle w:val="Nagwek1"/>
        <w:numPr>
          <w:ilvl w:val="0"/>
          <w:numId w:val="78"/>
        </w:numPr>
        <w:spacing w:before="0"/>
        <w:rPr>
          <w:rFonts w:asciiTheme="minorHAnsi" w:hAnsiTheme="minorHAnsi" w:cstheme="minorHAnsi"/>
        </w:rPr>
      </w:pPr>
      <w:bookmarkStart w:id="378" w:name="_Toc464215674"/>
      <w:bookmarkStart w:id="379" w:name="_Toc464568407"/>
      <w:bookmarkStart w:id="380" w:name="_Toc464750258"/>
      <w:bookmarkStart w:id="381" w:name="_Toc464759290"/>
      <w:bookmarkStart w:id="382" w:name="_Toc452711876"/>
      <w:r w:rsidRPr="0035402C">
        <w:rPr>
          <w:rFonts w:asciiTheme="minorHAnsi" w:eastAsia="+mn-ea" w:hAnsiTheme="minorHAnsi" w:cstheme="minorHAnsi"/>
        </w:rPr>
        <w:lastRenderedPageBreak/>
        <w:t>Skal</w:t>
      </w:r>
      <w:r w:rsidRPr="0035402C">
        <w:rPr>
          <w:rFonts w:asciiTheme="minorHAnsi" w:hAnsiTheme="minorHAnsi" w:cstheme="minorHAnsi"/>
        </w:rPr>
        <w:t>a</w:t>
      </w:r>
      <w:r w:rsidRPr="0035402C">
        <w:rPr>
          <w:rFonts w:asciiTheme="minorHAnsi" w:eastAsia="+mn-ea" w:hAnsiTheme="minorHAnsi" w:cstheme="minorHAnsi"/>
        </w:rPr>
        <w:t xml:space="preserve"> i charakter potrzeb rewitalizacyjnych</w:t>
      </w:r>
      <w:r w:rsidRPr="0035402C">
        <w:rPr>
          <w:rFonts w:asciiTheme="minorHAnsi" w:hAnsiTheme="minorHAnsi" w:cstheme="minorHAnsi"/>
        </w:rPr>
        <w:t xml:space="preserve"> na potrzeby założeń do Programu Rewitalizacji do 2020 r.</w:t>
      </w:r>
      <w:bookmarkEnd w:id="378"/>
      <w:bookmarkEnd w:id="379"/>
      <w:bookmarkEnd w:id="380"/>
      <w:bookmarkEnd w:id="381"/>
    </w:p>
    <w:bookmarkEnd w:id="382"/>
    <w:p w:rsidR="00E2015A" w:rsidRDefault="00E2015A" w:rsidP="00D23B4E">
      <w:pPr>
        <w:spacing w:after="0" w:line="240" w:lineRule="auto"/>
        <w:jc w:val="center"/>
        <w:rPr>
          <w:b/>
          <w:color w:val="FF0000"/>
          <w:sz w:val="24"/>
          <w:szCs w:val="24"/>
        </w:rPr>
      </w:pPr>
    </w:p>
    <w:p w:rsidR="00D23B4E" w:rsidRDefault="00D23B4E" w:rsidP="00D23B4E">
      <w:pPr>
        <w:spacing w:line="240" w:lineRule="auto"/>
        <w:jc w:val="both"/>
        <w:rPr>
          <w:sz w:val="24"/>
          <w:szCs w:val="24"/>
        </w:rPr>
      </w:pPr>
      <w:r w:rsidRPr="00D23B4E">
        <w:rPr>
          <w:sz w:val="24"/>
          <w:szCs w:val="24"/>
        </w:rPr>
        <w:t>Skalę i charakter potrzeb rewitalizacyjnych najlepiej wyrażali mies</w:t>
      </w:r>
      <w:r>
        <w:rPr>
          <w:sz w:val="24"/>
          <w:szCs w:val="24"/>
        </w:rPr>
        <w:t>z</w:t>
      </w:r>
      <w:r w:rsidRPr="00D23B4E">
        <w:rPr>
          <w:sz w:val="24"/>
          <w:szCs w:val="24"/>
        </w:rPr>
        <w:t>kańcy</w:t>
      </w:r>
      <w:r>
        <w:rPr>
          <w:sz w:val="24"/>
          <w:szCs w:val="24"/>
        </w:rPr>
        <w:t xml:space="preserve"> – użytkownicy obszarów rewitalizacji, kiedy już po ustaleniu granic tych obszarów stali się świadomi nadchodzących, potencjalnych możliwości.  To oni najlepiej zna</w:t>
      </w:r>
      <w:r w:rsidR="00B22A85">
        <w:rPr>
          <w:sz w:val="24"/>
          <w:szCs w:val="24"/>
        </w:rPr>
        <w:t>li</w:t>
      </w:r>
      <w:r>
        <w:rPr>
          <w:sz w:val="24"/>
          <w:szCs w:val="24"/>
        </w:rPr>
        <w:t xml:space="preserve"> skalę degradacji, jej objawy i przyczyny. </w:t>
      </w:r>
      <w:r w:rsidR="00B22A85">
        <w:rPr>
          <w:sz w:val="24"/>
          <w:szCs w:val="24"/>
        </w:rPr>
        <w:t xml:space="preserve">Jeszcze lepiej wiedzieli, jakich zmian pragną najbardziej. A rewitalizacja jest przeobrażeniem społecznym, więc to ludzie mają powiedzieć, na czym ma ono polegać. </w:t>
      </w:r>
      <w:r w:rsidR="00E4063C">
        <w:rPr>
          <w:sz w:val="24"/>
          <w:szCs w:val="24"/>
        </w:rPr>
        <w:br/>
      </w:r>
      <w:r w:rsidR="00B22A85">
        <w:rPr>
          <w:sz w:val="24"/>
          <w:szCs w:val="24"/>
        </w:rPr>
        <w:t xml:space="preserve">W tym duchu powstał poniższy katalog potrzeb rewitalizacyjnych przeobrażony następnie </w:t>
      </w:r>
      <w:r w:rsidR="00E4063C">
        <w:rPr>
          <w:sz w:val="24"/>
          <w:szCs w:val="24"/>
        </w:rPr>
        <w:br/>
      </w:r>
      <w:r w:rsidR="00B22A85">
        <w:rPr>
          <w:sz w:val="24"/>
          <w:szCs w:val="24"/>
        </w:rPr>
        <w:t xml:space="preserve">w </w:t>
      </w:r>
      <w:r w:rsidR="00E4063C">
        <w:rPr>
          <w:sz w:val="24"/>
          <w:szCs w:val="24"/>
        </w:rPr>
        <w:t xml:space="preserve">niniejszym Programie w </w:t>
      </w:r>
      <w:r w:rsidR="00B22A85">
        <w:rPr>
          <w:sz w:val="24"/>
          <w:szCs w:val="24"/>
        </w:rPr>
        <w:t xml:space="preserve">listę </w:t>
      </w:r>
      <w:r w:rsidR="00DE5466">
        <w:rPr>
          <w:sz w:val="24"/>
          <w:szCs w:val="24"/>
        </w:rPr>
        <w:t xml:space="preserve">projektów i </w:t>
      </w:r>
      <w:r w:rsidR="00B22A85">
        <w:rPr>
          <w:sz w:val="24"/>
          <w:szCs w:val="24"/>
        </w:rPr>
        <w:t>przedsięwzięć przedstawionych w dalszej części Programu.</w:t>
      </w:r>
    </w:p>
    <w:p w:rsidR="00B22A85" w:rsidRPr="00D23B4E" w:rsidRDefault="00B22A85" w:rsidP="00B22A85">
      <w:pPr>
        <w:spacing w:line="240" w:lineRule="auto"/>
        <w:jc w:val="center"/>
        <w:rPr>
          <w:sz w:val="24"/>
          <w:szCs w:val="24"/>
        </w:rPr>
      </w:pPr>
      <w:r>
        <w:rPr>
          <w:sz w:val="24"/>
          <w:szCs w:val="24"/>
        </w:rPr>
        <w:t>Sołectwo Chalin – postulaty mieszkańców</w:t>
      </w:r>
    </w:p>
    <w:p w:rsidR="00AF406A" w:rsidRPr="00E4063C" w:rsidRDefault="00AF406A" w:rsidP="00F35FB4">
      <w:pPr>
        <w:pStyle w:val="Akapitzlist"/>
        <w:numPr>
          <w:ilvl w:val="0"/>
          <w:numId w:val="79"/>
        </w:numPr>
        <w:spacing w:after="0" w:line="240" w:lineRule="auto"/>
      </w:pPr>
      <w:r w:rsidRPr="00E4063C">
        <w:t>Utworzenie w Chalinie miejsca, w którym młodzi ludzie mogliby się szkolić i nabyć nowe umiejętności dla znalezienia nowej konkretnej pracy.</w:t>
      </w:r>
    </w:p>
    <w:p w:rsidR="00AF406A" w:rsidRDefault="00AF406A" w:rsidP="00F35FB4">
      <w:pPr>
        <w:pStyle w:val="Akapitzlist"/>
        <w:numPr>
          <w:ilvl w:val="0"/>
          <w:numId w:val="79"/>
        </w:numPr>
        <w:spacing w:after="0" w:line="240" w:lineRule="auto"/>
      </w:pPr>
      <w:r>
        <w:t>Utworzenie w Chalinie domu spokojnej starości</w:t>
      </w:r>
    </w:p>
    <w:p w:rsidR="00AF406A" w:rsidRDefault="00AF406A" w:rsidP="00F35FB4">
      <w:pPr>
        <w:pStyle w:val="Akapitzlist"/>
        <w:numPr>
          <w:ilvl w:val="0"/>
          <w:numId w:val="79"/>
        </w:numPr>
        <w:spacing w:after="0" w:line="240" w:lineRule="auto"/>
      </w:pPr>
      <w:r>
        <w:t>Odbudowa dworku w Chalinie i utworzenie w nim centrum wypoczynkowego</w:t>
      </w:r>
    </w:p>
    <w:p w:rsidR="00AF406A" w:rsidRDefault="00AF406A" w:rsidP="00F35FB4">
      <w:pPr>
        <w:pStyle w:val="Akapitzlist"/>
        <w:numPr>
          <w:ilvl w:val="0"/>
          <w:numId w:val="79"/>
        </w:numPr>
        <w:spacing w:after="0" w:line="240" w:lineRule="auto"/>
      </w:pPr>
      <w:r>
        <w:t>Utworzenie sołeckiego klubu sportowego w piłce nożnej lub innej dyscyplinie w Chalinie</w:t>
      </w:r>
    </w:p>
    <w:p w:rsidR="00AF406A" w:rsidRPr="00E4063C" w:rsidRDefault="00AF406A" w:rsidP="00F35FB4">
      <w:pPr>
        <w:pStyle w:val="Akapitzlist"/>
        <w:numPr>
          <w:ilvl w:val="0"/>
          <w:numId w:val="79"/>
        </w:numPr>
        <w:spacing w:after="0" w:line="240" w:lineRule="auto"/>
      </w:pPr>
      <w:r w:rsidRPr="00E4063C">
        <w:t>Utworzenie w jednym z dostępnych niewykorzystanych obiektów w Chalinie ośrodka wsparcia dla przełamania nieśmiałości, braku zdecydowania w podjęciu pracy dla długotrwale bezrobotnych.</w:t>
      </w:r>
    </w:p>
    <w:p w:rsidR="00AF406A" w:rsidRPr="00E4063C" w:rsidRDefault="00AF406A" w:rsidP="00F35FB4">
      <w:pPr>
        <w:pStyle w:val="Akapitzlist"/>
        <w:numPr>
          <w:ilvl w:val="0"/>
          <w:numId w:val="79"/>
        </w:numPr>
        <w:spacing w:after="0" w:line="240" w:lineRule="auto"/>
      </w:pPr>
      <w:r w:rsidRPr="00E4063C">
        <w:t>Utworzenie w Chalinie ośrodka – centrum młodych opiekunów nad osobami starszymi.</w:t>
      </w:r>
    </w:p>
    <w:p w:rsidR="00AF406A" w:rsidRDefault="00AF406A" w:rsidP="00F35FB4">
      <w:pPr>
        <w:pStyle w:val="Akapitzlist"/>
        <w:numPr>
          <w:ilvl w:val="0"/>
          <w:numId w:val="79"/>
        </w:numPr>
        <w:spacing w:after="0" w:line="240" w:lineRule="auto"/>
      </w:pPr>
      <w:r>
        <w:t>Utworzenie w Chalinie klubu seniora w jednym z niewykorzystanych obiektów.</w:t>
      </w:r>
    </w:p>
    <w:p w:rsidR="00AF406A" w:rsidRDefault="00AF406A" w:rsidP="00F35FB4">
      <w:pPr>
        <w:pStyle w:val="Akapitzlist"/>
        <w:numPr>
          <w:ilvl w:val="0"/>
          <w:numId w:val="79"/>
        </w:numPr>
        <w:spacing w:after="0" w:line="240" w:lineRule="auto"/>
      </w:pPr>
      <w:r>
        <w:t>Zagospodarowanie brzegów jeziora chalińskiego dla celów rehabilitacji i rekreacji.</w:t>
      </w:r>
    </w:p>
    <w:p w:rsidR="00AF406A" w:rsidRPr="00E4063C" w:rsidRDefault="00AF406A" w:rsidP="00DE5466">
      <w:pPr>
        <w:spacing w:after="0"/>
        <w:jc w:val="center"/>
        <w:rPr>
          <w:sz w:val="24"/>
          <w:szCs w:val="24"/>
        </w:rPr>
      </w:pPr>
      <w:r w:rsidRPr="00E4063C">
        <w:rPr>
          <w:sz w:val="24"/>
          <w:szCs w:val="24"/>
        </w:rPr>
        <w:t>Groch</w:t>
      </w:r>
      <w:r w:rsidR="00E4063C" w:rsidRPr="00E4063C">
        <w:rPr>
          <w:sz w:val="24"/>
          <w:szCs w:val="24"/>
        </w:rPr>
        <w:t>owalsk</w:t>
      </w:r>
      <w:r w:rsidR="00DE5466">
        <w:rPr>
          <w:sz w:val="24"/>
          <w:szCs w:val="24"/>
        </w:rPr>
        <w:t xml:space="preserve"> – postulaty mieszkańców</w:t>
      </w:r>
    </w:p>
    <w:p w:rsidR="00AF406A" w:rsidRPr="00E4063C" w:rsidRDefault="00AF406A" w:rsidP="00F35FB4">
      <w:pPr>
        <w:pStyle w:val="Akapitzlist"/>
        <w:numPr>
          <w:ilvl w:val="0"/>
          <w:numId w:val="50"/>
        </w:numPr>
      </w:pPr>
      <w:r w:rsidRPr="00E4063C">
        <w:t>Utworzenie w OSP lub świetlicy w Grochowalsku ośrodka wsparcia psychologicznego dla długotrwale bezrobotnych (oraz porady praktyczne - CV, listy motywacyjne i autoprezentacje).</w:t>
      </w:r>
    </w:p>
    <w:p w:rsidR="00AF406A" w:rsidRDefault="00AF406A" w:rsidP="00F35FB4">
      <w:pPr>
        <w:pStyle w:val="Akapitzlist"/>
        <w:numPr>
          <w:ilvl w:val="0"/>
          <w:numId w:val="50"/>
        </w:numPr>
      </w:pPr>
      <w:r>
        <w:t xml:space="preserve">Utworzenie ośrodka zajęć popołudniowych dla młodzieży w remizie OSP </w:t>
      </w:r>
    </w:p>
    <w:p w:rsidR="00AF406A" w:rsidRDefault="00AF406A" w:rsidP="00F35FB4">
      <w:pPr>
        <w:pStyle w:val="Akapitzlist"/>
        <w:numPr>
          <w:ilvl w:val="0"/>
          <w:numId w:val="50"/>
        </w:numPr>
      </w:pPr>
      <w:r>
        <w:t>Rozszerzenie funkcji strażnicy OSP w Grochowalsku o możliwości uprawiania w niej sportu.</w:t>
      </w:r>
    </w:p>
    <w:p w:rsidR="00AF406A" w:rsidRPr="00E4063C" w:rsidRDefault="00AF406A" w:rsidP="00F35FB4">
      <w:pPr>
        <w:pStyle w:val="Akapitzlist"/>
        <w:numPr>
          <w:ilvl w:val="0"/>
          <w:numId w:val="50"/>
        </w:numPr>
      </w:pPr>
      <w:r w:rsidRPr="00E4063C">
        <w:t>Ośrodek dialogu i wsparcia psychologicznego dla młodzieży uzależnionej od narkotyków i dopalaczy.</w:t>
      </w:r>
    </w:p>
    <w:p w:rsidR="00AF406A" w:rsidRDefault="00AF406A" w:rsidP="00F35FB4">
      <w:pPr>
        <w:pStyle w:val="Akapitzlist"/>
        <w:numPr>
          <w:ilvl w:val="0"/>
          <w:numId w:val="50"/>
        </w:numPr>
      </w:pPr>
      <w:r>
        <w:t>Utworzenie ośrodka zajęć popołudniowych dla dzieci w remizie OSP oraz poprawa stanu dróg wokół remizy dla poprawy warunków dojazdu do niej.</w:t>
      </w:r>
    </w:p>
    <w:p w:rsidR="00AF406A" w:rsidRDefault="00AF406A" w:rsidP="00F35FB4">
      <w:pPr>
        <w:pStyle w:val="Akapitzlist"/>
        <w:numPr>
          <w:ilvl w:val="0"/>
          <w:numId w:val="50"/>
        </w:numPr>
      </w:pPr>
      <w:r>
        <w:t>Rewitalizacja boiska i uruchomienie tam centrum kulturalno – społecznego, gdzie będzie się można spotykać.</w:t>
      </w:r>
    </w:p>
    <w:p w:rsidR="00AF406A" w:rsidRPr="00E4063C" w:rsidRDefault="00AF406A" w:rsidP="00F35FB4">
      <w:pPr>
        <w:pStyle w:val="Akapitzlist"/>
        <w:numPr>
          <w:ilvl w:val="0"/>
          <w:numId w:val="50"/>
        </w:numPr>
      </w:pPr>
      <w:r w:rsidRPr="00E4063C">
        <w:t>Organizacja cyklicznych spotkań na temat podejmowania przedsiębiorczości własnej i wychodzenia od uzależnienia od ośrodków pomocy społecznej.</w:t>
      </w:r>
    </w:p>
    <w:p w:rsidR="00AF406A" w:rsidRPr="00E4063C" w:rsidRDefault="00AF406A" w:rsidP="00F35FB4">
      <w:pPr>
        <w:pStyle w:val="Akapitzlist"/>
        <w:numPr>
          <w:ilvl w:val="0"/>
          <w:numId w:val="50"/>
        </w:numPr>
        <w:spacing w:after="0"/>
      </w:pPr>
      <w:r w:rsidRPr="00E4063C">
        <w:t>Organizacja targów pracy i spotkań z miejscowymi przedsiębiorcami.</w:t>
      </w:r>
    </w:p>
    <w:p w:rsidR="00AF406A" w:rsidRPr="00E4063C" w:rsidRDefault="00AF406A" w:rsidP="00F35FB4">
      <w:pPr>
        <w:pStyle w:val="Akapitzlist"/>
        <w:numPr>
          <w:ilvl w:val="0"/>
          <w:numId w:val="50"/>
        </w:numPr>
        <w:spacing w:after="0"/>
      </w:pPr>
      <w:r w:rsidRPr="00E4063C">
        <w:t xml:space="preserve">Organizacja spotkań z pracownikami PUP w remizie OSP. </w:t>
      </w:r>
    </w:p>
    <w:p w:rsidR="00AF406A" w:rsidRDefault="00AF406A" w:rsidP="00DC30FD">
      <w:pPr>
        <w:spacing w:after="0" w:line="240" w:lineRule="auto"/>
      </w:pPr>
    </w:p>
    <w:p w:rsidR="00AF406A" w:rsidRPr="00E4063C" w:rsidRDefault="00AF406A" w:rsidP="00E4063C">
      <w:pPr>
        <w:jc w:val="center"/>
        <w:rPr>
          <w:sz w:val="24"/>
          <w:szCs w:val="24"/>
        </w:rPr>
      </w:pPr>
      <w:r w:rsidRPr="00E4063C">
        <w:rPr>
          <w:sz w:val="24"/>
          <w:szCs w:val="24"/>
        </w:rPr>
        <w:lastRenderedPageBreak/>
        <w:t>Lenie</w:t>
      </w:r>
      <w:r w:rsidR="00E4063C" w:rsidRPr="00E4063C">
        <w:rPr>
          <w:sz w:val="24"/>
          <w:szCs w:val="24"/>
        </w:rPr>
        <w:t xml:space="preserve"> Wielkie</w:t>
      </w:r>
      <w:r w:rsidR="00DE5466">
        <w:rPr>
          <w:sz w:val="24"/>
          <w:szCs w:val="24"/>
        </w:rPr>
        <w:t xml:space="preserve"> – postulaty mieszkańców</w:t>
      </w:r>
    </w:p>
    <w:p w:rsidR="00AF406A" w:rsidRDefault="00AF406A" w:rsidP="00F35FB4">
      <w:pPr>
        <w:pStyle w:val="Akapitzlist"/>
        <w:numPr>
          <w:ilvl w:val="0"/>
          <w:numId w:val="51"/>
        </w:numPr>
      </w:pPr>
      <w:r>
        <w:t>Oczyszczenie jeziora Leńskiego lub co najmniej powstrzymanie jego degradacji dla poprawy warunków życia mieszkańców sołectwa.</w:t>
      </w:r>
    </w:p>
    <w:p w:rsidR="00AF406A" w:rsidRDefault="00AF406A" w:rsidP="00F35FB4">
      <w:pPr>
        <w:pStyle w:val="Akapitzlist"/>
        <w:numPr>
          <w:ilvl w:val="0"/>
          <w:numId w:val="51"/>
        </w:numPr>
      </w:pPr>
      <w:r>
        <w:t>Utworzenie Domu Pomocy Społecznej w zabytku leńskim.</w:t>
      </w:r>
    </w:p>
    <w:p w:rsidR="00AF406A" w:rsidRDefault="00AF406A" w:rsidP="00F35FB4">
      <w:pPr>
        <w:pStyle w:val="Akapitzlist"/>
        <w:numPr>
          <w:ilvl w:val="0"/>
          <w:numId w:val="51"/>
        </w:numPr>
      </w:pPr>
      <w:r>
        <w:t>Utworzenie systemu pomocy psychologicznej dla młodych uzależnionych od narkotyków.</w:t>
      </w:r>
    </w:p>
    <w:p w:rsidR="00AF406A" w:rsidRPr="00E4063C" w:rsidRDefault="00AF406A" w:rsidP="00F35FB4">
      <w:pPr>
        <w:pStyle w:val="Akapitzlist"/>
        <w:numPr>
          <w:ilvl w:val="0"/>
          <w:numId w:val="51"/>
        </w:numPr>
      </w:pPr>
      <w:r w:rsidRPr="00E4063C">
        <w:t>Wsparcie dla osób korzystających z pomocy społecznej w zamiarach stanięcia na własnych nogach i podjęcia wyzwania samodzielności.</w:t>
      </w:r>
    </w:p>
    <w:p w:rsidR="00AF406A" w:rsidRPr="00E4063C" w:rsidRDefault="00AF406A" w:rsidP="00F35FB4">
      <w:pPr>
        <w:pStyle w:val="Akapitzlist"/>
        <w:numPr>
          <w:ilvl w:val="0"/>
          <w:numId w:val="51"/>
        </w:numPr>
      </w:pPr>
      <w:r w:rsidRPr="00E4063C">
        <w:t>Kontrolowane ograniczeniu liczby osób i rodzin korzystających z pomocy społecznej.</w:t>
      </w:r>
    </w:p>
    <w:p w:rsidR="00AF406A" w:rsidRPr="00590B7C" w:rsidRDefault="00AF406A" w:rsidP="00F35FB4">
      <w:pPr>
        <w:pStyle w:val="Akapitzlist"/>
        <w:numPr>
          <w:ilvl w:val="0"/>
          <w:numId w:val="51"/>
        </w:numPr>
      </w:pPr>
      <w:r w:rsidRPr="00590B7C">
        <w:t>Zastosowanie systemu wywiadów społecznych doprowadzającego do szybkiego wykrycia zjawisk przemocy w rodzinie.</w:t>
      </w:r>
    </w:p>
    <w:p w:rsidR="00AF406A" w:rsidRPr="00590B7C" w:rsidRDefault="00AF406A" w:rsidP="00F35FB4">
      <w:pPr>
        <w:pStyle w:val="Akapitzlist"/>
        <w:numPr>
          <w:ilvl w:val="0"/>
          <w:numId w:val="51"/>
        </w:numPr>
      </w:pPr>
      <w:r w:rsidRPr="00590B7C">
        <w:t>Wsparcie w podjęciu działalności gospodarczej dla młodych.</w:t>
      </w:r>
    </w:p>
    <w:p w:rsidR="00AF406A" w:rsidRDefault="00AF406A" w:rsidP="00F35FB4">
      <w:pPr>
        <w:pStyle w:val="Akapitzlist"/>
        <w:numPr>
          <w:ilvl w:val="0"/>
          <w:numId w:val="51"/>
        </w:numPr>
      </w:pPr>
      <w:r>
        <w:t xml:space="preserve">Zorganizowanie dla dzieci i młodzieży cyklicznych wyjazdów do większych </w:t>
      </w:r>
      <w:r w:rsidR="000D1F84">
        <w:t>ośrodków do</w:t>
      </w:r>
      <w:r>
        <w:t xml:space="preserve"> muzeów, teatrów, </w:t>
      </w:r>
      <w:r w:rsidR="000D1F84">
        <w:t>kin w</w:t>
      </w:r>
      <w:r>
        <w:t xml:space="preserve"> celu poznawania dóbr kultury.</w:t>
      </w:r>
    </w:p>
    <w:p w:rsidR="00AF406A" w:rsidRDefault="00AF406A" w:rsidP="00F35FB4">
      <w:pPr>
        <w:pStyle w:val="Akapitzlist"/>
        <w:numPr>
          <w:ilvl w:val="0"/>
          <w:numId w:val="51"/>
        </w:numPr>
      </w:pPr>
      <w:r>
        <w:t>Stworzenie systemu pomocy niepełnosprawnym w szerszym uczestnictwie w życiu gminy (dojazdy na imprezy gminne, powiatowe –okno na świat.</w:t>
      </w:r>
    </w:p>
    <w:p w:rsidR="00AF406A" w:rsidRPr="00590B7C" w:rsidRDefault="00AF406A" w:rsidP="00590B7C">
      <w:pPr>
        <w:jc w:val="center"/>
        <w:rPr>
          <w:sz w:val="24"/>
          <w:szCs w:val="24"/>
        </w:rPr>
      </w:pPr>
      <w:r w:rsidRPr="00590B7C">
        <w:rPr>
          <w:sz w:val="24"/>
          <w:szCs w:val="24"/>
        </w:rPr>
        <w:t>Michałkowo</w:t>
      </w:r>
      <w:r w:rsidR="00DE5466">
        <w:rPr>
          <w:sz w:val="24"/>
          <w:szCs w:val="24"/>
        </w:rPr>
        <w:t xml:space="preserve"> – postulaty mieszkańców</w:t>
      </w:r>
    </w:p>
    <w:p w:rsidR="00AF406A" w:rsidRDefault="00AF406A" w:rsidP="00F35FB4">
      <w:pPr>
        <w:pStyle w:val="Akapitzlist"/>
        <w:numPr>
          <w:ilvl w:val="0"/>
          <w:numId w:val="52"/>
        </w:numPr>
      </w:pPr>
      <w:r>
        <w:t>Stworzenie bezpłatnego łącza internetowego, dzięki któremu młodzież będzie mogła szukać pracy.</w:t>
      </w:r>
    </w:p>
    <w:p w:rsidR="00AF406A" w:rsidRDefault="00AF406A" w:rsidP="00F35FB4">
      <w:pPr>
        <w:pStyle w:val="Akapitzlist"/>
        <w:numPr>
          <w:ilvl w:val="0"/>
          <w:numId w:val="52"/>
        </w:numPr>
      </w:pPr>
      <w:r>
        <w:t>Ułatwienie niepełnosprawnym mieszkańcom dojazdu i wyjazdu poprzez poprawę stanu właściwych dróg w sołectwie.</w:t>
      </w:r>
    </w:p>
    <w:p w:rsidR="00AF406A" w:rsidRPr="00715CFB" w:rsidRDefault="00AF406A" w:rsidP="00F35FB4">
      <w:pPr>
        <w:pStyle w:val="Akapitzlist"/>
        <w:numPr>
          <w:ilvl w:val="0"/>
          <w:numId w:val="52"/>
        </w:numPr>
      </w:pPr>
      <w:r w:rsidRPr="00715CFB">
        <w:t>Utworzenie świetlicy dla dzieci i młodzieży.</w:t>
      </w:r>
    </w:p>
    <w:p w:rsidR="00AF406A" w:rsidRDefault="00AF406A" w:rsidP="00F35FB4">
      <w:pPr>
        <w:pStyle w:val="Akapitzlist"/>
        <w:numPr>
          <w:ilvl w:val="0"/>
          <w:numId w:val="52"/>
        </w:numPr>
      </w:pPr>
      <w:r>
        <w:t>Budowa świetlicy środowiskowej i miejsca spotkań dla mieszkańców i dzieci.</w:t>
      </w:r>
    </w:p>
    <w:p w:rsidR="00AF406A" w:rsidRDefault="00AF406A" w:rsidP="00F35FB4">
      <w:pPr>
        <w:pStyle w:val="Akapitzlist"/>
        <w:numPr>
          <w:ilvl w:val="0"/>
          <w:numId w:val="52"/>
        </w:numPr>
      </w:pPr>
      <w:r>
        <w:t>Zakup mieszkań socjalnych lub budowa budynku socjalnego dla pokrzywdzonych (odkupienie budynku po byłej szkole w Leniach) i przygotowanie do potrzeb rewitalizacji</w:t>
      </w:r>
    </w:p>
    <w:p w:rsidR="00AF406A" w:rsidRDefault="00AF406A" w:rsidP="00F35FB4">
      <w:pPr>
        <w:pStyle w:val="Akapitzlist"/>
        <w:numPr>
          <w:ilvl w:val="0"/>
          <w:numId w:val="52"/>
        </w:numPr>
      </w:pPr>
      <w:r>
        <w:t>Organizacja szkoleń i pomocy finansowej dla podjęcia jednoosobowej lub rodzinnej działalności gospodarczej, w szczególności dla młodych.</w:t>
      </w:r>
    </w:p>
    <w:p w:rsidR="00AF406A" w:rsidRDefault="00AF406A" w:rsidP="00F35FB4">
      <w:pPr>
        <w:pStyle w:val="Akapitzlist"/>
        <w:numPr>
          <w:ilvl w:val="0"/>
          <w:numId w:val="52"/>
        </w:numPr>
      </w:pPr>
      <w:r>
        <w:t>Pomoc niepełnosprawnych poprzez lepsze oświetlenie sołectwa.</w:t>
      </w:r>
    </w:p>
    <w:p w:rsidR="00AF406A" w:rsidRPr="00715CFB" w:rsidRDefault="00AF406A" w:rsidP="00715CFB">
      <w:pPr>
        <w:jc w:val="center"/>
        <w:rPr>
          <w:sz w:val="24"/>
          <w:szCs w:val="24"/>
        </w:rPr>
      </w:pPr>
      <w:r w:rsidRPr="00715CFB">
        <w:rPr>
          <w:sz w:val="24"/>
          <w:szCs w:val="24"/>
        </w:rPr>
        <w:t>Płomiany</w:t>
      </w:r>
      <w:r w:rsidR="00DE5466">
        <w:rPr>
          <w:sz w:val="24"/>
          <w:szCs w:val="24"/>
        </w:rPr>
        <w:t xml:space="preserve"> – postulaty mieszkańców</w:t>
      </w:r>
    </w:p>
    <w:p w:rsidR="00AF406A" w:rsidRDefault="00AF406A" w:rsidP="00F35FB4">
      <w:pPr>
        <w:pStyle w:val="Akapitzlist"/>
        <w:numPr>
          <w:ilvl w:val="0"/>
          <w:numId w:val="53"/>
        </w:numPr>
      </w:pPr>
      <w:r>
        <w:t>Utworzenie sali dla zabaw i rekreacji dzieci w godzinach popołudniowych (spichlerz).</w:t>
      </w:r>
    </w:p>
    <w:p w:rsidR="00AF406A" w:rsidRDefault="00AF406A" w:rsidP="00F35FB4">
      <w:pPr>
        <w:pStyle w:val="Akapitzlist"/>
        <w:numPr>
          <w:ilvl w:val="0"/>
          <w:numId w:val="53"/>
        </w:numPr>
      </w:pPr>
      <w:r>
        <w:t>Bezpłatne Wi-Fi w sołectwie.</w:t>
      </w:r>
    </w:p>
    <w:p w:rsidR="00AF406A" w:rsidRPr="00715CFB" w:rsidRDefault="00AF406A" w:rsidP="00F35FB4">
      <w:pPr>
        <w:pStyle w:val="Akapitzlist"/>
        <w:numPr>
          <w:ilvl w:val="0"/>
          <w:numId w:val="53"/>
        </w:numPr>
      </w:pPr>
      <w:r w:rsidRPr="00715CFB">
        <w:t>Ośrodek pomocy w uruchamianiu własnej działalności gospodarczej.</w:t>
      </w:r>
    </w:p>
    <w:p w:rsidR="00AF406A" w:rsidRDefault="00AF406A" w:rsidP="00F35FB4">
      <w:pPr>
        <w:pStyle w:val="Akapitzlist"/>
        <w:numPr>
          <w:ilvl w:val="0"/>
          <w:numId w:val="53"/>
        </w:numPr>
      </w:pPr>
      <w:r>
        <w:t>Wyremontowanie strażnicy OSP z utworzenie klubu dla młodych.</w:t>
      </w:r>
    </w:p>
    <w:p w:rsidR="00AF406A" w:rsidRPr="00715CFB" w:rsidRDefault="00AF406A" w:rsidP="00F35FB4">
      <w:pPr>
        <w:pStyle w:val="Akapitzlist"/>
        <w:numPr>
          <w:ilvl w:val="0"/>
          <w:numId w:val="53"/>
        </w:numPr>
      </w:pPr>
      <w:r w:rsidRPr="00715CFB">
        <w:t>Założenie spół dzielni socjalnej dla długotrwale bezrobotnych.</w:t>
      </w:r>
    </w:p>
    <w:p w:rsidR="00AF406A" w:rsidRDefault="00AF406A" w:rsidP="00F35FB4">
      <w:pPr>
        <w:pStyle w:val="Akapitzlist"/>
        <w:numPr>
          <w:ilvl w:val="0"/>
          <w:numId w:val="53"/>
        </w:numPr>
      </w:pPr>
      <w:r>
        <w:t>Siłownia zewnętrzna obok remizy OSP.</w:t>
      </w:r>
    </w:p>
    <w:p w:rsidR="00AF406A" w:rsidRDefault="00AF406A" w:rsidP="00F35FB4">
      <w:pPr>
        <w:pStyle w:val="Akapitzlist"/>
        <w:numPr>
          <w:ilvl w:val="0"/>
          <w:numId w:val="53"/>
        </w:numPr>
      </w:pPr>
      <w:r>
        <w:t>Klub seniora w odremontowanym spichlerzu.</w:t>
      </w:r>
    </w:p>
    <w:p w:rsidR="00AF406A" w:rsidRDefault="00AF406A" w:rsidP="00F35FB4">
      <w:pPr>
        <w:pStyle w:val="Akapitzlist"/>
        <w:numPr>
          <w:ilvl w:val="0"/>
          <w:numId w:val="53"/>
        </w:numPr>
      </w:pPr>
      <w:r>
        <w:t xml:space="preserve">Wybudowanie boiska dla młodzieży. </w:t>
      </w:r>
    </w:p>
    <w:p w:rsidR="00AF406A" w:rsidRDefault="00AF406A" w:rsidP="00F35FB4">
      <w:pPr>
        <w:pStyle w:val="Akapitzlist"/>
        <w:numPr>
          <w:ilvl w:val="0"/>
          <w:numId w:val="53"/>
        </w:numPr>
      </w:pPr>
      <w:r>
        <w:lastRenderedPageBreak/>
        <w:t>Uruchomienie klubu dla dzieci nauka języków.</w:t>
      </w:r>
    </w:p>
    <w:p w:rsidR="00AF406A" w:rsidRPr="00715CFB" w:rsidRDefault="00AF406A" w:rsidP="00715CFB">
      <w:pPr>
        <w:jc w:val="center"/>
        <w:rPr>
          <w:sz w:val="24"/>
          <w:szCs w:val="24"/>
        </w:rPr>
      </w:pPr>
      <w:r w:rsidRPr="00715CFB">
        <w:rPr>
          <w:sz w:val="24"/>
          <w:szCs w:val="24"/>
        </w:rPr>
        <w:t>Miasto</w:t>
      </w:r>
      <w:r w:rsidR="00715CFB">
        <w:rPr>
          <w:sz w:val="24"/>
          <w:szCs w:val="24"/>
        </w:rPr>
        <w:t xml:space="preserve"> Dobrzyń nad Wisłą</w:t>
      </w:r>
      <w:r w:rsidR="00DE5466">
        <w:rPr>
          <w:sz w:val="24"/>
          <w:szCs w:val="24"/>
        </w:rPr>
        <w:t xml:space="preserve"> – postulaty mieszkańców</w:t>
      </w:r>
    </w:p>
    <w:p w:rsidR="00AF406A" w:rsidRPr="00715CFB" w:rsidRDefault="00AF406A" w:rsidP="00F35FB4">
      <w:pPr>
        <w:pStyle w:val="Akapitzlist"/>
        <w:numPr>
          <w:ilvl w:val="0"/>
          <w:numId w:val="54"/>
        </w:numPr>
        <w:spacing w:after="0" w:line="240" w:lineRule="auto"/>
      </w:pPr>
      <w:r w:rsidRPr="00715CFB">
        <w:t xml:space="preserve">Przekształcenie klasztoru </w:t>
      </w:r>
      <w:r w:rsidR="00715CFB">
        <w:t>po</w:t>
      </w:r>
      <w:r w:rsidRPr="00715CFB">
        <w:t xml:space="preserve">franciszkańskiego w Centrum Wsparcia </w:t>
      </w:r>
      <w:r w:rsidR="00DE5466">
        <w:t>Społecznego</w:t>
      </w:r>
      <w:r w:rsidRPr="00715CFB">
        <w:t>.</w:t>
      </w:r>
    </w:p>
    <w:p w:rsidR="00AF406A" w:rsidRDefault="00AF406A" w:rsidP="00F35FB4">
      <w:pPr>
        <w:pStyle w:val="Akapitzlist"/>
        <w:numPr>
          <w:ilvl w:val="0"/>
          <w:numId w:val="54"/>
        </w:numPr>
        <w:spacing w:after="0" w:line="240" w:lineRule="auto"/>
      </w:pPr>
      <w:r>
        <w:t>Zakup samochodu przystosowanego do przewozu niepełnosprawnych i starszych osób zgodnie z ich potrzebami.</w:t>
      </w:r>
    </w:p>
    <w:p w:rsidR="00AF406A" w:rsidRDefault="00AF406A" w:rsidP="00F35FB4">
      <w:pPr>
        <w:pStyle w:val="Akapitzlist"/>
        <w:numPr>
          <w:ilvl w:val="0"/>
          <w:numId w:val="54"/>
        </w:numPr>
        <w:spacing w:after="0" w:line="240" w:lineRule="auto"/>
      </w:pPr>
      <w:r>
        <w:t>Budowa na wolnym powietrzu urządzeń typu siłownia zewnętrzna służących aktywizacji sportowej młodzieży i dorosłych.</w:t>
      </w:r>
    </w:p>
    <w:p w:rsidR="00AF406A" w:rsidRDefault="00AF406A" w:rsidP="00F35FB4">
      <w:pPr>
        <w:pStyle w:val="Akapitzlist"/>
        <w:numPr>
          <w:ilvl w:val="0"/>
          <w:numId w:val="54"/>
        </w:numPr>
        <w:spacing w:after="0" w:line="240" w:lineRule="auto"/>
      </w:pPr>
      <w:r>
        <w:t xml:space="preserve">Przeprowadzenie bezpłatnych warsztatów dla mieszkańców m. </w:t>
      </w:r>
      <w:r w:rsidR="00DE5466">
        <w:t>i</w:t>
      </w:r>
      <w:r>
        <w:t>n. z zakresu nauki języków obcych lub obsługi specjalistycznych oprogramowań komputerowych.</w:t>
      </w:r>
    </w:p>
    <w:p w:rsidR="00AF406A" w:rsidRDefault="00AF406A" w:rsidP="00F35FB4">
      <w:pPr>
        <w:pStyle w:val="Akapitzlist"/>
        <w:numPr>
          <w:ilvl w:val="0"/>
          <w:numId w:val="54"/>
        </w:numPr>
        <w:spacing w:after="0" w:line="240" w:lineRule="auto"/>
      </w:pPr>
      <w:r>
        <w:t>Program podjazdów dla niepełnosprawnych we wszystkich przestrzeniach publicznych w Dobrzyniu.</w:t>
      </w:r>
    </w:p>
    <w:p w:rsidR="00AF406A" w:rsidRPr="00715CFB" w:rsidRDefault="00AF406A" w:rsidP="00F35FB4">
      <w:pPr>
        <w:pStyle w:val="Akapitzlist"/>
        <w:numPr>
          <w:ilvl w:val="0"/>
          <w:numId w:val="54"/>
        </w:numPr>
        <w:spacing w:after="0" w:line="240" w:lineRule="auto"/>
      </w:pPr>
      <w:r w:rsidRPr="00715CFB">
        <w:t>Ośrodek, w którym osoby korzystające z pomocy społecznej, nie radzący sobie z podstawowymi obowiązkami w sposób skuteczny naucza się podstaw radzenia sobie w sytuacjach życiowych.</w:t>
      </w:r>
    </w:p>
    <w:p w:rsidR="00AF406A" w:rsidRDefault="00AF406A" w:rsidP="00F35FB4">
      <w:pPr>
        <w:pStyle w:val="Akapitzlist"/>
        <w:numPr>
          <w:ilvl w:val="0"/>
          <w:numId w:val="54"/>
        </w:numPr>
        <w:spacing w:after="0" w:line="240" w:lineRule="auto"/>
      </w:pPr>
      <w:r>
        <w:t>Utworzenie całodobowego ośrodka opieki i rehabilitacji.</w:t>
      </w:r>
    </w:p>
    <w:p w:rsidR="00AF406A" w:rsidRDefault="00AF406A" w:rsidP="00F35FB4">
      <w:pPr>
        <w:pStyle w:val="Akapitzlist"/>
        <w:numPr>
          <w:ilvl w:val="0"/>
          <w:numId w:val="54"/>
        </w:numPr>
        <w:spacing w:after="0" w:line="240" w:lineRule="auto"/>
      </w:pPr>
      <w:r>
        <w:t>Plac zabaw dla dzieci z obszaru rewitalizacji.</w:t>
      </w:r>
    </w:p>
    <w:p w:rsidR="00AF406A" w:rsidRDefault="00AF406A" w:rsidP="00F35FB4">
      <w:pPr>
        <w:pStyle w:val="Akapitzlist"/>
        <w:numPr>
          <w:ilvl w:val="0"/>
          <w:numId w:val="54"/>
        </w:numPr>
        <w:spacing w:after="0" w:line="240" w:lineRule="auto"/>
      </w:pPr>
      <w:r>
        <w:t xml:space="preserve"> Utworzenie na jednym z obszarów rewitalizacji w Dobrzyniu Centrum Ekonomii Społecznej – ośrodek wsparcia i inkubator przedsiębiorczości.</w:t>
      </w:r>
    </w:p>
    <w:p w:rsidR="00AF406A" w:rsidRDefault="00AF406A" w:rsidP="00F35FB4">
      <w:pPr>
        <w:pStyle w:val="Akapitzlist"/>
        <w:numPr>
          <w:ilvl w:val="0"/>
          <w:numId w:val="54"/>
        </w:numPr>
        <w:spacing w:after="0" w:line="240" w:lineRule="auto"/>
      </w:pPr>
      <w:r>
        <w:t>Rewitalizacja parku miejskiego z utworzeniem Centrum Szkolenia Żeglarskiego i Ratownictwa Wodnego.</w:t>
      </w:r>
    </w:p>
    <w:p w:rsidR="00AF406A" w:rsidRDefault="00AF406A" w:rsidP="00476E50">
      <w:pPr>
        <w:spacing w:line="240" w:lineRule="auto"/>
        <w:jc w:val="center"/>
        <w:rPr>
          <w:b/>
          <w:color w:val="FF0000"/>
          <w:sz w:val="24"/>
          <w:szCs w:val="24"/>
        </w:rPr>
      </w:pPr>
    </w:p>
    <w:p w:rsidR="00014D99" w:rsidRPr="00DC30FD" w:rsidRDefault="007D4953" w:rsidP="00F35FB4">
      <w:pPr>
        <w:pStyle w:val="Nagwek1"/>
        <w:numPr>
          <w:ilvl w:val="0"/>
          <w:numId w:val="75"/>
        </w:numPr>
        <w:spacing w:before="0" w:line="240" w:lineRule="auto"/>
        <w:rPr>
          <w:rFonts w:asciiTheme="minorHAnsi" w:hAnsiTheme="minorHAnsi" w:cstheme="minorHAnsi"/>
          <w:color w:val="4F81BD" w:themeColor="accent1"/>
        </w:rPr>
      </w:pPr>
      <w:bookmarkStart w:id="383" w:name="_Toc452711879"/>
      <w:bookmarkStart w:id="384" w:name="_Toc464215675"/>
      <w:bookmarkStart w:id="385" w:name="_Toc464541086"/>
      <w:bookmarkStart w:id="386" w:name="_Toc464567280"/>
      <w:bookmarkStart w:id="387" w:name="_Toc464568408"/>
      <w:bookmarkStart w:id="388" w:name="_Toc464750259"/>
      <w:bookmarkStart w:id="389" w:name="_Toc464759291"/>
      <w:r w:rsidRPr="00DC30FD">
        <w:rPr>
          <w:rFonts w:asciiTheme="minorHAnsi" w:hAnsiTheme="minorHAnsi" w:cstheme="minorHAnsi"/>
          <w:color w:val="4F81BD" w:themeColor="accent1"/>
        </w:rPr>
        <w:t>Wizj</w:t>
      </w:r>
      <w:r w:rsidR="001540B4" w:rsidRPr="00DC30FD">
        <w:rPr>
          <w:rFonts w:asciiTheme="minorHAnsi" w:hAnsiTheme="minorHAnsi" w:cstheme="minorHAnsi"/>
          <w:color w:val="4F81BD" w:themeColor="accent1"/>
        </w:rPr>
        <w:t>a</w:t>
      </w:r>
      <w:r w:rsidRPr="00DC30FD">
        <w:rPr>
          <w:rFonts w:asciiTheme="minorHAnsi" w:hAnsiTheme="minorHAnsi" w:cstheme="minorHAnsi"/>
          <w:color w:val="4F81BD" w:themeColor="accent1"/>
        </w:rPr>
        <w:t xml:space="preserve"> stanu obszaru po przeprowadzeniu rewitalizacji</w:t>
      </w:r>
      <w:r w:rsidR="00120D0A" w:rsidRPr="00DC30FD">
        <w:rPr>
          <w:rFonts w:asciiTheme="minorHAnsi" w:hAnsiTheme="minorHAnsi" w:cstheme="minorHAnsi"/>
          <w:color w:val="4F81BD" w:themeColor="accent1"/>
        </w:rPr>
        <w:t>.</w:t>
      </w:r>
      <w:bookmarkEnd w:id="383"/>
      <w:bookmarkEnd w:id="384"/>
      <w:bookmarkEnd w:id="385"/>
      <w:bookmarkEnd w:id="386"/>
      <w:bookmarkEnd w:id="387"/>
      <w:bookmarkEnd w:id="388"/>
      <w:bookmarkEnd w:id="389"/>
    </w:p>
    <w:p w:rsidR="00120D0A" w:rsidRDefault="00120D0A" w:rsidP="00476E50">
      <w:pPr>
        <w:spacing w:line="240" w:lineRule="auto"/>
        <w:rPr>
          <w:color w:val="4F81BD" w:themeColor="accent1"/>
          <w:sz w:val="24"/>
          <w:szCs w:val="24"/>
        </w:rPr>
      </w:pPr>
    </w:p>
    <w:p w:rsidR="004208F6" w:rsidRDefault="004208F6" w:rsidP="004208F6">
      <w:pPr>
        <w:autoSpaceDE w:val="0"/>
        <w:autoSpaceDN w:val="0"/>
        <w:adjustRightInd w:val="0"/>
        <w:spacing w:after="0"/>
        <w:jc w:val="both"/>
        <w:rPr>
          <w:rFonts w:cstheme="minorHAnsi"/>
          <w:sz w:val="24"/>
          <w:szCs w:val="24"/>
        </w:rPr>
      </w:pPr>
      <w:r>
        <w:rPr>
          <w:rFonts w:cstheme="minorHAnsi"/>
          <w:sz w:val="24"/>
          <w:szCs w:val="24"/>
        </w:rPr>
        <w:t>Zespół zaakceptował wizję obszaru po skutecznym przeprowadzeniu rewitalizacji w następującym brzmieniu:</w:t>
      </w:r>
    </w:p>
    <w:p w:rsidR="004208F6" w:rsidRDefault="004208F6" w:rsidP="004208F6">
      <w:pPr>
        <w:autoSpaceDE w:val="0"/>
        <w:autoSpaceDN w:val="0"/>
        <w:adjustRightInd w:val="0"/>
        <w:spacing w:after="0"/>
        <w:jc w:val="both"/>
        <w:rPr>
          <w:rFonts w:cstheme="minorHAnsi"/>
          <w:sz w:val="24"/>
          <w:szCs w:val="24"/>
        </w:rPr>
      </w:pPr>
    </w:p>
    <w:p w:rsidR="004208F6" w:rsidRPr="00E655F4" w:rsidRDefault="004208F6" w:rsidP="004208F6">
      <w:pPr>
        <w:autoSpaceDE w:val="0"/>
        <w:autoSpaceDN w:val="0"/>
        <w:adjustRightInd w:val="0"/>
        <w:spacing w:after="0"/>
        <w:jc w:val="both"/>
        <w:rPr>
          <w:rFonts w:cstheme="minorHAnsi"/>
          <w:b/>
          <w:sz w:val="24"/>
          <w:szCs w:val="24"/>
        </w:rPr>
      </w:pPr>
      <w:r w:rsidRPr="00E655F4">
        <w:rPr>
          <w:rFonts w:cstheme="minorHAnsi"/>
          <w:b/>
          <w:sz w:val="24"/>
          <w:szCs w:val="24"/>
        </w:rPr>
        <w:t xml:space="preserve">Efekty rewitalizacji na wszystkich sześciu podobszarach rewitalizacji w gminie Dobrzyń nad Wisłą to poprawa jakości życia użytkowników tych podobszarów w szczególności polegająca na spełnieniu ich oczekiwań w stosunku do Programu. Ograniczą się obszary ubóstwa, ożywi przedsiębiorczość, wzrastać zacznie liczba osób aktywnych zawodowo. Użytkownicy obszarów rewitalizacji poczują ożywienie życia społecznego, zwiększy się zakres i różnorodność wsparcia dla zagrożonych wykluczeniem. Oczekiwanym efektem będzie też </w:t>
      </w:r>
      <w:r w:rsidR="00DC30FD">
        <w:rPr>
          <w:rFonts w:cstheme="minorHAnsi"/>
          <w:b/>
          <w:sz w:val="24"/>
          <w:szCs w:val="24"/>
        </w:rPr>
        <w:t>t</w:t>
      </w:r>
      <w:r w:rsidRPr="00E655F4">
        <w:rPr>
          <w:rFonts w:cstheme="minorHAnsi"/>
          <w:b/>
          <w:sz w:val="24"/>
          <w:szCs w:val="24"/>
        </w:rPr>
        <w:t>o, że ożywienie przedsiębiorczości i podniesienie poziomu życia przyniesie synergiczne efekty w sferze dialogu społecznego i społecznego kapitału, wpływając na wzrost zaufania, współprac</w:t>
      </w:r>
      <w:r w:rsidR="00DC30FD">
        <w:rPr>
          <w:rFonts w:cstheme="minorHAnsi"/>
          <w:b/>
          <w:sz w:val="24"/>
          <w:szCs w:val="24"/>
        </w:rPr>
        <w:t>ę</w:t>
      </w:r>
      <w:r w:rsidRPr="00E655F4">
        <w:rPr>
          <w:rFonts w:cstheme="minorHAnsi"/>
          <w:b/>
          <w:sz w:val="24"/>
          <w:szCs w:val="24"/>
        </w:rPr>
        <w:t xml:space="preserve"> i zrozumienie dla innych ludzi, zwłaszcza doświadczających lub zagrożonych wykluczeniem.</w:t>
      </w:r>
    </w:p>
    <w:p w:rsidR="004208F6" w:rsidRPr="00EA23D2" w:rsidRDefault="004208F6" w:rsidP="00476E50">
      <w:pPr>
        <w:spacing w:line="240" w:lineRule="auto"/>
        <w:rPr>
          <w:color w:val="4F81BD" w:themeColor="accent1"/>
          <w:sz w:val="24"/>
          <w:szCs w:val="24"/>
        </w:rPr>
      </w:pPr>
    </w:p>
    <w:p w:rsidR="00120D0A" w:rsidRPr="00DC30FD" w:rsidRDefault="003A26B7" w:rsidP="00F35FB4">
      <w:pPr>
        <w:pStyle w:val="Nagwek1"/>
        <w:numPr>
          <w:ilvl w:val="0"/>
          <w:numId w:val="75"/>
        </w:numPr>
        <w:spacing w:before="0" w:line="240" w:lineRule="auto"/>
        <w:rPr>
          <w:rFonts w:asciiTheme="minorHAnsi" w:hAnsiTheme="minorHAnsi" w:cstheme="minorHAnsi"/>
          <w:color w:val="4F81BD" w:themeColor="accent1"/>
        </w:rPr>
      </w:pPr>
      <w:bookmarkStart w:id="390" w:name="_Toc452711880"/>
      <w:bookmarkStart w:id="391" w:name="_Toc464215676"/>
      <w:bookmarkStart w:id="392" w:name="_Toc464541087"/>
      <w:bookmarkStart w:id="393" w:name="_Toc464567281"/>
      <w:bookmarkStart w:id="394" w:name="_Toc464568409"/>
      <w:bookmarkStart w:id="395" w:name="_Toc464750260"/>
      <w:bookmarkStart w:id="396" w:name="_Toc464759292"/>
      <w:r w:rsidRPr="00DC30FD">
        <w:rPr>
          <w:rFonts w:asciiTheme="minorHAnsi" w:hAnsiTheme="minorHAnsi" w:cstheme="minorHAnsi"/>
          <w:color w:val="4F81BD" w:themeColor="accent1"/>
        </w:rPr>
        <w:t>Analiza SWOT</w:t>
      </w:r>
      <w:r w:rsidR="00DE5466">
        <w:rPr>
          <w:rFonts w:asciiTheme="minorHAnsi" w:hAnsiTheme="minorHAnsi" w:cstheme="minorHAnsi"/>
          <w:color w:val="4F81BD" w:themeColor="accent1"/>
        </w:rPr>
        <w:t xml:space="preserve"> obszaru rewitalizacji</w:t>
      </w:r>
      <w:r w:rsidRPr="00DC30FD">
        <w:rPr>
          <w:rFonts w:asciiTheme="minorHAnsi" w:hAnsiTheme="minorHAnsi" w:cstheme="minorHAnsi"/>
          <w:color w:val="4F81BD" w:themeColor="accent1"/>
        </w:rPr>
        <w:t>, c</w:t>
      </w:r>
      <w:r w:rsidR="00120D0A" w:rsidRPr="00DC30FD">
        <w:rPr>
          <w:rFonts w:asciiTheme="minorHAnsi" w:hAnsiTheme="minorHAnsi" w:cstheme="minorHAnsi"/>
          <w:color w:val="4F81BD" w:themeColor="accent1"/>
        </w:rPr>
        <w:t xml:space="preserve">ele rewitalizacji oraz kierunki działań </w:t>
      </w:r>
      <w:r w:rsidR="001540B4" w:rsidRPr="00DC30FD">
        <w:rPr>
          <w:rFonts w:asciiTheme="minorHAnsi" w:hAnsiTheme="minorHAnsi" w:cstheme="minorHAnsi"/>
          <w:color w:val="4F81BD" w:themeColor="accent1"/>
        </w:rPr>
        <w:t xml:space="preserve">dla </w:t>
      </w:r>
      <w:r w:rsidR="00120D0A" w:rsidRPr="00DC30FD">
        <w:rPr>
          <w:rFonts w:asciiTheme="minorHAnsi" w:hAnsiTheme="minorHAnsi" w:cstheme="minorHAnsi"/>
          <w:color w:val="4F81BD" w:themeColor="accent1"/>
        </w:rPr>
        <w:t>eliminacj</w:t>
      </w:r>
      <w:r w:rsidR="001540B4" w:rsidRPr="00DC30FD">
        <w:rPr>
          <w:rFonts w:asciiTheme="minorHAnsi" w:hAnsiTheme="minorHAnsi" w:cstheme="minorHAnsi"/>
          <w:color w:val="4F81BD" w:themeColor="accent1"/>
        </w:rPr>
        <w:t>i</w:t>
      </w:r>
      <w:r w:rsidR="00120D0A" w:rsidRPr="00DC30FD">
        <w:rPr>
          <w:rFonts w:asciiTheme="minorHAnsi" w:hAnsiTheme="minorHAnsi" w:cstheme="minorHAnsi"/>
          <w:color w:val="4F81BD" w:themeColor="accent1"/>
        </w:rPr>
        <w:t xml:space="preserve"> lub ograniczenie negatywnych zjawisk.</w:t>
      </w:r>
      <w:bookmarkEnd w:id="390"/>
      <w:bookmarkEnd w:id="391"/>
      <w:bookmarkEnd w:id="392"/>
      <w:bookmarkEnd w:id="393"/>
      <w:bookmarkEnd w:id="394"/>
      <w:bookmarkEnd w:id="395"/>
      <w:bookmarkEnd w:id="396"/>
    </w:p>
    <w:p w:rsidR="00D21FEB" w:rsidRDefault="00D21FEB" w:rsidP="0046580F">
      <w:pPr>
        <w:spacing w:after="0" w:line="240" w:lineRule="auto"/>
        <w:jc w:val="center"/>
        <w:rPr>
          <w:rFonts w:cstheme="minorHAnsi"/>
          <w:sz w:val="24"/>
          <w:szCs w:val="24"/>
        </w:rPr>
      </w:pPr>
    </w:p>
    <w:p w:rsidR="00D21FEB" w:rsidRDefault="00D21FEB" w:rsidP="00D21FEB">
      <w:pPr>
        <w:spacing w:after="0" w:line="240" w:lineRule="auto"/>
        <w:jc w:val="both"/>
        <w:rPr>
          <w:rFonts w:cstheme="minorHAnsi"/>
          <w:sz w:val="24"/>
          <w:szCs w:val="24"/>
        </w:rPr>
      </w:pPr>
      <w:r>
        <w:rPr>
          <w:rFonts w:cstheme="minorHAnsi"/>
          <w:sz w:val="24"/>
          <w:szCs w:val="24"/>
        </w:rPr>
        <w:lastRenderedPageBreak/>
        <w:t xml:space="preserve">Zespół ds. Rewitalizacji po ustaleniu granic podobszarów sporządził analizę SWOT podobszarów rewitalizacji. Traktowano je łącznie, zwracając przede wszystkim uwagę na wskazanie możliwych do wykorzystania zasobów mogących wesprzeć procesy rewitalizacji oraz wyzwania, jakie rewitalizacja stawia wobec jej realizatorów. Celem tej analizy i pracy nad nią było przygotowanie i sformułowanie celów rewitalizacji, co przedstawione jest </w:t>
      </w:r>
      <w:r w:rsidR="00DC30FD">
        <w:rPr>
          <w:rFonts w:cstheme="minorHAnsi"/>
          <w:sz w:val="24"/>
          <w:szCs w:val="24"/>
        </w:rPr>
        <w:br/>
      </w:r>
      <w:r>
        <w:rPr>
          <w:rFonts w:cstheme="minorHAnsi"/>
          <w:sz w:val="24"/>
          <w:szCs w:val="24"/>
        </w:rPr>
        <w:t>w dalszej kolejności.</w:t>
      </w:r>
    </w:p>
    <w:p w:rsidR="00D21FEB" w:rsidRDefault="00D21FEB" w:rsidP="0046580F">
      <w:pPr>
        <w:spacing w:after="0" w:line="240" w:lineRule="auto"/>
        <w:jc w:val="center"/>
        <w:rPr>
          <w:rFonts w:cstheme="minorHAnsi"/>
          <w:sz w:val="24"/>
          <w:szCs w:val="24"/>
        </w:rPr>
      </w:pPr>
    </w:p>
    <w:p w:rsidR="0046580F" w:rsidRPr="001E5372" w:rsidRDefault="0046580F" w:rsidP="0046580F">
      <w:pPr>
        <w:spacing w:after="0" w:line="240" w:lineRule="auto"/>
        <w:jc w:val="center"/>
        <w:rPr>
          <w:rFonts w:cstheme="minorHAnsi"/>
          <w:sz w:val="24"/>
          <w:szCs w:val="24"/>
        </w:rPr>
      </w:pPr>
      <w:r w:rsidRPr="001E5372">
        <w:rPr>
          <w:rFonts w:cstheme="minorHAnsi"/>
          <w:sz w:val="24"/>
          <w:szCs w:val="24"/>
        </w:rPr>
        <w:t>MOCNE STRONY</w:t>
      </w:r>
    </w:p>
    <w:p w:rsidR="0046580F" w:rsidRPr="001E5372" w:rsidRDefault="0046580F" w:rsidP="00053529">
      <w:pPr>
        <w:pStyle w:val="Akapitzlist"/>
        <w:numPr>
          <w:ilvl w:val="0"/>
          <w:numId w:val="29"/>
        </w:numPr>
        <w:spacing w:after="0" w:line="240" w:lineRule="auto"/>
        <w:rPr>
          <w:rFonts w:cstheme="minorHAnsi"/>
          <w:szCs w:val="24"/>
        </w:rPr>
      </w:pPr>
      <w:r w:rsidRPr="001E5372">
        <w:rPr>
          <w:rFonts w:cstheme="minorHAnsi"/>
          <w:szCs w:val="24"/>
        </w:rPr>
        <w:t>Boisko w Grochowalsku</w:t>
      </w:r>
    </w:p>
    <w:p w:rsidR="0046580F" w:rsidRPr="001E5372" w:rsidRDefault="0046580F" w:rsidP="00053529">
      <w:pPr>
        <w:pStyle w:val="Akapitzlist"/>
        <w:numPr>
          <w:ilvl w:val="0"/>
          <w:numId w:val="29"/>
        </w:numPr>
        <w:spacing w:after="0" w:line="240" w:lineRule="auto"/>
        <w:rPr>
          <w:rFonts w:cstheme="minorHAnsi"/>
          <w:szCs w:val="24"/>
        </w:rPr>
      </w:pPr>
      <w:r w:rsidRPr="001E5372">
        <w:rPr>
          <w:rFonts w:cstheme="minorHAnsi"/>
          <w:szCs w:val="24"/>
        </w:rPr>
        <w:t>DCSiT</w:t>
      </w:r>
    </w:p>
    <w:p w:rsidR="0046580F" w:rsidRPr="001E5372" w:rsidRDefault="0046580F" w:rsidP="00053529">
      <w:pPr>
        <w:pStyle w:val="Akapitzlist"/>
        <w:numPr>
          <w:ilvl w:val="0"/>
          <w:numId w:val="29"/>
        </w:numPr>
        <w:spacing w:after="0" w:line="240" w:lineRule="auto"/>
        <w:rPr>
          <w:rFonts w:cstheme="minorHAnsi"/>
          <w:szCs w:val="24"/>
        </w:rPr>
      </w:pPr>
      <w:r w:rsidRPr="001E5372">
        <w:rPr>
          <w:rFonts w:cstheme="minorHAnsi"/>
          <w:szCs w:val="24"/>
        </w:rPr>
        <w:t>Jezioro Chalińskie</w:t>
      </w:r>
    </w:p>
    <w:p w:rsidR="0046580F" w:rsidRPr="001E5372" w:rsidRDefault="0046580F" w:rsidP="00053529">
      <w:pPr>
        <w:pStyle w:val="Akapitzlist"/>
        <w:numPr>
          <w:ilvl w:val="0"/>
          <w:numId w:val="29"/>
        </w:numPr>
        <w:spacing w:after="0" w:line="240" w:lineRule="auto"/>
        <w:rPr>
          <w:rFonts w:cstheme="minorHAnsi"/>
          <w:szCs w:val="24"/>
        </w:rPr>
      </w:pPr>
      <w:r w:rsidRPr="001E5372">
        <w:rPr>
          <w:rFonts w:cstheme="minorHAnsi"/>
          <w:szCs w:val="24"/>
        </w:rPr>
        <w:t>Jezioro w Leniach Wielkich</w:t>
      </w:r>
    </w:p>
    <w:p w:rsidR="0046580F" w:rsidRPr="001E5372" w:rsidRDefault="0046580F" w:rsidP="00053529">
      <w:pPr>
        <w:pStyle w:val="Akapitzlist"/>
        <w:numPr>
          <w:ilvl w:val="0"/>
          <w:numId w:val="29"/>
        </w:numPr>
        <w:spacing w:after="0" w:line="240" w:lineRule="auto"/>
        <w:rPr>
          <w:rFonts w:cstheme="minorHAnsi"/>
          <w:szCs w:val="24"/>
        </w:rPr>
      </w:pPr>
      <w:r w:rsidRPr="001E5372">
        <w:rPr>
          <w:rFonts w:cstheme="minorHAnsi"/>
          <w:szCs w:val="24"/>
        </w:rPr>
        <w:t>Młodzieżowe kluby sportowe</w:t>
      </w:r>
    </w:p>
    <w:p w:rsidR="0046580F" w:rsidRPr="001E5372" w:rsidRDefault="0046580F" w:rsidP="00053529">
      <w:pPr>
        <w:pStyle w:val="Akapitzlist"/>
        <w:numPr>
          <w:ilvl w:val="0"/>
          <w:numId w:val="29"/>
        </w:numPr>
        <w:spacing w:after="0" w:line="240" w:lineRule="auto"/>
        <w:rPr>
          <w:rFonts w:cstheme="minorHAnsi"/>
          <w:szCs w:val="24"/>
        </w:rPr>
      </w:pPr>
      <w:r w:rsidRPr="001E5372">
        <w:rPr>
          <w:rFonts w:cstheme="minorHAnsi"/>
          <w:szCs w:val="24"/>
        </w:rPr>
        <w:t>Pawilon stadionowy w Dobrzyniu nad Wisłą</w:t>
      </w:r>
    </w:p>
    <w:p w:rsidR="0046580F" w:rsidRPr="001E5372" w:rsidRDefault="0046580F" w:rsidP="00053529">
      <w:pPr>
        <w:pStyle w:val="Akapitzlist"/>
        <w:numPr>
          <w:ilvl w:val="0"/>
          <w:numId w:val="29"/>
        </w:numPr>
        <w:spacing w:after="0" w:line="240" w:lineRule="auto"/>
        <w:rPr>
          <w:rFonts w:cstheme="minorHAnsi"/>
          <w:szCs w:val="24"/>
        </w:rPr>
      </w:pPr>
      <w:r w:rsidRPr="001E5372">
        <w:rPr>
          <w:rFonts w:cstheme="minorHAnsi"/>
          <w:szCs w:val="24"/>
        </w:rPr>
        <w:t>Strażnice OSP w każdym sołectwie na obszarze rewitalizacji</w:t>
      </w:r>
    </w:p>
    <w:p w:rsidR="0046580F" w:rsidRPr="001E5372" w:rsidRDefault="0046580F" w:rsidP="00053529">
      <w:pPr>
        <w:pStyle w:val="Akapitzlist"/>
        <w:numPr>
          <w:ilvl w:val="0"/>
          <w:numId w:val="29"/>
        </w:numPr>
        <w:spacing w:after="0" w:line="240" w:lineRule="auto"/>
        <w:rPr>
          <w:rFonts w:cstheme="minorHAnsi"/>
          <w:szCs w:val="24"/>
        </w:rPr>
      </w:pPr>
      <w:r w:rsidRPr="001E5372">
        <w:rPr>
          <w:rFonts w:cstheme="minorHAnsi"/>
          <w:szCs w:val="24"/>
        </w:rPr>
        <w:t>Stadion w Dobrzyniu nad Wisłą</w:t>
      </w:r>
    </w:p>
    <w:p w:rsidR="0046580F" w:rsidRPr="001E5372" w:rsidRDefault="0046580F" w:rsidP="0046580F">
      <w:pPr>
        <w:spacing w:after="0" w:line="240" w:lineRule="auto"/>
        <w:jc w:val="center"/>
        <w:rPr>
          <w:rFonts w:cstheme="minorHAnsi"/>
          <w:sz w:val="24"/>
          <w:szCs w:val="24"/>
        </w:rPr>
      </w:pPr>
      <w:r w:rsidRPr="001E5372">
        <w:rPr>
          <w:rFonts w:cstheme="minorHAnsi"/>
          <w:sz w:val="24"/>
          <w:szCs w:val="24"/>
        </w:rPr>
        <w:t>SŁABE SRONY</w:t>
      </w:r>
    </w:p>
    <w:p w:rsidR="0046580F" w:rsidRPr="001E5372" w:rsidRDefault="0046580F" w:rsidP="00053529">
      <w:pPr>
        <w:pStyle w:val="Akapitzlist"/>
        <w:widowControl w:val="0"/>
        <w:numPr>
          <w:ilvl w:val="0"/>
          <w:numId w:val="31"/>
        </w:numPr>
        <w:autoSpaceDE w:val="0"/>
        <w:autoSpaceDN w:val="0"/>
        <w:adjustRightInd w:val="0"/>
        <w:spacing w:after="0" w:line="240" w:lineRule="auto"/>
        <w:rPr>
          <w:rFonts w:cstheme="minorHAnsi"/>
          <w:color w:val="000000"/>
          <w:szCs w:val="24"/>
        </w:rPr>
      </w:pPr>
      <w:r w:rsidRPr="001E5372">
        <w:rPr>
          <w:rFonts w:cstheme="minorHAnsi"/>
          <w:color w:val="000000"/>
          <w:szCs w:val="24"/>
        </w:rPr>
        <w:t>Brak działań inicjujących i wspierających wolontariat</w:t>
      </w:r>
    </w:p>
    <w:p w:rsidR="0046580F" w:rsidRPr="001E5372" w:rsidRDefault="0046580F" w:rsidP="00053529">
      <w:pPr>
        <w:pStyle w:val="Akapitzlist"/>
        <w:widowControl w:val="0"/>
        <w:numPr>
          <w:ilvl w:val="0"/>
          <w:numId w:val="31"/>
        </w:numPr>
        <w:autoSpaceDE w:val="0"/>
        <w:autoSpaceDN w:val="0"/>
        <w:adjustRightInd w:val="0"/>
        <w:spacing w:after="0" w:line="240" w:lineRule="auto"/>
        <w:rPr>
          <w:rFonts w:cstheme="minorHAnsi"/>
          <w:color w:val="000000"/>
          <w:szCs w:val="24"/>
        </w:rPr>
      </w:pPr>
      <w:r w:rsidRPr="001E5372">
        <w:rPr>
          <w:rFonts w:cstheme="minorHAnsi"/>
          <w:color w:val="000000"/>
          <w:szCs w:val="24"/>
        </w:rPr>
        <w:t xml:space="preserve">Brak </w:t>
      </w:r>
      <w:r>
        <w:rPr>
          <w:rFonts w:cstheme="minorHAnsi"/>
          <w:color w:val="000000"/>
          <w:szCs w:val="24"/>
        </w:rPr>
        <w:t xml:space="preserve">szerszego </w:t>
      </w:r>
      <w:r w:rsidRPr="001E5372">
        <w:rPr>
          <w:rFonts w:cstheme="minorHAnsi"/>
          <w:color w:val="000000"/>
          <w:szCs w:val="24"/>
        </w:rPr>
        <w:t>wsparci</w:t>
      </w:r>
      <w:r>
        <w:rPr>
          <w:rFonts w:cstheme="minorHAnsi"/>
          <w:color w:val="000000"/>
          <w:szCs w:val="24"/>
        </w:rPr>
        <w:t>a</w:t>
      </w:r>
      <w:r w:rsidRPr="001E5372">
        <w:rPr>
          <w:rFonts w:cstheme="minorHAnsi"/>
          <w:color w:val="000000"/>
          <w:szCs w:val="24"/>
        </w:rPr>
        <w:t xml:space="preserve"> i instytucji działających na rzecz osób niepełnosprawnych</w:t>
      </w:r>
    </w:p>
    <w:p w:rsidR="0046580F" w:rsidRPr="001E5372" w:rsidRDefault="0046580F" w:rsidP="00053529">
      <w:pPr>
        <w:pStyle w:val="Akapitzlist"/>
        <w:widowControl w:val="0"/>
        <w:numPr>
          <w:ilvl w:val="0"/>
          <w:numId w:val="31"/>
        </w:numPr>
        <w:tabs>
          <w:tab w:val="left" w:pos="267"/>
        </w:tabs>
        <w:autoSpaceDE w:val="0"/>
        <w:autoSpaceDN w:val="0"/>
        <w:adjustRightInd w:val="0"/>
        <w:spacing w:after="0" w:line="240" w:lineRule="auto"/>
        <w:rPr>
          <w:rFonts w:cstheme="minorHAnsi"/>
          <w:color w:val="000000"/>
          <w:szCs w:val="24"/>
        </w:rPr>
      </w:pPr>
      <w:r w:rsidRPr="001E5372">
        <w:rPr>
          <w:rFonts w:cstheme="minorHAnsi"/>
          <w:color w:val="000000"/>
          <w:szCs w:val="24"/>
        </w:rPr>
        <w:t>Brak wsparcia i instytucji wsparcia dla osób uzależnionych i współ</w:t>
      </w:r>
      <w:r>
        <w:rPr>
          <w:rFonts w:cstheme="minorHAnsi"/>
          <w:color w:val="000000"/>
          <w:szCs w:val="24"/>
        </w:rPr>
        <w:t xml:space="preserve"> </w:t>
      </w:r>
      <w:r w:rsidRPr="001E5372">
        <w:rPr>
          <w:rFonts w:cstheme="minorHAnsi"/>
          <w:color w:val="000000"/>
          <w:szCs w:val="24"/>
        </w:rPr>
        <w:t>uzależnionych</w:t>
      </w:r>
    </w:p>
    <w:p w:rsidR="0046580F" w:rsidRPr="001E5372" w:rsidRDefault="0046580F" w:rsidP="00053529">
      <w:pPr>
        <w:pStyle w:val="Akapitzlist"/>
        <w:numPr>
          <w:ilvl w:val="0"/>
          <w:numId w:val="31"/>
        </w:numPr>
        <w:spacing w:after="0" w:line="240" w:lineRule="auto"/>
        <w:rPr>
          <w:rFonts w:cstheme="minorHAnsi"/>
          <w:color w:val="000000"/>
          <w:szCs w:val="24"/>
        </w:rPr>
      </w:pPr>
      <w:r w:rsidRPr="001E5372">
        <w:rPr>
          <w:rFonts w:cstheme="minorHAnsi"/>
          <w:color w:val="000000"/>
          <w:szCs w:val="24"/>
        </w:rPr>
        <w:t>Brak grup i ośrodków wsparcia dla rodzin i osób samotnie wychowujących dzieci</w:t>
      </w:r>
    </w:p>
    <w:p w:rsidR="0046580F" w:rsidRPr="001E5372" w:rsidRDefault="0046580F" w:rsidP="00053529">
      <w:pPr>
        <w:pStyle w:val="Akapitzlist"/>
        <w:widowControl w:val="0"/>
        <w:numPr>
          <w:ilvl w:val="0"/>
          <w:numId w:val="31"/>
        </w:numPr>
        <w:autoSpaceDE w:val="0"/>
        <w:autoSpaceDN w:val="0"/>
        <w:adjustRightInd w:val="0"/>
        <w:spacing w:after="0" w:line="240" w:lineRule="auto"/>
        <w:rPr>
          <w:rFonts w:cstheme="minorHAnsi"/>
          <w:color w:val="000000"/>
          <w:szCs w:val="24"/>
        </w:rPr>
      </w:pPr>
      <w:r w:rsidRPr="001E5372">
        <w:rPr>
          <w:rFonts w:cstheme="minorHAnsi"/>
          <w:color w:val="000000"/>
          <w:szCs w:val="24"/>
        </w:rPr>
        <w:t>Niedostateczna sieć placówek pomocy społecznej w gminie</w:t>
      </w:r>
    </w:p>
    <w:p w:rsidR="0046580F" w:rsidRPr="001E5372" w:rsidRDefault="0046580F" w:rsidP="00053529">
      <w:pPr>
        <w:pStyle w:val="Akapitzlist"/>
        <w:numPr>
          <w:ilvl w:val="0"/>
          <w:numId w:val="31"/>
        </w:numPr>
        <w:spacing w:after="0" w:line="240" w:lineRule="auto"/>
        <w:rPr>
          <w:rFonts w:cstheme="minorHAnsi"/>
          <w:color w:val="000000"/>
          <w:szCs w:val="24"/>
        </w:rPr>
      </w:pPr>
      <w:r w:rsidRPr="001E5372">
        <w:rPr>
          <w:rFonts w:cstheme="minorHAnsi"/>
          <w:color w:val="000000"/>
          <w:szCs w:val="24"/>
        </w:rPr>
        <w:t>Niewystarczająca oferta zajęć pozalekcyjnych dla uczniów</w:t>
      </w:r>
    </w:p>
    <w:p w:rsidR="0046580F" w:rsidRPr="001E5372" w:rsidRDefault="0046580F" w:rsidP="0046580F">
      <w:pPr>
        <w:spacing w:after="0" w:line="240" w:lineRule="auto"/>
        <w:jc w:val="center"/>
        <w:rPr>
          <w:rFonts w:cstheme="minorHAnsi"/>
          <w:sz w:val="24"/>
          <w:szCs w:val="24"/>
        </w:rPr>
      </w:pPr>
      <w:r w:rsidRPr="001E5372">
        <w:rPr>
          <w:rFonts w:cstheme="minorHAnsi"/>
          <w:sz w:val="24"/>
          <w:szCs w:val="24"/>
        </w:rPr>
        <w:t>SZANSE</w:t>
      </w:r>
    </w:p>
    <w:p w:rsidR="0046580F" w:rsidRDefault="0046580F" w:rsidP="00053529">
      <w:pPr>
        <w:pStyle w:val="Akapitzlist"/>
        <w:numPr>
          <w:ilvl w:val="0"/>
          <w:numId w:val="30"/>
        </w:numPr>
        <w:spacing w:after="0" w:line="240" w:lineRule="auto"/>
        <w:rPr>
          <w:rFonts w:cstheme="minorHAnsi"/>
          <w:szCs w:val="24"/>
        </w:rPr>
      </w:pPr>
      <w:r>
        <w:rPr>
          <w:rFonts w:cstheme="minorHAnsi"/>
          <w:szCs w:val="24"/>
        </w:rPr>
        <w:t>Budynek klasztoru pofranciszkańskiego w Dobrzyniu</w:t>
      </w:r>
    </w:p>
    <w:p w:rsidR="0046580F" w:rsidRPr="001E5372" w:rsidRDefault="0046580F" w:rsidP="00053529">
      <w:pPr>
        <w:pStyle w:val="Akapitzlist"/>
        <w:numPr>
          <w:ilvl w:val="0"/>
          <w:numId w:val="30"/>
        </w:numPr>
        <w:spacing w:after="0" w:line="240" w:lineRule="auto"/>
        <w:rPr>
          <w:rFonts w:cstheme="minorHAnsi"/>
          <w:szCs w:val="24"/>
        </w:rPr>
      </w:pPr>
      <w:r w:rsidRPr="001E5372">
        <w:rPr>
          <w:rFonts w:cstheme="minorHAnsi"/>
          <w:szCs w:val="24"/>
        </w:rPr>
        <w:t>Ruiny dworku w Chalinie</w:t>
      </w:r>
    </w:p>
    <w:p w:rsidR="0046580F" w:rsidRPr="001E5372" w:rsidRDefault="0046580F" w:rsidP="00053529">
      <w:pPr>
        <w:pStyle w:val="Akapitzlist"/>
        <w:numPr>
          <w:ilvl w:val="0"/>
          <w:numId w:val="30"/>
        </w:numPr>
        <w:spacing w:after="0" w:line="240" w:lineRule="auto"/>
        <w:rPr>
          <w:rFonts w:cstheme="minorHAnsi"/>
          <w:szCs w:val="24"/>
        </w:rPr>
      </w:pPr>
      <w:r w:rsidRPr="001E5372">
        <w:rPr>
          <w:rFonts w:cstheme="minorHAnsi"/>
          <w:szCs w:val="24"/>
        </w:rPr>
        <w:t>Dw</w:t>
      </w:r>
      <w:r>
        <w:rPr>
          <w:rFonts w:cstheme="minorHAnsi"/>
          <w:szCs w:val="24"/>
        </w:rPr>
        <w:t>orek</w:t>
      </w:r>
      <w:r w:rsidRPr="001E5372">
        <w:rPr>
          <w:rFonts w:cstheme="minorHAnsi"/>
          <w:szCs w:val="24"/>
        </w:rPr>
        <w:t xml:space="preserve"> w Leniach Wielkich</w:t>
      </w:r>
    </w:p>
    <w:p w:rsidR="0046580F" w:rsidRPr="001E5372" w:rsidRDefault="0046580F" w:rsidP="00053529">
      <w:pPr>
        <w:pStyle w:val="Akapitzlist"/>
        <w:numPr>
          <w:ilvl w:val="0"/>
          <w:numId w:val="30"/>
        </w:numPr>
        <w:spacing w:after="0" w:line="240" w:lineRule="auto"/>
        <w:rPr>
          <w:rFonts w:cstheme="minorHAnsi"/>
          <w:szCs w:val="24"/>
        </w:rPr>
      </w:pPr>
      <w:r w:rsidRPr="001E5372">
        <w:rPr>
          <w:rFonts w:cstheme="minorHAnsi"/>
          <w:szCs w:val="24"/>
        </w:rPr>
        <w:t>Spichlerz w Płomianach w ruinie</w:t>
      </w:r>
    </w:p>
    <w:p w:rsidR="0046580F" w:rsidRPr="001E5372" w:rsidRDefault="0046580F" w:rsidP="00053529">
      <w:pPr>
        <w:pStyle w:val="Zwykytekst"/>
        <w:numPr>
          <w:ilvl w:val="0"/>
          <w:numId w:val="30"/>
        </w:numPr>
        <w:rPr>
          <w:rFonts w:asciiTheme="minorHAnsi" w:hAnsiTheme="minorHAnsi" w:cstheme="minorHAnsi"/>
          <w:sz w:val="24"/>
          <w:szCs w:val="24"/>
        </w:rPr>
      </w:pPr>
      <w:r w:rsidRPr="001E5372">
        <w:rPr>
          <w:rFonts w:asciiTheme="minorHAnsi" w:hAnsiTheme="minorHAnsi" w:cstheme="minorHAnsi"/>
          <w:sz w:val="24"/>
          <w:szCs w:val="24"/>
        </w:rPr>
        <w:t>Stowarzyszenie Gmin Ziemi Dobrzyńskiej</w:t>
      </w:r>
    </w:p>
    <w:p w:rsidR="0046580F" w:rsidRPr="001E5372" w:rsidRDefault="0046580F" w:rsidP="0046580F">
      <w:pPr>
        <w:spacing w:after="0" w:line="240" w:lineRule="auto"/>
        <w:jc w:val="center"/>
        <w:rPr>
          <w:rFonts w:cstheme="minorHAnsi"/>
          <w:b/>
          <w:color w:val="000000"/>
          <w:sz w:val="24"/>
          <w:szCs w:val="24"/>
        </w:rPr>
      </w:pPr>
      <w:r w:rsidRPr="001E5372">
        <w:rPr>
          <w:rFonts w:cstheme="minorHAnsi"/>
          <w:b/>
          <w:color w:val="000000"/>
          <w:sz w:val="24"/>
          <w:szCs w:val="24"/>
        </w:rPr>
        <w:t>ZAGROŻENIA</w:t>
      </w:r>
    </w:p>
    <w:p w:rsidR="0046580F" w:rsidRPr="001E5372" w:rsidRDefault="0046580F" w:rsidP="00053529">
      <w:pPr>
        <w:pStyle w:val="Akapitzlist"/>
        <w:widowControl w:val="0"/>
        <w:numPr>
          <w:ilvl w:val="0"/>
          <w:numId w:val="32"/>
        </w:numPr>
        <w:autoSpaceDE w:val="0"/>
        <w:autoSpaceDN w:val="0"/>
        <w:adjustRightInd w:val="0"/>
        <w:spacing w:after="0" w:line="240" w:lineRule="auto"/>
        <w:rPr>
          <w:rFonts w:cstheme="minorHAnsi"/>
          <w:color w:val="000000"/>
          <w:szCs w:val="24"/>
        </w:rPr>
      </w:pPr>
      <w:r w:rsidRPr="001E5372">
        <w:rPr>
          <w:rFonts w:cstheme="minorHAnsi"/>
          <w:color w:val="000000"/>
          <w:szCs w:val="24"/>
        </w:rPr>
        <w:t>Brak działań wpływających na dostosowywanie kierunków kształcenia do potrzeb rynku pracy</w:t>
      </w:r>
    </w:p>
    <w:p w:rsidR="0046580F" w:rsidRPr="001E5372" w:rsidRDefault="0046580F" w:rsidP="00053529">
      <w:pPr>
        <w:pStyle w:val="Akapitzlist"/>
        <w:widowControl w:val="0"/>
        <w:numPr>
          <w:ilvl w:val="0"/>
          <w:numId w:val="32"/>
        </w:numPr>
        <w:autoSpaceDE w:val="0"/>
        <w:autoSpaceDN w:val="0"/>
        <w:adjustRightInd w:val="0"/>
        <w:spacing w:after="0" w:line="240" w:lineRule="auto"/>
        <w:rPr>
          <w:rFonts w:cstheme="minorHAnsi"/>
          <w:color w:val="000000"/>
          <w:szCs w:val="24"/>
        </w:rPr>
      </w:pPr>
      <w:r w:rsidRPr="001E5372">
        <w:rPr>
          <w:rFonts w:cstheme="minorHAnsi"/>
          <w:color w:val="000000"/>
          <w:szCs w:val="24"/>
        </w:rPr>
        <w:t>Brak organizacji pozarządowych działających na rzecz osób bezrobotnych</w:t>
      </w:r>
    </w:p>
    <w:p w:rsidR="0046580F" w:rsidRPr="001E5372" w:rsidRDefault="0046580F" w:rsidP="00053529">
      <w:pPr>
        <w:pStyle w:val="Akapitzlist"/>
        <w:widowControl w:val="0"/>
        <w:numPr>
          <w:ilvl w:val="0"/>
          <w:numId w:val="32"/>
        </w:numPr>
        <w:autoSpaceDE w:val="0"/>
        <w:autoSpaceDN w:val="0"/>
        <w:adjustRightInd w:val="0"/>
        <w:spacing w:after="0" w:line="240" w:lineRule="auto"/>
        <w:rPr>
          <w:rFonts w:cstheme="minorHAnsi"/>
          <w:color w:val="000000"/>
          <w:szCs w:val="24"/>
        </w:rPr>
      </w:pPr>
      <w:r w:rsidRPr="001E5372">
        <w:rPr>
          <w:rFonts w:cstheme="minorHAnsi"/>
          <w:color w:val="000000"/>
          <w:szCs w:val="24"/>
        </w:rPr>
        <w:t>Brak wzrostu liczby inwestorów tworzących nowe miejsca pracy</w:t>
      </w:r>
    </w:p>
    <w:p w:rsidR="0046580F" w:rsidRPr="001E5372" w:rsidRDefault="0046580F" w:rsidP="00053529">
      <w:pPr>
        <w:pStyle w:val="Akapitzlist"/>
        <w:numPr>
          <w:ilvl w:val="0"/>
          <w:numId w:val="32"/>
        </w:numPr>
        <w:spacing w:after="0" w:line="240" w:lineRule="auto"/>
        <w:rPr>
          <w:rFonts w:cstheme="minorHAnsi"/>
          <w:color w:val="000000"/>
          <w:szCs w:val="24"/>
        </w:rPr>
      </w:pPr>
      <w:r w:rsidRPr="001E5372">
        <w:rPr>
          <w:rFonts w:cstheme="minorHAnsi"/>
          <w:color w:val="000000"/>
          <w:szCs w:val="24"/>
        </w:rPr>
        <w:t>Niedostosowanie oferty organizacji pozarządowych zajmujących się problemami rodzin, dzieci i młodzieży do ich potrzeb</w:t>
      </w:r>
    </w:p>
    <w:p w:rsidR="0046580F" w:rsidRPr="001E5372" w:rsidRDefault="0046580F" w:rsidP="00053529">
      <w:pPr>
        <w:pStyle w:val="Akapitzlist"/>
        <w:widowControl w:val="0"/>
        <w:numPr>
          <w:ilvl w:val="0"/>
          <w:numId w:val="32"/>
        </w:numPr>
        <w:autoSpaceDE w:val="0"/>
        <w:autoSpaceDN w:val="0"/>
        <w:adjustRightInd w:val="0"/>
        <w:spacing w:after="0" w:line="240" w:lineRule="auto"/>
        <w:rPr>
          <w:rFonts w:cstheme="minorHAnsi"/>
          <w:color w:val="000000"/>
          <w:szCs w:val="24"/>
        </w:rPr>
      </w:pPr>
      <w:r w:rsidRPr="001E5372">
        <w:rPr>
          <w:rFonts w:cstheme="minorHAnsi"/>
          <w:color w:val="000000"/>
          <w:szCs w:val="24"/>
        </w:rPr>
        <w:t>Postępujące wśród mieszkańców gminy zjawisko ubóstwa</w:t>
      </w:r>
    </w:p>
    <w:p w:rsidR="0046580F" w:rsidRPr="001E5372" w:rsidRDefault="0046580F" w:rsidP="00053529">
      <w:pPr>
        <w:pStyle w:val="Akapitzlist"/>
        <w:widowControl w:val="0"/>
        <w:numPr>
          <w:ilvl w:val="0"/>
          <w:numId w:val="32"/>
        </w:numPr>
        <w:autoSpaceDE w:val="0"/>
        <w:autoSpaceDN w:val="0"/>
        <w:adjustRightInd w:val="0"/>
        <w:spacing w:after="0" w:line="240" w:lineRule="auto"/>
        <w:rPr>
          <w:rFonts w:cstheme="minorHAnsi"/>
          <w:color w:val="000000"/>
          <w:szCs w:val="24"/>
        </w:rPr>
      </w:pPr>
      <w:r w:rsidRPr="001E5372">
        <w:rPr>
          <w:rFonts w:cstheme="minorHAnsi"/>
          <w:color w:val="000000"/>
          <w:szCs w:val="24"/>
        </w:rPr>
        <w:t>Wzrost liczby osób bezrobotnych wymagających aktywizacji</w:t>
      </w:r>
    </w:p>
    <w:p w:rsidR="0046580F" w:rsidRPr="001E5372" w:rsidRDefault="0046580F" w:rsidP="00053529">
      <w:pPr>
        <w:pStyle w:val="Akapitzlist"/>
        <w:widowControl w:val="0"/>
        <w:numPr>
          <w:ilvl w:val="0"/>
          <w:numId w:val="32"/>
        </w:numPr>
        <w:autoSpaceDE w:val="0"/>
        <w:autoSpaceDN w:val="0"/>
        <w:adjustRightInd w:val="0"/>
        <w:spacing w:after="0" w:line="240" w:lineRule="auto"/>
        <w:rPr>
          <w:rFonts w:cstheme="minorHAnsi"/>
          <w:color w:val="000000"/>
          <w:szCs w:val="24"/>
        </w:rPr>
      </w:pPr>
      <w:r w:rsidRPr="001E5372">
        <w:rPr>
          <w:rFonts w:cstheme="minorHAnsi"/>
          <w:color w:val="000000"/>
          <w:szCs w:val="24"/>
        </w:rPr>
        <w:t>Zwiększanie się zjawiska dziedziczenia bezrobocia.</w:t>
      </w:r>
    </w:p>
    <w:p w:rsidR="00295815" w:rsidRDefault="00295815" w:rsidP="00476E50">
      <w:pPr>
        <w:pStyle w:val="Akapitzlist"/>
        <w:spacing w:after="0" w:line="240" w:lineRule="auto"/>
        <w:jc w:val="both"/>
        <w:rPr>
          <w:rFonts w:cstheme="minorHAnsi"/>
          <w:szCs w:val="24"/>
        </w:rPr>
      </w:pPr>
    </w:p>
    <w:p w:rsidR="0046580F" w:rsidRDefault="0046580F" w:rsidP="0046580F">
      <w:pPr>
        <w:spacing w:after="0" w:line="240" w:lineRule="auto"/>
        <w:jc w:val="both"/>
        <w:rPr>
          <w:rFonts w:cstheme="minorHAnsi"/>
          <w:sz w:val="24"/>
          <w:szCs w:val="24"/>
        </w:rPr>
      </w:pPr>
      <w:r>
        <w:rPr>
          <w:rFonts w:cstheme="minorHAnsi"/>
          <w:sz w:val="24"/>
          <w:szCs w:val="24"/>
        </w:rPr>
        <w:t xml:space="preserve">Zespół drogą analizy pożądanych kierunków rewitalizacji na różnych poziomach przeprowadził selekcję elementów SWOT, pozostawiając po kilka najistotniejszych z </w:t>
      </w:r>
      <w:r w:rsidR="00DB7DFB">
        <w:rPr>
          <w:rFonts w:cstheme="minorHAnsi"/>
          <w:sz w:val="24"/>
          <w:szCs w:val="24"/>
        </w:rPr>
        <w:t xml:space="preserve">nich </w:t>
      </w:r>
      <w:r w:rsidR="00DB7DFB">
        <w:rPr>
          <w:rFonts w:cstheme="minorHAnsi"/>
          <w:sz w:val="24"/>
          <w:szCs w:val="24"/>
        </w:rPr>
        <w:br/>
        <w:t xml:space="preserve">z </w:t>
      </w:r>
      <w:r>
        <w:rPr>
          <w:rFonts w:cstheme="minorHAnsi"/>
          <w:sz w:val="24"/>
          <w:szCs w:val="24"/>
        </w:rPr>
        <w:t>punktu widzenia szans na poprawę sytuacji społecznej na obszarach rewitalizacji.</w:t>
      </w:r>
      <w:r w:rsidR="00DB7DFB">
        <w:rPr>
          <w:rFonts w:cstheme="minorHAnsi"/>
          <w:sz w:val="24"/>
          <w:szCs w:val="24"/>
        </w:rPr>
        <w:t xml:space="preserve"> W tym kontekście Zespół zwracał też bardzo dużą uwagę na zasoby, mogące przyczynić się do oparcia zmian społecznych - na trwałych podstawach.</w:t>
      </w:r>
    </w:p>
    <w:p w:rsidR="0046580F" w:rsidRDefault="0046580F" w:rsidP="0046580F">
      <w:pPr>
        <w:spacing w:after="0" w:line="240" w:lineRule="auto"/>
        <w:jc w:val="both"/>
        <w:rPr>
          <w:rFonts w:cstheme="minorHAnsi"/>
          <w:sz w:val="24"/>
          <w:szCs w:val="24"/>
        </w:rPr>
      </w:pPr>
    </w:p>
    <w:p w:rsidR="00DE5466" w:rsidRDefault="00DE5466" w:rsidP="0046580F">
      <w:pPr>
        <w:spacing w:after="0" w:line="240" w:lineRule="auto"/>
        <w:jc w:val="both"/>
        <w:rPr>
          <w:rFonts w:cstheme="minorHAnsi"/>
          <w:sz w:val="24"/>
          <w:szCs w:val="24"/>
        </w:rPr>
      </w:pPr>
    </w:p>
    <w:p w:rsidR="00DB7DFB" w:rsidRPr="00ED44D9" w:rsidRDefault="00DB7DFB" w:rsidP="00DB7DFB">
      <w:pPr>
        <w:spacing w:after="0" w:line="240" w:lineRule="auto"/>
        <w:jc w:val="center"/>
        <w:rPr>
          <w:rFonts w:cstheme="minorHAnsi"/>
          <w:sz w:val="20"/>
          <w:szCs w:val="20"/>
        </w:rPr>
      </w:pPr>
      <w:r w:rsidRPr="00ED44D9">
        <w:rPr>
          <w:rFonts w:cstheme="minorHAnsi"/>
          <w:sz w:val="20"/>
          <w:szCs w:val="20"/>
        </w:rPr>
        <w:lastRenderedPageBreak/>
        <w:t>MOCNE STRONY</w:t>
      </w:r>
    </w:p>
    <w:p w:rsidR="00DB7DFB" w:rsidRPr="00DE5466" w:rsidRDefault="00DB7DFB" w:rsidP="00F35FB4">
      <w:pPr>
        <w:pStyle w:val="Akapitzlist"/>
        <w:numPr>
          <w:ilvl w:val="0"/>
          <w:numId w:val="42"/>
        </w:numPr>
        <w:spacing w:after="0" w:line="240" w:lineRule="auto"/>
        <w:rPr>
          <w:rFonts w:cstheme="minorHAnsi"/>
          <w:sz w:val="22"/>
        </w:rPr>
      </w:pPr>
      <w:r w:rsidRPr="00DE5466">
        <w:rPr>
          <w:rFonts w:cstheme="minorHAnsi"/>
          <w:sz w:val="22"/>
        </w:rPr>
        <w:t>Jezioro Chalińskie</w:t>
      </w:r>
    </w:p>
    <w:p w:rsidR="00DB7DFB" w:rsidRPr="00DE5466" w:rsidRDefault="00DB7DFB" w:rsidP="00F35FB4">
      <w:pPr>
        <w:pStyle w:val="Akapitzlist"/>
        <w:numPr>
          <w:ilvl w:val="0"/>
          <w:numId w:val="42"/>
        </w:numPr>
        <w:spacing w:after="0" w:line="240" w:lineRule="auto"/>
        <w:rPr>
          <w:rFonts w:cstheme="minorHAnsi"/>
          <w:sz w:val="22"/>
        </w:rPr>
      </w:pPr>
      <w:r w:rsidRPr="00DE5466">
        <w:rPr>
          <w:rFonts w:cstheme="minorHAnsi"/>
          <w:sz w:val="22"/>
        </w:rPr>
        <w:t>Jezioro w Leniach Wielkich</w:t>
      </w:r>
    </w:p>
    <w:p w:rsidR="00DB7DFB" w:rsidRPr="00DE5466" w:rsidRDefault="00DB7DFB" w:rsidP="00F35FB4">
      <w:pPr>
        <w:pStyle w:val="Akapitzlist"/>
        <w:numPr>
          <w:ilvl w:val="0"/>
          <w:numId w:val="42"/>
        </w:numPr>
        <w:spacing w:after="0" w:line="240" w:lineRule="auto"/>
        <w:rPr>
          <w:rFonts w:cstheme="minorHAnsi"/>
          <w:sz w:val="22"/>
        </w:rPr>
      </w:pPr>
      <w:r w:rsidRPr="00DE5466">
        <w:rPr>
          <w:rFonts w:cstheme="minorHAnsi"/>
          <w:sz w:val="22"/>
        </w:rPr>
        <w:t>Pawilon stadionowy w Dobrzyniu nad Wisłą</w:t>
      </w:r>
    </w:p>
    <w:p w:rsidR="00DB7DFB" w:rsidRPr="00DE5466" w:rsidRDefault="00DB7DFB" w:rsidP="00F35FB4">
      <w:pPr>
        <w:pStyle w:val="Akapitzlist"/>
        <w:numPr>
          <w:ilvl w:val="0"/>
          <w:numId w:val="42"/>
        </w:numPr>
        <w:spacing w:after="0" w:line="240" w:lineRule="auto"/>
        <w:rPr>
          <w:rFonts w:cstheme="minorHAnsi"/>
          <w:sz w:val="22"/>
        </w:rPr>
      </w:pPr>
      <w:r w:rsidRPr="00DE5466">
        <w:rPr>
          <w:rFonts w:cstheme="minorHAnsi"/>
          <w:sz w:val="22"/>
        </w:rPr>
        <w:t>Strażnice OSP w każdym sołectwie na obszarze rewitalizacji</w:t>
      </w:r>
    </w:p>
    <w:p w:rsidR="00DB7DFB" w:rsidRPr="00DE5466" w:rsidRDefault="00DB7DFB" w:rsidP="00DB7DFB">
      <w:pPr>
        <w:spacing w:after="0" w:line="240" w:lineRule="auto"/>
        <w:jc w:val="center"/>
        <w:rPr>
          <w:rFonts w:cstheme="minorHAnsi"/>
        </w:rPr>
      </w:pPr>
      <w:r w:rsidRPr="00DE5466">
        <w:rPr>
          <w:rFonts w:cstheme="minorHAnsi"/>
        </w:rPr>
        <w:t>SŁABE SRONY</w:t>
      </w:r>
    </w:p>
    <w:p w:rsidR="00DB7DFB" w:rsidRPr="00DE5466" w:rsidRDefault="00DB7DFB" w:rsidP="00F35FB4">
      <w:pPr>
        <w:pStyle w:val="Akapitzlist"/>
        <w:widowControl w:val="0"/>
        <w:numPr>
          <w:ilvl w:val="0"/>
          <w:numId w:val="43"/>
        </w:numPr>
        <w:autoSpaceDE w:val="0"/>
        <w:autoSpaceDN w:val="0"/>
        <w:adjustRightInd w:val="0"/>
        <w:spacing w:after="0" w:line="240" w:lineRule="auto"/>
        <w:rPr>
          <w:rFonts w:cstheme="minorHAnsi"/>
          <w:color w:val="000000"/>
          <w:sz w:val="22"/>
        </w:rPr>
      </w:pPr>
      <w:r w:rsidRPr="00DE5466">
        <w:rPr>
          <w:rFonts w:cstheme="minorHAnsi"/>
          <w:color w:val="000000"/>
          <w:sz w:val="22"/>
        </w:rPr>
        <w:t>Brak działań inicjujących i wspierających wolontariat</w:t>
      </w:r>
    </w:p>
    <w:p w:rsidR="00DB7DFB" w:rsidRPr="00DE5466" w:rsidRDefault="00DB7DFB" w:rsidP="00F35FB4">
      <w:pPr>
        <w:pStyle w:val="Akapitzlist"/>
        <w:widowControl w:val="0"/>
        <w:numPr>
          <w:ilvl w:val="0"/>
          <w:numId w:val="43"/>
        </w:numPr>
        <w:autoSpaceDE w:val="0"/>
        <w:autoSpaceDN w:val="0"/>
        <w:adjustRightInd w:val="0"/>
        <w:spacing w:after="0" w:line="240" w:lineRule="auto"/>
        <w:rPr>
          <w:rFonts w:cstheme="minorHAnsi"/>
          <w:color w:val="000000"/>
          <w:sz w:val="22"/>
        </w:rPr>
      </w:pPr>
      <w:r w:rsidRPr="00DE5466">
        <w:rPr>
          <w:rFonts w:cstheme="minorHAnsi"/>
          <w:color w:val="000000"/>
          <w:sz w:val="22"/>
        </w:rPr>
        <w:t>Brak szerszego wsparcia i instytucji działających na rzecz osób niepełnosprawnych</w:t>
      </w:r>
    </w:p>
    <w:p w:rsidR="00DB7DFB" w:rsidRPr="00DE5466" w:rsidRDefault="00DB7DFB" w:rsidP="00F35FB4">
      <w:pPr>
        <w:pStyle w:val="Akapitzlist"/>
        <w:widowControl w:val="0"/>
        <w:numPr>
          <w:ilvl w:val="0"/>
          <w:numId w:val="43"/>
        </w:numPr>
        <w:tabs>
          <w:tab w:val="left" w:pos="267"/>
        </w:tabs>
        <w:autoSpaceDE w:val="0"/>
        <w:autoSpaceDN w:val="0"/>
        <w:adjustRightInd w:val="0"/>
        <w:spacing w:after="0" w:line="240" w:lineRule="auto"/>
        <w:rPr>
          <w:rFonts w:cstheme="minorHAnsi"/>
          <w:color w:val="000000"/>
          <w:sz w:val="22"/>
        </w:rPr>
      </w:pPr>
      <w:r w:rsidRPr="00DE5466">
        <w:rPr>
          <w:rFonts w:cstheme="minorHAnsi"/>
          <w:color w:val="000000"/>
          <w:sz w:val="22"/>
        </w:rPr>
        <w:t>Brak wsparcia i instytucji wsparcia dla osób uzależnionych i współ uzależnionych</w:t>
      </w:r>
    </w:p>
    <w:p w:rsidR="00DB7DFB" w:rsidRPr="00DE5466" w:rsidRDefault="00DB7DFB" w:rsidP="00F35FB4">
      <w:pPr>
        <w:pStyle w:val="Akapitzlist"/>
        <w:widowControl w:val="0"/>
        <w:numPr>
          <w:ilvl w:val="0"/>
          <w:numId w:val="43"/>
        </w:numPr>
        <w:autoSpaceDE w:val="0"/>
        <w:autoSpaceDN w:val="0"/>
        <w:adjustRightInd w:val="0"/>
        <w:spacing w:after="0" w:line="240" w:lineRule="auto"/>
        <w:rPr>
          <w:rFonts w:cstheme="minorHAnsi"/>
          <w:color w:val="000000"/>
          <w:sz w:val="22"/>
        </w:rPr>
      </w:pPr>
      <w:r w:rsidRPr="00DE5466">
        <w:rPr>
          <w:rFonts w:cstheme="minorHAnsi"/>
          <w:color w:val="000000"/>
          <w:sz w:val="22"/>
        </w:rPr>
        <w:t>Niedostateczna sieć placówek pomocy społecznej w gminie</w:t>
      </w:r>
    </w:p>
    <w:p w:rsidR="00DB7DFB" w:rsidRPr="00DE5466" w:rsidRDefault="00DB7DFB" w:rsidP="00DB7DFB">
      <w:pPr>
        <w:spacing w:after="0" w:line="240" w:lineRule="auto"/>
        <w:jc w:val="center"/>
        <w:rPr>
          <w:rFonts w:cstheme="minorHAnsi"/>
        </w:rPr>
      </w:pPr>
      <w:r w:rsidRPr="00DE5466">
        <w:rPr>
          <w:rFonts w:cstheme="minorHAnsi"/>
        </w:rPr>
        <w:t>SZANSE</w:t>
      </w:r>
    </w:p>
    <w:p w:rsidR="00DB7DFB" w:rsidRPr="00DE5466" w:rsidRDefault="00DB7DFB" w:rsidP="00F35FB4">
      <w:pPr>
        <w:pStyle w:val="Akapitzlist"/>
        <w:numPr>
          <w:ilvl w:val="0"/>
          <w:numId w:val="44"/>
        </w:numPr>
        <w:spacing w:after="0" w:line="240" w:lineRule="auto"/>
        <w:rPr>
          <w:rFonts w:cstheme="minorHAnsi"/>
          <w:sz w:val="22"/>
        </w:rPr>
      </w:pPr>
      <w:r w:rsidRPr="00DE5466">
        <w:rPr>
          <w:rFonts w:cstheme="minorHAnsi"/>
          <w:sz w:val="22"/>
        </w:rPr>
        <w:t>Budynek klasztoru pofranciszkańskiego w Dobrzyniu</w:t>
      </w:r>
    </w:p>
    <w:p w:rsidR="00DB7DFB" w:rsidRPr="00DE5466" w:rsidRDefault="00DB7DFB" w:rsidP="00F35FB4">
      <w:pPr>
        <w:pStyle w:val="Akapitzlist"/>
        <w:numPr>
          <w:ilvl w:val="0"/>
          <w:numId w:val="44"/>
        </w:numPr>
        <w:spacing w:after="0" w:line="240" w:lineRule="auto"/>
        <w:rPr>
          <w:rFonts w:cstheme="minorHAnsi"/>
          <w:sz w:val="22"/>
        </w:rPr>
      </w:pPr>
      <w:r w:rsidRPr="00DE5466">
        <w:rPr>
          <w:rFonts w:cstheme="minorHAnsi"/>
          <w:sz w:val="22"/>
        </w:rPr>
        <w:t>Ruiny dworku w Chalinie</w:t>
      </w:r>
    </w:p>
    <w:p w:rsidR="00DB7DFB" w:rsidRPr="00DE5466" w:rsidRDefault="00DB7DFB" w:rsidP="00F35FB4">
      <w:pPr>
        <w:pStyle w:val="Akapitzlist"/>
        <w:numPr>
          <w:ilvl w:val="0"/>
          <w:numId w:val="44"/>
        </w:numPr>
        <w:spacing w:after="0" w:line="240" w:lineRule="auto"/>
        <w:rPr>
          <w:rFonts w:cstheme="minorHAnsi"/>
          <w:sz w:val="22"/>
        </w:rPr>
      </w:pPr>
      <w:r w:rsidRPr="00DE5466">
        <w:rPr>
          <w:rFonts w:cstheme="minorHAnsi"/>
          <w:sz w:val="22"/>
        </w:rPr>
        <w:t>Dworek w Leniach Wielkich</w:t>
      </w:r>
    </w:p>
    <w:p w:rsidR="00DB7DFB" w:rsidRPr="00DE5466" w:rsidRDefault="00DB7DFB" w:rsidP="00F35FB4">
      <w:pPr>
        <w:pStyle w:val="Akapitzlist"/>
        <w:numPr>
          <w:ilvl w:val="0"/>
          <w:numId w:val="44"/>
        </w:numPr>
        <w:spacing w:after="0" w:line="240" w:lineRule="auto"/>
        <w:rPr>
          <w:rFonts w:cstheme="minorHAnsi"/>
          <w:sz w:val="22"/>
        </w:rPr>
      </w:pPr>
      <w:r w:rsidRPr="00DE5466">
        <w:rPr>
          <w:rFonts w:cstheme="minorHAnsi"/>
          <w:sz w:val="22"/>
        </w:rPr>
        <w:t>Spichlerz w Płomianach w ruinie</w:t>
      </w:r>
    </w:p>
    <w:p w:rsidR="00DB7DFB" w:rsidRPr="00DE5466" w:rsidRDefault="00DB7DFB" w:rsidP="00DB7DFB">
      <w:pPr>
        <w:spacing w:after="0" w:line="240" w:lineRule="auto"/>
        <w:jc w:val="center"/>
        <w:rPr>
          <w:rFonts w:cstheme="minorHAnsi"/>
          <w:b/>
          <w:color w:val="000000"/>
        </w:rPr>
      </w:pPr>
      <w:r w:rsidRPr="00DE5466">
        <w:rPr>
          <w:rFonts w:cstheme="minorHAnsi"/>
          <w:b/>
          <w:color w:val="000000"/>
        </w:rPr>
        <w:t>ZAGROŻENIA</w:t>
      </w:r>
    </w:p>
    <w:p w:rsidR="00DB7DFB" w:rsidRPr="00DE5466" w:rsidRDefault="00DB7DFB" w:rsidP="00F35FB4">
      <w:pPr>
        <w:pStyle w:val="Akapitzlist"/>
        <w:widowControl w:val="0"/>
        <w:numPr>
          <w:ilvl w:val="0"/>
          <w:numId w:val="45"/>
        </w:numPr>
        <w:autoSpaceDE w:val="0"/>
        <w:autoSpaceDN w:val="0"/>
        <w:adjustRightInd w:val="0"/>
        <w:spacing w:after="0" w:line="240" w:lineRule="auto"/>
        <w:rPr>
          <w:rFonts w:cstheme="minorHAnsi"/>
          <w:color w:val="000000"/>
          <w:sz w:val="22"/>
        </w:rPr>
      </w:pPr>
      <w:r w:rsidRPr="00DE5466">
        <w:rPr>
          <w:rFonts w:cstheme="minorHAnsi"/>
          <w:color w:val="000000"/>
          <w:sz w:val="22"/>
        </w:rPr>
        <w:t>Brak organizacji pozarządowych działających na rzecz osób bezrobotnych</w:t>
      </w:r>
    </w:p>
    <w:p w:rsidR="00DB7DFB" w:rsidRPr="00DE5466" w:rsidRDefault="00DB7DFB" w:rsidP="00F35FB4">
      <w:pPr>
        <w:pStyle w:val="Akapitzlist"/>
        <w:widowControl w:val="0"/>
        <w:numPr>
          <w:ilvl w:val="0"/>
          <w:numId w:val="45"/>
        </w:numPr>
        <w:autoSpaceDE w:val="0"/>
        <w:autoSpaceDN w:val="0"/>
        <w:adjustRightInd w:val="0"/>
        <w:spacing w:after="0" w:line="240" w:lineRule="auto"/>
        <w:rPr>
          <w:rFonts w:cstheme="minorHAnsi"/>
          <w:color w:val="000000"/>
          <w:sz w:val="22"/>
        </w:rPr>
      </w:pPr>
      <w:r w:rsidRPr="00DE5466">
        <w:rPr>
          <w:rFonts w:cstheme="minorHAnsi"/>
          <w:color w:val="000000"/>
          <w:sz w:val="22"/>
        </w:rPr>
        <w:t>Brak wzrostu liczby inwestorów tworzących nowe miejsca pracy</w:t>
      </w:r>
    </w:p>
    <w:p w:rsidR="00DB7DFB" w:rsidRPr="00DE5466" w:rsidRDefault="00DB7DFB" w:rsidP="00F35FB4">
      <w:pPr>
        <w:pStyle w:val="Akapitzlist"/>
        <w:widowControl w:val="0"/>
        <w:numPr>
          <w:ilvl w:val="0"/>
          <w:numId w:val="45"/>
        </w:numPr>
        <w:autoSpaceDE w:val="0"/>
        <w:autoSpaceDN w:val="0"/>
        <w:adjustRightInd w:val="0"/>
        <w:spacing w:after="0" w:line="240" w:lineRule="auto"/>
        <w:rPr>
          <w:rFonts w:cstheme="minorHAnsi"/>
          <w:color w:val="000000"/>
          <w:sz w:val="22"/>
        </w:rPr>
      </w:pPr>
      <w:r w:rsidRPr="00DE5466">
        <w:rPr>
          <w:rFonts w:cstheme="minorHAnsi"/>
          <w:color w:val="000000"/>
          <w:sz w:val="22"/>
        </w:rPr>
        <w:t>Postępujące wśród mieszkańców gminy zjawisko ubóstwa</w:t>
      </w:r>
    </w:p>
    <w:p w:rsidR="00DB7DFB" w:rsidRPr="00DE5466" w:rsidRDefault="00DB7DFB" w:rsidP="00F35FB4">
      <w:pPr>
        <w:pStyle w:val="Akapitzlist"/>
        <w:widowControl w:val="0"/>
        <w:numPr>
          <w:ilvl w:val="0"/>
          <w:numId w:val="45"/>
        </w:numPr>
        <w:autoSpaceDE w:val="0"/>
        <w:autoSpaceDN w:val="0"/>
        <w:adjustRightInd w:val="0"/>
        <w:spacing w:after="0" w:line="240" w:lineRule="auto"/>
        <w:rPr>
          <w:rFonts w:cstheme="minorHAnsi"/>
          <w:color w:val="000000"/>
          <w:sz w:val="22"/>
        </w:rPr>
      </w:pPr>
      <w:r w:rsidRPr="00DE5466">
        <w:rPr>
          <w:rFonts w:cstheme="minorHAnsi"/>
          <w:color w:val="000000"/>
          <w:sz w:val="22"/>
        </w:rPr>
        <w:t>Wzrost liczby osób bezrobotnych wymagających aktywizacji.</w:t>
      </w:r>
    </w:p>
    <w:p w:rsidR="003855EB" w:rsidRPr="00ED44D9" w:rsidRDefault="003855EB" w:rsidP="003855EB">
      <w:pPr>
        <w:widowControl w:val="0"/>
        <w:autoSpaceDE w:val="0"/>
        <w:autoSpaceDN w:val="0"/>
        <w:adjustRightInd w:val="0"/>
        <w:spacing w:after="0" w:line="240" w:lineRule="auto"/>
        <w:jc w:val="both"/>
        <w:rPr>
          <w:rFonts w:cstheme="minorHAnsi"/>
          <w:sz w:val="20"/>
          <w:szCs w:val="20"/>
        </w:rPr>
      </w:pPr>
    </w:p>
    <w:p w:rsidR="001F0CD9" w:rsidRPr="007726DC" w:rsidRDefault="001F0CD9" w:rsidP="001F0CD9">
      <w:pPr>
        <w:spacing w:after="0" w:line="240" w:lineRule="auto"/>
        <w:jc w:val="both"/>
        <w:rPr>
          <w:rFonts w:cstheme="minorHAnsi"/>
          <w:sz w:val="24"/>
          <w:szCs w:val="24"/>
        </w:rPr>
      </w:pPr>
      <w:r w:rsidRPr="007726DC">
        <w:rPr>
          <w:rFonts w:cstheme="minorHAnsi"/>
          <w:sz w:val="24"/>
          <w:szCs w:val="24"/>
        </w:rPr>
        <w:t>Następ</w:t>
      </w:r>
      <w:r>
        <w:rPr>
          <w:rFonts w:cstheme="minorHAnsi"/>
          <w:sz w:val="24"/>
          <w:szCs w:val="24"/>
        </w:rPr>
        <w:t>n</w:t>
      </w:r>
      <w:r w:rsidRPr="007726DC">
        <w:rPr>
          <w:rFonts w:cstheme="minorHAnsi"/>
          <w:sz w:val="24"/>
          <w:szCs w:val="24"/>
        </w:rPr>
        <w:t>ie Zespół przeprowadził analiz</w:t>
      </w:r>
      <w:r>
        <w:rPr>
          <w:rFonts w:cstheme="minorHAnsi"/>
          <w:sz w:val="24"/>
          <w:szCs w:val="24"/>
        </w:rPr>
        <w:t xml:space="preserve">ę dla </w:t>
      </w:r>
      <w:r w:rsidRPr="007726DC">
        <w:rPr>
          <w:rFonts w:cstheme="minorHAnsi"/>
          <w:sz w:val="24"/>
          <w:szCs w:val="24"/>
        </w:rPr>
        <w:t>SWOT/TOWS</w:t>
      </w:r>
      <w:r>
        <w:rPr>
          <w:rFonts w:cstheme="minorHAnsi"/>
          <w:sz w:val="24"/>
          <w:szCs w:val="24"/>
        </w:rPr>
        <w:t xml:space="preserve"> dla </w:t>
      </w:r>
      <w:r w:rsidRPr="007726DC">
        <w:rPr>
          <w:rFonts w:cstheme="minorHAnsi"/>
          <w:sz w:val="24"/>
          <w:szCs w:val="24"/>
        </w:rPr>
        <w:t>ujawnieni</w:t>
      </w:r>
      <w:r>
        <w:rPr>
          <w:rFonts w:cstheme="minorHAnsi"/>
          <w:sz w:val="24"/>
          <w:szCs w:val="24"/>
        </w:rPr>
        <w:t>a</w:t>
      </w:r>
      <w:r w:rsidRPr="007726DC">
        <w:rPr>
          <w:rFonts w:cstheme="minorHAnsi"/>
          <w:sz w:val="24"/>
          <w:szCs w:val="24"/>
        </w:rPr>
        <w:t xml:space="preserve">, w jakim stopniu przedstawione powyżej zjawiska – słabe, silne strony, szanse, zagrożenia – oddziaływają na siebie wzajemnie. </w:t>
      </w:r>
    </w:p>
    <w:p w:rsidR="001F0CD9" w:rsidRPr="007726DC" w:rsidRDefault="001F0CD9" w:rsidP="001F0CD9">
      <w:pPr>
        <w:spacing w:after="0"/>
        <w:jc w:val="both"/>
        <w:rPr>
          <w:rFonts w:cstheme="minorHAnsi"/>
          <w:bCs/>
          <w:sz w:val="24"/>
          <w:szCs w:val="24"/>
        </w:rPr>
      </w:pPr>
    </w:p>
    <w:p w:rsidR="001F0CD9" w:rsidRPr="007726DC" w:rsidRDefault="001F0CD9" w:rsidP="001F0CD9">
      <w:pPr>
        <w:spacing w:after="0" w:line="240" w:lineRule="auto"/>
        <w:jc w:val="both"/>
        <w:rPr>
          <w:rFonts w:cstheme="minorHAnsi"/>
          <w:bCs/>
          <w:sz w:val="24"/>
          <w:szCs w:val="24"/>
        </w:rPr>
      </w:pPr>
      <w:r w:rsidRPr="007726DC">
        <w:rPr>
          <w:rFonts w:cstheme="minorHAnsi"/>
          <w:bCs/>
          <w:sz w:val="24"/>
          <w:szCs w:val="24"/>
        </w:rPr>
        <w:t xml:space="preserve">Badanie to (SWOT/TOWS) nazywa się czasami analizą „od wewnątrz” i „od zewnątrz”. „Od wewnątrz” oznacza badanie wpływu pary SILNE/SŁABE, czyli cechy wewnętrzne, na parę SZANSE/ZAGROŻENIA, czyli cechy zewnętrzne. I odwrotnie, „od zewnątrz” oznacza badanie oddziaływania pary zjawisk SZANSE/ZAGROŻENIA na parę SILNE/SŁABE. </w:t>
      </w:r>
      <w:r>
        <w:rPr>
          <w:rFonts w:cstheme="minorHAnsi"/>
          <w:bCs/>
          <w:sz w:val="24"/>
          <w:szCs w:val="24"/>
        </w:rPr>
        <w:t xml:space="preserve">Analiza ta ma charakter punktowy. </w:t>
      </w:r>
      <w:r w:rsidRPr="007726DC">
        <w:rPr>
          <w:rFonts w:cstheme="minorHAnsi"/>
          <w:bCs/>
          <w:sz w:val="24"/>
          <w:szCs w:val="24"/>
        </w:rPr>
        <w:t>Sprowadza się o do postawienia pytań, jak w tabeli poniżej:</w:t>
      </w:r>
    </w:p>
    <w:p w:rsidR="001F0CD9" w:rsidRPr="007726DC" w:rsidRDefault="001F0CD9" w:rsidP="001F0CD9">
      <w:pPr>
        <w:spacing w:after="0" w:line="240" w:lineRule="auto"/>
        <w:jc w:val="both"/>
        <w:rPr>
          <w:rFonts w:cstheme="minorHAnsi"/>
          <w:bCs/>
          <w:sz w:val="24"/>
          <w:szCs w:val="24"/>
        </w:rPr>
      </w:pPr>
    </w:p>
    <w:tbl>
      <w:tblPr>
        <w:tblW w:w="5000" w:type="pct"/>
        <w:tblCellSpacing w:w="0" w:type="dxa"/>
        <w:tblCellMar>
          <w:left w:w="0" w:type="dxa"/>
          <w:right w:w="0" w:type="dxa"/>
        </w:tblCellMar>
        <w:tblLook w:val="0000"/>
      </w:tblPr>
      <w:tblGrid>
        <w:gridCol w:w="4913"/>
        <w:gridCol w:w="4219"/>
      </w:tblGrid>
      <w:tr w:rsidR="001F0CD9" w:rsidRPr="007726DC" w:rsidTr="007B0C3E">
        <w:trPr>
          <w:trHeight w:val="303"/>
          <w:tblCellSpacing w:w="0" w:type="dxa"/>
        </w:trPr>
        <w:tc>
          <w:tcPr>
            <w:tcW w:w="2690" w:type="pct"/>
            <w:tcBorders>
              <w:top w:val="single" w:sz="12" w:space="0" w:color="000000"/>
              <w:left w:val="single" w:sz="12" w:space="0" w:color="000000"/>
              <w:bottom w:val="single" w:sz="6" w:space="0" w:color="000000"/>
              <w:right w:val="single" w:sz="6" w:space="0" w:color="000000"/>
            </w:tcBorders>
            <w:shd w:val="clear" w:color="auto" w:fill="auto"/>
          </w:tcPr>
          <w:p w:rsidR="001F0CD9" w:rsidRPr="007726DC" w:rsidRDefault="001F0CD9" w:rsidP="007B0C3E">
            <w:pPr>
              <w:spacing w:after="0" w:line="240" w:lineRule="auto"/>
              <w:jc w:val="center"/>
              <w:rPr>
                <w:rFonts w:ascii="Calibri" w:hAnsi="Calibri" w:cs="Calibri"/>
                <w:sz w:val="24"/>
                <w:szCs w:val="24"/>
              </w:rPr>
            </w:pPr>
            <w:r w:rsidRPr="007726DC">
              <w:rPr>
                <w:rFonts w:ascii="Calibri" w:hAnsi="Calibri" w:cs="Calibri"/>
                <w:bCs/>
                <w:sz w:val="24"/>
                <w:szCs w:val="24"/>
              </w:rPr>
              <w:t>Analiza SWOT</w:t>
            </w:r>
          </w:p>
        </w:tc>
        <w:tc>
          <w:tcPr>
            <w:tcW w:w="2310" w:type="pct"/>
            <w:tcBorders>
              <w:top w:val="single" w:sz="12" w:space="0" w:color="000000"/>
              <w:left w:val="single" w:sz="6" w:space="0" w:color="000000"/>
              <w:bottom w:val="single" w:sz="6" w:space="0" w:color="000000"/>
              <w:right w:val="single" w:sz="12" w:space="0" w:color="000000"/>
            </w:tcBorders>
            <w:shd w:val="clear" w:color="auto" w:fill="auto"/>
          </w:tcPr>
          <w:p w:rsidR="001F0CD9" w:rsidRPr="007726DC" w:rsidRDefault="001F0CD9" w:rsidP="007B0C3E">
            <w:pPr>
              <w:spacing w:after="0" w:line="240" w:lineRule="auto"/>
              <w:jc w:val="center"/>
              <w:rPr>
                <w:rFonts w:ascii="Calibri" w:hAnsi="Calibri" w:cs="Calibri"/>
                <w:sz w:val="24"/>
                <w:szCs w:val="24"/>
              </w:rPr>
            </w:pPr>
            <w:r w:rsidRPr="007726DC">
              <w:rPr>
                <w:rFonts w:ascii="Calibri" w:hAnsi="Calibri" w:cs="Calibri"/>
                <w:bCs/>
                <w:sz w:val="24"/>
                <w:szCs w:val="24"/>
              </w:rPr>
              <w:t>Analiza TOWS</w:t>
            </w:r>
          </w:p>
        </w:tc>
      </w:tr>
      <w:tr w:rsidR="001F0CD9" w:rsidRPr="007726DC" w:rsidTr="007B0C3E">
        <w:trPr>
          <w:trHeight w:val="250"/>
          <w:tblCellSpacing w:w="0" w:type="dxa"/>
        </w:trPr>
        <w:tc>
          <w:tcPr>
            <w:tcW w:w="2690" w:type="pct"/>
            <w:tcBorders>
              <w:top w:val="single" w:sz="6" w:space="0" w:color="000000"/>
              <w:left w:val="single" w:sz="12" w:space="0" w:color="000000"/>
              <w:bottom w:val="single" w:sz="6" w:space="0" w:color="000000"/>
              <w:right w:val="single" w:sz="6" w:space="0" w:color="000000"/>
            </w:tcBorders>
            <w:shd w:val="clear" w:color="auto" w:fill="auto"/>
          </w:tcPr>
          <w:p w:rsidR="001F0CD9" w:rsidRPr="007726DC" w:rsidRDefault="001F0CD9" w:rsidP="007B0C3E">
            <w:pPr>
              <w:spacing w:after="0" w:line="240" w:lineRule="auto"/>
              <w:ind w:left="180"/>
              <w:rPr>
                <w:rFonts w:ascii="Calibri" w:hAnsi="Calibri" w:cs="Calibri"/>
                <w:sz w:val="24"/>
                <w:szCs w:val="24"/>
              </w:rPr>
            </w:pPr>
            <w:r w:rsidRPr="007726DC">
              <w:rPr>
                <w:rFonts w:ascii="Calibri" w:hAnsi="Calibri" w:cs="Calibri"/>
                <w:sz w:val="24"/>
                <w:szCs w:val="24"/>
              </w:rPr>
              <w:t xml:space="preserve">1. Czy siły pozwolą wykorzystać szanse? </w:t>
            </w:r>
          </w:p>
        </w:tc>
        <w:tc>
          <w:tcPr>
            <w:tcW w:w="2310" w:type="pct"/>
            <w:tcBorders>
              <w:top w:val="single" w:sz="6" w:space="0" w:color="000000"/>
              <w:left w:val="single" w:sz="6" w:space="0" w:color="000000"/>
              <w:bottom w:val="single" w:sz="6" w:space="0" w:color="000000"/>
              <w:right w:val="single" w:sz="12" w:space="0" w:color="000000"/>
            </w:tcBorders>
            <w:shd w:val="clear" w:color="auto" w:fill="auto"/>
          </w:tcPr>
          <w:p w:rsidR="001F0CD9" w:rsidRPr="007726DC" w:rsidRDefault="001F0CD9" w:rsidP="007B0C3E">
            <w:pPr>
              <w:spacing w:after="0" w:line="240" w:lineRule="auto"/>
              <w:ind w:left="180"/>
              <w:rPr>
                <w:rFonts w:ascii="Calibri" w:hAnsi="Calibri" w:cs="Calibri"/>
                <w:sz w:val="24"/>
                <w:szCs w:val="24"/>
              </w:rPr>
            </w:pPr>
            <w:r w:rsidRPr="007726DC">
              <w:rPr>
                <w:rFonts w:ascii="Calibri" w:hAnsi="Calibri" w:cs="Calibri"/>
                <w:sz w:val="24"/>
                <w:szCs w:val="24"/>
              </w:rPr>
              <w:t xml:space="preserve">5. Czy zagrożenia osłabią siły? </w:t>
            </w:r>
          </w:p>
        </w:tc>
      </w:tr>
      <w:tr w:rsidR="001F0CD9" w:rsidRPr="007726DC" w:rsidTr="007B0C3E">
        <w:trPr>
          <w:trHeight w:val="311"/>
          <w:tblCellSpacing w:w="0" w:type="dxa"/>
        </w:trPr>
        <w:tc>
          <w:tcPr>
            <w:tcW w:w="2690" w:type="pct"/>
            <w:tcBorders>
              <w:top w:val="single" w:sz="6" w:space="0" w:color="000000"/>
              <w:left w:val="single" w:sz="12" w:space="0" w:color="000000"/>
              <w:bottom w:val="single" w:sz="6" w:space="0" w:color="000000"/>
              <w:right w:val="single" w:sz="6" w:space="0" w:color="000000"/>
            </w:tcBorders>
            <w:shd w:val="clear" w:color="auto" w:fill="auto"/>
          </w:tcPr>
          <w:p w:rsidR="001F0CD9" w:rsidRPr="007726DC" w:rsidRDefault="001F0CD9" w:rsidP="007B0C3E">
            <w:pPr>
              <w:spacing w:after="0" w:line="240" w:lineRule="auto"/>
              <w:ind w:left="180"/>
              <w:rPr>
                <w:rFonts w:ascii="Calibri" w:hAnsi="Calibri" w:cs="Calibri"/>
                <w:sz w:val="24"/>
                <w:szCs w:val="24"/>
              </w:rPr>
            </w:pPr>
            <w:r w:rsidRPr="007726DC">
              <w:rPr>
                <w:rFonts w:ascii="Calibri" w:hAnsi="Calibri" w:cs="Calibri"/>
                <w:sz w:val="24"/>
                <w:szCs w:val="24"/>
              </w:rPr>
              <w:t>2. Czy słabości „zablokują” wykorzystanie szans?</w:t>
            </w:r>
          </w:p>
        </w:tc>
        <w:tc>
          <w:tcPr>
            <w:tcW w:w="2310" w:type="pct"/>
            <w:tcBorders>
              <w:top w:val="single" w:sz="6" w:space="0" w:color="000000"/>
              <w:left w:val="single" w:sz="6" w:space="0" w:color="000000"/>
              <w:bottom w:val="single" w:sz="6" w:space="0" w:color="000000"/>
              <w:right w:val="single" w:sz="12" w:space="0" w:color="000000"/>
            </w:tcBorders>
            <w:shd w:val="clear" w:color="auto" w:fill="auto"/>
          </w:tcPr>
          <w:p w:rsidR="001F0CD9" w:rsidRPr="007726DC" w:rsidRDefault="001F0CD9" w:rsidP="007B0C3E">
            <w:pPr>
              <w:spacing w:after="0" w:line="240" w:lineRule="auto"/>
              <w:ind w:left="180"/>
              <w:rPr>
                <w:rFonts w:ascii="Calibri" w:hAnsi="Calibri" w:cs="Calibri"/>
                <w:sz w:val="24"/>
                <w:szCs w:val="24"/>
              </w:rPr>
            </w:pPr>
            <w:r w:rsidRPr="007726DC">
              <w:rPr>
                <w:rFonts w:ascii="Calibri" w:hAnsi="Calibri" w:cs="Calibri"/>
                <w:sz w:val="24"/>
                <w:szCs w:val="24"/>
              </w:rPr>
              <w:t xml:space="preserve">6. Czy szanse spotęgują siły? </w:t>
            </w:r>
          </w:p>
        </w:tc>
      </w:tr>
      <w:tr w:rsidR="001F0CD9" w:rsidRPr="007726DC" w:rsidTr="007B0C3E">
        <w:trPr>
          <w:trHeight w:val="232"/>
          <w:tblCellSpacing w:w="0" w:type="dxa"/>
        </w:trPr>
        <w:tc>
          <w:tcPr>
            <w:tcW w:w="2690" w:type="pct"/>
            <w:tcBorders>
              <w:top w:val="single" w:sz="6" w:space="0" w:color="000000"/>
              <w:left w:val="single" w:sz="12" w:space="0" w:color="000000"/>
              <w:bottom w:val="single" w:sz="6" w:space="0" w:color="000000"/>
              <w:right w:val="single" w:sz="6" w:space="0" w:color="000000"/>
            </w:tcBorders>
            <w:shd w:val="clear" w:color="auto" w:fill="auto"/>
          </w:tcPr>
          <w:p w:rsidR="001F0CD9" w:rsidRPr="007726DC" w:rsidRDefault="001F0CD9" w:rsidP="007B0C3E">
            <w:pPr>
              <w:spacing w:after="0" w:line="240" w:lineRule="auto"/>
              <w:ind w:left="180"/>
              <w:rPr>
                <w:rFonts w:ascii="Calibri" w:hAnsi="Calibri" w:cs="Calibri"/>
                <w:sz w:val="24"/>
                <w:szCs w:val="24"/>
              </w:rPr>
            </w:pPr>
            <w:r w:rsidRPr="007726DC">
              <w:rPr>
                <w:rFonts w:ascii="Calibri" w:hAnsi="Calibri" w:cs="Calibri"/>
                <w:sz w:val="24"/>
                <w:szCs w:val="24"/>
              </w:rPr>
              <w:t xml:space="preserve">3. Czy siły pozwolą na przezwyciężenie zagrożeń? </w:t>
            </w:r>
          </w:p>
        </w:tc>
        <w:tc>
          <w:tcPr>
            <w:tcW w:w="2310" w:type="pct"/>
            <w:tcBorders>
              <w:top w:val="single" w:sz="6" w:space="0" w:color="000000"/>
              <w:left w:val="single" w:sz="6" w:space="0" w:color="000000"/>
              <w:bottom w:val="single" w:sz="6" w:space="0" w:color="000000"/>
              <w:right w:val="single" w:sz="12" w:space="0" w:color="000000"/>
            </w:tcBorders>
            <w:shd w:val="clear" w:color="auto" w:fill="auto"/>
          </w:tcPr>
          <w:p w:rsidR="001F0CD9" w:rsidRPr="007726DC" w:rsidRDefault="001F0CD9" w:rsidP="007B0C3E">
            <w:pPr>
              <w:spacing w:after="0" w:line="240" w:lineRule="auto"/>
              <w:ind w:left="180"/>
              <w:rPr>
                <w:rFonts w:ascii="Calibri" w:hAnsi="Calibri" w:cs="Calibri"/>
                <w:sz w:val="24"/>
                <w:szCs w:val="24"/>
              </w:rPr>
            </w:pPr>
            <w:r w:rsidRPr="007726DC">
              <w:rPr>
                <w:rFonts w:ascii="Calibri" w:hAnsi="Calibri" w:cs="Calibri"/>
                <w:sz w:val="24"/>
                <w:szCs w:val="24"/>
              </w:rPr>
              <w:t>7. Czy zagrożenia spotęgują słabości?</w:t>
            </w:r>
          </w:p>
        </w:tc>
      </w:tr>
      <w:tr w:rsidR="001F0CD9" w:rsidRPr="007726DC" w:rsidTr="007B0C3E">
        <w:trPr>
          <w:trHeight w:val="337"/>
          <w:tblCellSpacing w:w="0" w:type="dxa"/>
        </w:trPr>
        <w:tc>
          <w:tcPr>
            <w:tcW w:w="2690" w:type="pct"/>
            <w:tcBorders>
              <w:top w:val="single" w:sz="6" w:space="0" w:color="000000"/>
              <w:left w:val="single" w:sz="12" w:space="0" w:color="000000"/>
              <w:bottom w:val="single" w:sz="12" w:space="0" w:color="000000"/>
              <w:right w:val="single" w:sz="6" w:space="0" w:color="000000"/>
            </w:tcBorders>
            <w:shd w:val="clear" w:color="auto" w:fill="auto"/>
          </w:tcPr>
          <w:p w:rsidR="001F0CD9" w:rsidRPr="007726DC" w:rsidRDefault="001F0CD9" w:rsidP="007B0C3E">
            <w:pPr>
              <w:spacing w:after="0" w:line="240" w:lineRule="auto"/>
              <w:ind w:left="180"/>
              <w:rPr>
                <w:rFonts w:ascii="Calibri" w:hAnsi="Calibri" w:cs="Calibri"/>
                <w:sz w:val="24"/>
                <w:szCs w:val="24"/>
              </w:rPr>
            </w:pPr>
            <w:r w:rsidRPr="007726DC">
              <w:rPr>
                <w:rFonts w:ascii="Calibri" w:hAnsi="Calibri" w:cs="Calibri"/>
                <w:sz w:val="24"/>
                <w:szCs w:val="24"/>
              </w:rPr>
              <w:t xml:space="preserve">4. Czy słabości wzmocnią negatywny skutek zagrożeń? </w:t>
            </w:r>
          </w:p>
        </w:tc>
        <w:tc>
          <w:tcPr>
            <w:tcW w:w="2310" w:type="pct"/>
            <w:tcBorders>
              <w:top w:val="single" w:sz="6" w:space="0" w:color="000000"/>
              <w:left w:val="single" w:sz="6" w:space="0" w:color="000000"/>
              <w:bottom w:val="single" w:sz="12" w:space="0" w:color="000000"/>
              <w:right w:val="single" w:sz="12" w:space="0" w:color="000000"/>
            </w:tcBorders>
            <w:shd w:val="clear" w:color="auto" w:fill="auto"/>
          </w:tcPr>
          <w:p w:rsidR="001F0CD9" w:rsidRPr="007726DC" w:rsidRDefault="001F0CD9" w:rsidP="007B0C3E">
            <w:pPr>
              <w:spacing w:after="0" w:line="240" w:lineRule="auto"/>
              <w:ind w:left="180"/>
              <w:rPr>
                <w:rFonts w:ascii="Calibri" w:hAnsi="Calibri" w:cs="Calibri"/>
                <w:sz w:val="24"/>
                <w:szCs w:val="24"/>
              </w:rPr>
            </w:pPr>
            <w:r w:rsidRPr="007726DC">
              <w:rPr>
                <w:rFonts w:ascii="Calibri" w:hAnsi="Calibri" w:cs="Calibri"/>
                <w:sz w:val="24"/>
                <w:szCs w:val="24"/>
              </w:rPr>
              <w:t>8. Czy szanse pozwolą przezwyciężyć słabości?</w:t>
            </w:r>
          </w:p>
        </w:tc>
      </w:tr>
    </w:tbl>
    <w:p w:rsidR="001F0CD9" w:rsidRDefault="001F0CD9" w:rsidP="001F0CD9">
      <w:pPr>
        <w:spacing w:after="0" w:line="240" w:lineRule="auto"/>
        <w:jc w:val="both"/>
        <w:rPr>
          <w:rFonts w:cstheme="minorHAnsi"/>
          <w:bCs/>
          <w:sz w:val="24"/>
          <w:szCs w:val="24"/>
        </w:rPr>
      </w:pPr>
      <w:r>
        <w:rPr>
          <w:rFonts w:cstheme="minorHAnsi"/>
          <w:bCs/>
          <w:sz w:val="24"/>
          <w:szCs w:val="24"/>
        </w:rPr>
        <w:t>Porównuje się poszczególne elementy czterech grup zjawisk analizy SWOT i odpowiadając na powyżej przedstawione pytania nadaje się punkty oddające siłę wpływu elementów rozpatrywanego na porównywany. Liczba punktów pokazuje siłę wpływu. W rezultacie powstało zestawienie jak poniżej. Żółty kolor pokazuje najsilniej oddziałujące elementy, a więc kluczowe.</w:t>
      </w:r>
    </w:p>
    <w:p w:rsidR="001F0CD9" w:rsidRDefault="001F0CD9" w:rsidP="003855EB">
      <w:pPr>
        <w:widowControl w:val="0"/>
        <w:autoSpaceDE w:val="0"/>
        <w:autoSpaceDN w:val="0"/>
        <w:adjustRightInd w:val="0"/>
        <w:spacing w:after="0" w:line="240" w:lineRule="auto"/>
        <w:jc w:val="both"/>
        <w:rPr>
          <w:rFonts w:cstheme="minorHAnsi"/>
          <w:szCs w:val="24"/>
        </w:rPr>
      </w:pPr>
    </w:p>
    <w:p w:rsidR="000B5BF0" w:rsidRPr="003D492F" w:rsidRDefault="000B5BF0" w:rsidP="000B5BF0">
      <w:pPr>
        <w:spacing w:after="0"/>
        <w:jc w:val="both"/>
        <w:rPr>
          <w:rFonts w:cstheme="minorHAnsi"/>
          <w:bCs/>
          <w:sz w:val="24"/>
          <w:szCs w:val="24"/>
        </w:rPr>
      </w:pPr>
      <w:r w:rsidRPr="003D492F">
        <w:rPr>
          <w:rFonts w:cstheme="minorHAnsi"/>
          <w:bCs/>
          <w:sz w:val="24"/>
          <w:szCs w:val="24"/>
        </w:rPr>
        <w:t xml:space="preserve">W </w:t>
      </w:r>
      <w:r>
        <w:rPr>
          <w:rFonts w:cstheme="minorHAnsi"/>
          <w:bCs/>
          <w:sz w:val="24"/>
          <w:szCs w:val="24"/>
        </w:rPr>
        <w:t xml:space="preserve">rezultacie </w:t>
      </w:r>
      <w:r w:rsidRPr="003D492F">
        <w:rPr>
          <w:rFonts w:cstheme="minorHAnsi"/>
          <w:bCs/>
          <w:sz w:val="24"/>
          <w:szCs w:val="24"/>
        </w:rPr>
        <w:t>powyższ</w:t>
      </w:r>
      <w:r>
        <w:rPr>
          <w:rFonts w:cstheme="minorHAnsi"/>
          <w:bCs/>
          <w:sz w:val="24"/>
          <w:szCs w:val="24"/>
        </w:rPr>
        <w:t xml:space="preserve">ej </w:t>
      </w:r>
      <w:r w:rsidRPr="003D492F">
        <w:rPr>
          <w:rFonts w:cstheme="minorHAnsi"/>
          <w:bCs/>
          <w:sz w:val="24"/>
          <w:szCs w:val="24"/>
        </w:rPr>
        <w:t>analiz</w:t>
      </w:r>
      <w:r>
        <w:rPr>
          <w:rFonts w:cstheme="minorHAnsi"/>
          <w:bCs/>
          <w:sz w:val="24"/>
          <w:szCs w:val="24"/>
        </w:rPr>
        <w:t>y</w:t>
      </w:r>
      <w:r w:rsidRPr="003D492F">
        <w:rPr>
          <w:rFonts w:cstheme="minorHAnsi"/>
          <w:bCs/>
          <w:sz w:val="24"/>
          <w:szCs w:val="24"/>
        </w:rPr>
        <w:t xml:space="preserve"> Zespół stwierdził</w:t>
      </w:r>
      <w:r>
        <w:rPr>
          <w:rFonts w:cstheme="minorHAnsi"/>
          <w:bCs/>
          <w:sz w:val="24"/>
          <w:szCs w:val="24"/>
        </w:rPr>
        <w:t xml:space="preserve">, </w:t>
      </w:r>
      <w:r w:rsidRPr="003D492F">
        <w:rPr>
          <w:rFonts w:cstheme="minorHAnsi"/>
          <w:bCs/>
          <w:sz w:val="24"/>
          <w:szCs w:val="24"/>
        </w:rPr>
        <w:t xml:space="preserve">że najsilniej oddziaływującymi na rzeczywistość zjawiskami, czyli takimi, które mogą przesądzić o </w:t>
      </w:r>
      <w:r>
        <w:rPr>
          <w:rFonts w:cstheme="minorHAnsi"/>
          <w:bCs/>
          <w:sz w:val="24"/>
          <w:szCs w:val="24"/>
        </w:rPr>
        <w:t xml:space="preserve">skuteczności rewitalizacji </w:t>
      </w:r>
      <w:r w:rsidRPr="003D492F">
        <w:rPr>
          <w:rFonts w:cstheme="minorHAnsi"/>
          <w:bCs/>
          <w:sz w:val="24"/>
          <w:szCs w:val="24"/>
        </w:rPr>
        <w:t>są</w:t>
      </w:r>
      <w:r>
        <w:rPr>
          <w:rFonts w:cstheme="minorHAnsi"/>
          <w:bCs/>
          <w:sz w:val="24"/>
          <w:szCs w:val="24"/>
        </w:rPr>
        <w:t xml:space="preserve"> hierarchicznie</w:t>
      </w:r>
      <w:r w:rsidRPr="003D492F">
        <w:rPr>
          <w:rFonts w:cstheme="minorHAnsi"/>
          <w:bCs/>
          <w:sz w:val="24"/>
          <w:szCs w:val="24"/>
        </w:rPr>
        <w:t>:</w:t>
      </w:r>
    </w:p>
    <w:p w:rsidR="001F0CD9" w:rsidRDefault="001F0CD9" w:rsidP="003855EB">
      <w:pPr>
        <w:widowControl w:val="0"/>
        <w:autoSpaceDE w:val="0"/>
        <w:autoSpaceDN w:val="0"/>
        <w:adjustRightInd w:val="0"/>
        <w:spacing w:after="0" w:line="240" w:lineRule="auto"/>
        <w:jc w:val="both"/>
        <w:rPr>
          <w:rFonts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96"/>
        <w:gridCol w:w="916"/>
      </w:tblGrid>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 xml:space="preserve">SIŁY – </w:t>
            </w:r>
            <w:proofErr w:type="spellStart"/>
            <w:r w:rsidRPr="005E6782">
              <w:rPr>
                <w:rFonts w:ascii="Calibri" w:eastAsia="Times New Roman" w:hAnsi="Calibri" w:cs="Calibri"/>
                <w:bCs/>
                <w:color w:val="000000"/>
                <w:sz w:val="24"/>
                <w:szCs w:val="24"/>
                <w:lang w:eastAsia="pl-PL"/>
              </w:rPr>
              <w:t>Strenghts</w:t>
            </w:r>
            <w:proofErr w:type="spellEnd"/>
            <w:r w:rsidRPr="005E6782">
              <w:rPr>
                <w:rFonts w:ascii="Calibri" w:eastAsia="Times New Roman" w:hAnsi="Calibri" w:cs="Calibri"/>
                <w:bCs/>
                <w:color w:val="000000"/>
                <w:sz w:val="24"/>
                <w:szCs w:val="24"/>
                <w:lang w:eastAsia="pl-PL"/>
              </w:rPr>
              <w:t xml:space="preserve">  </w:t>
            </w:r>
          </w:p>
        </w:tc>
        <w:tc>
          <w:tcPr>
            <w:tcW w:w="497"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Pr>
                <w:rFonts w:ascii="Calibri" w:eastAsia="Times New Roman" w:hAnsi="Calibri" w:cs="Calibri"/>
                <w:bCs/>
                <w:color w:val="000000"/>
                <w:sz w:val="24"/>
                <w:szCs w:val="24"/>
                <w:lang w:eastAsia="pl-PL"/>
              </w:rPr>
              <w:t>Wynik</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Jezioro Chalińskie 10</w:t>
            </w:r>
          </w:p>
        </w:tc>
        <w:tc>
          <w:tcPr>
            <w:tcW w:w="497"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10,00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Jezioro w Leniach Wielkich 11</w:t>
            </w:r>
          </w:p>
        </w:tc>
        <w:tc>
          <w:tcPr>
            <w:tcW w:w="497" w:type="pct"/>
            <w:shd w:val="clear" w:color="auto" w:fill="FFFF00"/>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highlight w:val="yellow"/>
                <w:lang w:eastAsia="pl-PL"/>
              </w:rPr>
              <w:t>11,00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Pawilon stadionowy w Dobrzyniu nad Wisłą 8</w:t>
            </w:r>
          </w:p>
        </w:tc>
        <w:tc>
          <w:tcPr>
            <w:tcW w:w="497"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8,00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Strażnice OSP w każdym sołectwie na obszarze rewitalizacji 9</w:t>
            </w:r>
          </w:p>
        </w:tc>
        <w:tc>
          <w:tcPr>
            <w:tcW w:w="497"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9,00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SŁABE STRONY</w:t>
            </w:r>
          </w:p>
        </w:tc>
        <w:tc>
          <w:tcPr>
            <w:tcW w:w="497"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 </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Brak działań inicjujących i wspierających wolontariat 11</w:t>
            </w:r>
          </w:p>
        </w:tc>
        <w:tc>
          <w:tcPr>
            <w:tcW w:w="497" w:type="pct"/>
            <w:shd w:val="clear" w:color="auto" w:fill="FFFF00"/>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11,00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Brak szerszego wsparcia i instytucji działających na rzecz osób niepełnosprawnych 8</w:t>
            </w:r>
          </w:p>
        </w:tc>
        <w:tc>
          <w:tcPr>
            <w:tcW w:w="497"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8,00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Brak wsparcia i instytucji wsparcia dla osób uzależnionych i współ uzależnionych 11</w:t>
            </w:r>
          </w:p>
        </w:tc>
        <w:tc>
          <w:tcPr>
            <w:tcW w:w="497" w:type="pct"/>
            <w:shd w:val="clear" w:color="auto" w:fill="FFFF00"/>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11,00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Niedostateczna sieć placówek pomocy społecznej w gminie 8</w:t>
            </w:r>
          </w:p>
        </w:tc>
        <w:tc>
          <w:tcPr>
            <w:tcW w:w="497"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8,00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SZANSE</w:t>
            </w:r>
          </w:p>
        </w:tc>
        <w:tc>
          <w:tcPr>
            <w:tcW w:w="497"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 </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Budynek klasztoru pofranciszkańskiego w Dobrzyniu 16</w:t>
            </w:r>
          </w:p>
        </w:tc>
        <w:tc>
          <w:tcPr>
            <w:tcW w:w="497" w:type="pct"/>
            <w:shd w:val="clear" w:color="auto" w:fill="FFFF00"/>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16,00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Ruiny dworku w Chalinie 14</w:t>
            </w:r>
          </w:p>
        </w:tc>
        <w:tc>
          <w:tcPr>
            <w:tcW w:w="497" w:type="pct"/>
            <w:shd w:val="clear" w:color="auto" w:fill="FFFF00"/>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14,00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Dworek w Leniach Wielkich 13</w:t>
            </w:r>
          </w:p>
        </w:tc>
        <w:tc>
          <w:tcPr>
            <w:tcW w:w="497" w:type="pct"/>
            <w:shd w:val="clear" w:color="auto" w:fill="FFFF00"/>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13,00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Spichlerz w Płomianach w ruinie 11</w:t>
            </w:r>
          </w:p>
        </w:tc>
        <w:tc>
          <w:tcPr>
            <w:tcW w:w="497" w:type="pct"/>
            <w:shd w:val="clear" w:color="auto" w:fill="FFFF00"/>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11,00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 xml:space="preserve">ZAGROŻENIA - </w:t>
            </w:r>
            <w:proofErr w:type="spellStart"/>
            <w:r w:rsidRPr="005E6782">
              <w:rPr>
                <w:rFonts w:ascii="Calibri" w:eastAsia="Times New Roman" w:hAnsi="Calibri" w:cs="Calibri"/>
                <w:bCs/>
                <w:color w:val="000000"/>
                <w:sz w:val="24"/>
                <w:szCs w:val="24"/>
                <w:lang w:eastAsia="pl-PL"/>
              </w:rPr>
              <w:t>Threads</w:t>
            </w:r>
            <w:proofErr w:type="spellEnd"/>
          </w:p>
        </w:tc>
        <w:tc>
          <w:tcPr>
            <w:tcW w:w="497"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 </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Brak organizacji pozarządowych działających na rzecz osób bezrobotnych 14</w:t>
            </w:r>
          </w:p>
        </w:tc>
        <w:tc>
          <w:tcPr>
            <w:tcW w:w="497" w:type="pct"/>
            <w:shd w:val="clear" w:color="auto" w:fill="FFFF00"/>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14,00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Brak wzrostu liczby inwestorów tworzących nowe miejsca pracy 9</w:t>
            </w:r>
          </w:p>
        </w:tc>
        <w:tc>
          <w:tcPr>
            <w:tcW w:w="497"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9,00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Postępujące wśród mieszkańców gminy zjawisko ubóstwa 15</w:t>
            </w:r>
          </w:p>
        </w:tc>
        <w:tc>
          <w:tcPr>
            <w:tcW w:w="497" w:type="pct"/>
            <w:shd w:val="clear" w:color="auto" w:fill="FFFF00"/>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15,00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theme="minorHAnsi"/>
                <w:bCs/>
                <w:color w:val="000000"/>
                <w:sz w:val="24"/>
                <w:szCs w:val="24"/>
                <w:lang w:eastAsia="pl-PL"/>
              </w:rPr>
              <w:t>Wzrost liczby osób bezrobotnych wymagających aktywizacji. 8</w:t>
            </w:r>
          </w:p>
        </w:tc>
        <w:tc>
          <w:tcPr>
            <w:tcW w:w="497"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8,00</w:t>
            </w:r>
          </w:p>
        </w:tc>
      </w:tr>
      <w:tr w:rsidR="00243368" w:rsidRPr="005E6782" w:rsidTr="00243368">
        <w:trPr>
          <w:trHeight w:val="20"/>
        </w:trPr>
        <w:tc>
          <w:tcPr>
            <w:tcW w:w="4503" w:type="pct"/>
            <w:shd w:val="clear" w:color="auto" w:fill="auto"/>
            <w:noWrap/>
            <w:vAlign w:val="bottom"/>
            <w:hideMark/>
          </w:tcPr>
          <w:p w:rsidR="00243368" w:rsidRPr="005E6782" w:rsidRDefault="00243368" w:rsidP="00243368">
            <w:pPr>
              <w:spacing w:after="0" w:line="240" w:lineRule="auto"/>
              <w:rPr>
                <w:rFonts w:ascii="Calibri" w:eastAsia="Times New Roman" w:hAnsi="Calibri" w:cs="Calibri"/>
                <w:bCs/>
                <w:color w:val="000000"/>
                <w:sz w:val="24"/>
                <w:szCs w:val="24"/>
                <w:lang w:eastAsia="pl-PL"/>
              </w:rPr>
            </w:pPr>
            <w:r w:rsidRPr="005E6782">
              <w:rPr>
                <w:rFonts w:ascii="Calibri" w:eastAsia="Times New Roman" w:hAnsi="Calibri" w:cs="Calibri"/>
                <w:bCs/>
                <w:color w:val="000000"/>
                <w:sz w:val="24"/>
                <w:szCs w:val="24"/>
                <w:lang w:eastAsia="pl-PL"/>
              </w:rPr>
              <w:t> </w:t>
            </w:r>
          </w:p>
        </w:tc>
        <w:tc>
          <w:tcPr>
            <w:tcW w:w="497" w:type="pct"/>
            <w:shd w:val="clear" w:color="auto" w:fill="auto"/>
            <w:noWrap/>
            <w:vAlign w:val="bottom"/>
            <w:hideMark/>
          </w:tcPr>
          <w:p w:rsidR="00243368" w:rsidRPr="005E6782" w:rsidRDefault="00243368" w:rsidP="00243368">
            <w:pPr>
              <w:spacing w:after="0" w:line="240" w:lineRule="auto"/>
              <w:jc w:val="center"/>
              <w:rPr>
                <w:rFonts w:ascii="Calibri" w:eastAsia="Times New Roman" w:hAnsi="Calibri" w:cs="Calibri"/>
                <w:color w:val="000000"/>
                <w:sz w:val="24"/>
                <w:szCs w:val="24"/>
                <w:lang w:eastAsia="pl-PL"/>
              </w:rPr>
            </w:pPr>
            <w:r w:rsidRPr="005E6782">
              <w:rPr>
                <w:rFonts w:ascii="Calibri" w:eastAsia="Times New Roman" w:hAnsi="Calibri" w:cs="Calibri"/>
                <w:color w:val="000000"/>
                <w:sz w:val="24"/>
                <w:szCs w:val="24"/>
                <w:lang w:eastAsia="pl-PL"/>
              </w:rPr>
              <w:t>176,00</w:t>
            </w:r>
          </w:p>
        </w:tc>
      </w:tr>
    </w:tbl>
    <w:p w:rsidR="00243368" w:rsidRDefault="00243368" w:rsidP="002433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96"/>
        <w:gridCol w:w="916"/>
      </w:tblGrid>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Budynek klasztoru pofranciszkańskiego w Dobrzyniu</w:t>
            </w:r>
          </w:p>
        </w:tc>
        <w:tc>
          <w:tcPr>
            <w:tcW w:w="497" w:type="pct"/>
            <w:shd w:val="clear" w:color="auto" w:fill="FFFF00"/>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lang w:eastAsia="pl-PL"/>
              </w:rPr>
              <w:t>16,00</w:t>
            </w:r>
          </w:p>
        </w:tc>
      </w:tr>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Postępujące wśród mieszkańców gminy zjawisko ubóstwa</w:t>
            </w:r>
          </w:p>
        </w:tc>
        <w:tc>
          <w:tcPr>
            <w:tcW w:w="497" w:type="pct"/>
            <w:shd w:val="clear" w:color="auto" w:fill="FFFF00"/>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lang w:eastAsia="pl-PL"/>
              </w:rPr>
              <w:t>15,00</w:t>
            </w:r>
          </w:p>
        </w:tc>
      </w:tr>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Ruiny dworku w Chalinie</w:t>
            </w:r>
          </w:p>
        </w:tc>
        <w:tc>
          <w:tcPr>
            <w:tcW w:w="497" w:type="pct"/>
            <w:shd w:val="clear" w:color="auto" w:fill="FFFF00"/>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lang w:eastAsia="pl-PL"/>
              </w:rPr>
              <w:t>14,00</w:t>
            </w:r>
          </w:p>
        </w:tc>
      </w:tr>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Brak organizacji pozarządowych działających na rzecz osób bezrobotnych</w:t>
            </w:r>
          </w:p>
        </w:tc>
        <w:tc>
          <w:tcPr>
            <w:tcW w:w="497" w:type="pct"/>
            <w:shd w:val="clear" w:color="auto" w:fill="FFFF00"/>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lang w:eastAsia="pl-PL"/>
              </w:rPr>
              <w:t>14,00</w:t>
            </w:r>
          </w:p>
        </w:tc>
      </w:tr>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Dworek w Leniach Wielkich</w:t>
            </w:r>
          </w:p>
        </w:tc>
        <w:tc>
          <w:tcPr>
            <w:tcW w:w="497" w:type="pct"/>
            <w:shd w:val="clear" w:color="auto" w:fill="FFFF00"/>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lang w:eastAsia="pl-PL"/>
              </w:rPr>
              <w:t>13,00</w:t>
            </w:r>
          </w:p>
        </w:tc>
      </w:tr>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Jezioro w Leniach Wielkich</w:t>
            </w:r>
          </w:p>
        </w:tc>
        <w:tc>
          <w:tcPr>
            <w:tcW w:w="497" w:type="pct"/>
            <w:shd w:val="clear" w:color="auto" w:fill="FFFF00"/>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highlight w:val="yellow"/>
                <w:lang w:eastAsia="pl-PL"/>
              </w:rPr>
              <w:t>11,00</w:t>
            </w:r>
          </w:p>
        </w:tc>
      </w:tr>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Brak działań inicjujących i wspierających wolontariat</w:t>
            </w:r>
          </w:p>
        </w:tc>
        <w:tc>
          <w:tcPr>
            <w:tcW w:w="497" w:type="pct"/>
            <w:shd w:val="clear" w:color="auto" w:fill="FFFF00"/>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lang w:eastAsia="pl-PL"/>
              </w:rPr>
              <w:t>11,00</w:t>
            </w:r>
          </w:p>
        </w:tc>
      </w:tr>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Brak wsparcia i instytucji wsparcia dla osób uzależnionych i współ uzależnionych</w:t>
            </w:r>
          </w:p>
        </w:tc>
        <w:tc>
          <w:tcPr>
            <w:tcW w:w="497" w:type="pct"/>
            <w:shd w:val="clear" w:color="auto" w:fill="FFFF00"/>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lang w:eastAsia="pl-PL"/>
              </w:rPr>
              <w:t>11,00</w:t>
            </w:r>
          </w:p>
        </w:tc>
      </w:tr>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Spichlerz w Płomianach w ruinie</w:t>
            </w:r>
          </w:p>
        </w:tc>
        <w:tc>
          <w:tcPr>
            <w:tcW w:w="497" w:type="pct"/>
            <w:shd w:val="clear" w:color="auto" w:fill="FFFF00"/>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lang w:eastAsia="pl-PL"/>
              </w:rPr>
              <w:t>11,00</w:t>
            </w:r>
          </w:p>
        </w:tc>
      </w:tr>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Jezioro Chalińskie</w:t>
            </w:r>
          </w:p>
        </w:tc>
        <w:tc>
          <w:tcPr>
            <w:tcW w:w="497" w:type="pct"/>
            <w:shd w:val="clear" w:color="auto" w:fill="auto"/>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lang w:eastAsia="pl-PL"/>
              </w:rPr>
              <w:t>10,00</w:t>
            </w:r>
          </w:p>
        </w:tc>
      </w:tr>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Strażnice OSP w każdym sołectwie na obszarze rewitalizacji</w:t>
            </w:r>
          </w:p>
        </w:tc>
        <w:tc>
          <w:tcPr>
            <w:tcW w:w="497" w:type="pct"/>
            <w:shd w:val="clear" w:color="auto" w:fill="auto"/>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lang w:eastAsia="pl-PL"/>
              </w:rPr>
              <w:t>9,00</w:t>
            </w:r>
          </w:p>
        </w:tc>
      </w:tr>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Brak wzrostu liczby inwestorów tworzących nowe miejsca pracy</w:t>
            </w:r>
          </w:p>
        </w:tc>
        <w:tc>
          <w:tcPr>
            <w:tcW w:w="497" w:type="pct"/>
            <w:shd w:val="clear" w:color="auto" w:fill="auto"/>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lang w:eastAsia="pl-PL"/>
              </w:rPr>
              <w:t>9,00</w:t>
            </w:r>
          </w:p>
        </w:tc>
      </w:tr>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Pawilon stadionowy w Dobrzyniu nad Wisłą</w:t>
            </w:r>
          </w:p>
        </w:tc>
        <w:tc>
          <w:tcPr>
            <w:tcW w:w="497" w:type="pct"/>
            <w:shd w:val="clear" w:color="auto" w:fill="auto"/>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lang w:eastAsia="pl-PL"/>
              </w:rPr>
              <w:t>8,00</w:t>
            </w:r>
          </w:p>
        </w:tc>
      </w:tr>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Brak szerszego wsparcia i instytucji działających na rzecz osób niepełnosprawnych</w:t>
            </w:r>
          </w:p>
        </w:tc>
        <w:tc>
          <w:tcPr>
            <w:tcW w:w="497" w:type="pct"/>
            <w:shd w:val="clear" w:color="auto" w:fill="auto"/>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lang w:eastAsia="pl-PL"/>
              </w:rPr>
              <w:t>8,00</w:t>
            </w:r>
          </w:p>
        </w:tc>
      </w:tr>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Niedostateczna sieć placówek pomocy społecznej w gminie</w:t>
            </w:r>
          </w:p>
        </w:tc>
        <w:tc>
          <w:tcPr>
            <w:tcW w:w="497" w:type="pct"/>
            <w:shd w:val="clear" w:color="auto" w:fill="auto"/>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lang w:eastAsia="pl-PL"/>
              </w:rPr>
              <w:t>8,00</w:t>
            </w:r>
          </w:p>
        </w:tc>
      </w:tr>
      <w:tr w:rsidR="00243368" w:rsidRPr="00ED44D9" w:rsidTr="00243368">
        <w:trPr>
          <w:trHeight w:val="20"/>
        </w:trPr>
        <w:tc>
          <w:tcPr>
            <w:tcW w:w="4503" w:type="pct"/>
            <w:shd w:val="clear" w:color="auto" w:fill="auto"/>
            <w:noWrap/>
            <w:vAlign w:val="bottom"/>
            <w:hideMark/>
          </w:tcPr>
          <w:p w:rsidR="00243368" w:rsidRPr="00ED44D9" w:rsidRDefault="00243368" w:rsidP="00243368">
            <w:pPr>
              <w:spacing w:after="0" w:line="240" w:lineRule="auto"/>
              <w:rPr>
                <w:rFonts w:ascii="Calibri" w:eastAsia="Times New Roman" w:hAnsi="Calibri" w:cs="Calibri"/>
                <w:bCs/>
                <w:color w:val="000000"/>
                <w:lang w:eastAsia="pl-PL"/>
              </w:rPr>
            </w:pPr>
            <w:r w:rsidRPr="00ED44D9">
              <w:rPr>
                <w:rFonts w:ascii="Calibri" w:eastAsia="Times New Roman" w:hAnsi="Calibri" w:cstheme="minorHAnsi"/>
                <w:bCs/>
                <w:color w:val="000000"/>
                <w:lang w:eastAsia="pl-PL"/>
              </w:rPr>
              <w:t>Wzrost liczby osób bezrobotnych wymagających aktywizacji</w:t>
            </w:r>
          </w:p>
        </w:tc>
        <w:tc>
          <w:tcPr>
            <w:tcW w:w="497" w:type="pct"/>
            <w:shd w:val="clear" w:color="auto" w:fill="auto"/>
            <w:noWrap/>
            <w:vAlign w:val="bottom"/>
            <w:hideMark/>
          </w:tcPr>
          <w:p w:rsidR="00243368" w:rsidRPr="00ED44D9" w:rsidRDefault="00243368" w:rsidP="00243368">
            <w:pPr>
              <w:spacing w:after="0" w:line="240" w:lineRule="auto"/>
              <w:jc w:val="center"/>
              <w:rPr>
                <w:rFonts w:ascii="Calibri" w:eastAsia="Times New Roman" w:hAnsi="Calibri" w:cs="Calibri"/>
                <w:bCs/>
                <w:color w:val="000000"/>
                <w:lang w:eastAsia="pl-PL"/>
              </w:rPr>
            </w:pPr>
            <w:r w:rsidRPr="00ED44D9">
              <w:rPr>
                <w:rFonts w:ascii="Calibri" w:eastAsia="Times New Roman" w:hAnsi="Calibri" w:cs="Calibri"/>
                <w:bCs/>
                <w:color w:val="000000"/>
                <w:lang w:eastAsia="pl-PL"/>
              </w:rPr>
              <w:t>8,00</w:t>
            </w:r>
          </w:p>
        </w:tc>
      </w:tr>
    </w:tbl>
    <w:p w:rsidR="00243368" w:rsidRDefault="00243368" w:rsidP="000B5BF0">
      <w:pPr>
        <w:spacing w:after="0" w:line="240" w:lineRule="auto"/>
      </w:pPr>
    </w:p>
    <w:p w:rsidR="0050351B" w:rsidRPr="0050351B" w:rsidRDefault="000B5BF0" w:rsidP="00243368">
      <w:pPr>
        <w:rPr>
          <w:sz w:val="24"/>
          <w:szCs w:val="24"/>
        </w:rPr>
      </w:pPr>
      <w:r>
        <w:rPr>
          <w:sz w:val="24"/>
          <w:szCs w:val="24"/>
        </w:rPr>
        <w:t>Poniżej h</w:t>
      </w:r>
      <w:r w:rsidR="0050351B" w:rsidRPr="0050351B">
        <w:rPr>
          <w:sz w:val="24"/>
          <w:szCs w:val="24"/>
        </w:rPr>
        <w:t xml:space="preserve">ierarchicznie ułożone kluczowe czynniki </w:t>
      </w:r>
      <w:r w:rsidR="0050351B">
        <w:rPr>
          <w:sz w:val="24"/>
          <w:szCs w:val="24"/>
        </w:rPr>
        <w:t>o strategicznym znaczeniu dla ustanowienia celów rewitalizacji na wszystkich podobszarach rewitalizacji w gminie Dobrzyń nad Wisłą.</w:t>
      </w:r>
    </w:p>
    <w:p w:rsidR="00243368" w:rsidRPr="0050351B"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t>Budynek klasztoru pofranciszkańskiego w Dobrzyniu</w:t>
      </w:r>
    </w:p>
    <w:p w:rsidR="00243368" w:rsidRPr="0050351B"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t>Postępujące wśród mieszkańców gminy zjawisko ubóstwa</w:t>
      </w:r>
    </w:p>
    <w:p w:rsidR="00243368" w:rsidRPr="0050351B"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t>Ruiny dworku w Chalinie</w:t>
      </w:r>
    </w:p>
    <w:p w:rsidR="00243368" w:rsidRPr="0050351B"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t>Brak organizacji pozarządowych działających na rzecz osób bezrobotnych</w:t>
      </w:r>
    </w:p>
    <w:p w:rsidR="00243368" w:rsidRPr="0050351B"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lastRenderedPageBreak/>
        <w:t>Dworek w Leniach Wielkich</w:t>
      </w:r>
    </w:p>
    <w:p w:rsidR="00243368" w:rsidRPr="0050351B"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t>Jezioro w Leniach Wielkich</w:t>
      </w:r>
    </w:p>
    <w:p w:rsidR="00243368" w:rsidRPr="0050351B"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t>Brak działań inicjujących i wspierających wolontariat</w:t>
      </w:r>
    </w:p>
    <w:p w:rsidR="00243368" w:rsidRPr="0050351B"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t>Brak wsparcia i instytucji wsparcia dla osób uzależnionych i współ uzależnionych</w:t>
      </w:r>
    </w:p>
    <w:p w:rsidR="00243368" w:rsidRPr="0050351B"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t>Spichlerz w Płomianach w ruinie</w:t>
      </w:r>
    </w:p>
    <w:p w:rsidR="00243368" w:rsidRPr="0050351B"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t>Jezioro Chalińskie</w:t>
      </w:r>
    </w:p>
    <w:p w:rsidR="00243368" w:rsidRPr="0050351B"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t>Strażnice OSP w każdym sołectwie na obszarze rewitalizacji</w:t>
      </w:r>
    </w:p>
    <w:p w:rsidR="00243368" w:rsidRPr="0050351B"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t>Brak wzrostu liczby inwestorów tworzących nowe miejsca pracy</w:t>
      </w:r>
    </w:p>
    <w:p w:rsidR="00243368" w:rsidRPr="0050351B"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t>Pawilon stadionowy w Dobrzyniu nad Wisłą</w:t>
      </w:r>
    </w:p>
    <w:p w:rsidR="00243368" w:rsidRPr="0050351B"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t>Brak szerszego wsparcia i instytucji działających na rzecz osób niepełnosprawnych</w:t>
      </w:r>
    </w:p>
    <w:p w:rsidR="00243368" w:rsidRPr="0050351B"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t>Niedostateczna sieć placówek pomocy społecznej w gminie</w:t>
      </w:r>
    </w:p>
    <w:p w:rsidR="00243368" w:rsidRPr="000B5BF0" w:rsidRDefault="00243368" w:rsidP="00F35FB4">
      <w:pPr>
        <w:pStyle w:val="Akapitzlist"/>
        <w:numPr>
          <w:ilvl w:val="0"/>
          <w:numId w:val="46"/>
        </w:numPr>
        <w:spacing w:after="0" w:line="240" w:lineRule="auto"/>
        <w:rPr>
          <w:rFonts w:eastAsia="Times New Roman" w:cs="Calibri"/>
          <w:bCs/>
          <w:color w:val="000000"/>
          <w:szCs w:val="24"/>
          <w:lang w:eastAsia="pl-PL"/>
        </w:rPr>
      </w:pPr>
      <w:r w:rsidRPr="0050351B">
        <w:rPr>
          <w:rFonts w:eastAsia="Times New Roman" w:cstheme="minorHAnsi"/>
          <w:bCs/>
          <w:color w:val="000000"/>
          <w:szCs w:val="24"/>
          <w:lang w:eastAsia="pl-PL"/>
        </w:rPr>
        <w:t>Wzrost liczby osób bezrobotnych wymagających aktywizacji</w:t>
      </w:r>
      <w:r w:rsidR="000B5BF0">
        <w:rPr>
          <w:rFonts w:eastAsia="Times New Roman" w:cstheme="minorHAnsi"/>
          <w:bCs/>
          <w:color w:val="000000"/>
          <w:szCs w:val="24"/>
          <w:lang w:eastAsia="pl-PL"/>
        </w:rPr>
        <w:t>.</w:t>
      </w:r>
    </w:p>
    <w:p w:rsidR="000B5BF0" w:rsidRDefault="000B5BF0" w:rsidP="000B5BF0">
      <w:pPr>
        <w:spacing w:after="0" w:line="240" w:lineRule="auto"/>
        <w:rPr>
          <w:rFonts w:eastAsia="Times New Roman" w:cs="Calibri"/>
          <w:bCs/>
          <w:color w:val="000000"/>
          <w:szCs w:val="24"/>
          <w:lang w:eastAsia="pl-PL"/>
        </w:rPr>
      </w:pPr>
    </w:p>
    <w:p w:rsidR="000B5BF0" w:rsidRPr="003D492F" w:rsidRDefault="000B5BF0" w:rsidP="000B5BF0">
      <w:pPr>
        <w:spacing w:after="0" w:line="240" w:lineRule="auto"/>
        <w:jc w:val="both"/>
        <w:rPr>
          <w:rFonts w:cstheme="minorHAnsi"/>
          <w:sz w:val="24"/>
          <w:szCs w:val="24"/>
        </w:rPr>
      </w:pPr>
      <w:r w:rsidRPr="003D492F">
        <w:rPr>
          <w:rFonts w:cstheme="minorHAnsi"/>
          <w:sz w:val="24"/>
          <w:szCs w:val="24"/>
        </w:rPr>
        <w:t xml:space="preserve">Wymienione wyżej zjawiska stały się dla Zespołu podstawą do </w:t>
      </w:r>
      <w:r>
        <w:rPr>
          <w:rFonts w:cstheme="minorHAnsi"/>
          <w:sz w:val="24"/>
          <w:szCs w:val="24"/>
        </w:rPr>
        <w:t>s</w:t>
      </w:r>
      <w:r w:rsidRPr="003D492F">
        <w:rPr>
          <w:rFonts w:cstheme="minorHAnsi"/>
          <w:sz w:val="24"/>
          <w:szCs w:val="24"/>
        </w:rPr>
        <w:t>formułowania celów</w:t>
      </w:r>
      <w:r>
        <w:rPr>
          <w:rFonts w:cstheme="minorHAnsi"/>
          <w:sz w:val="24"/>
          <w:szCs w:val="24"/>
        </w:rPr>
        <w:t xml:space="preserve"> rewitalizacji, zawartych poniżej.</w:t>
      </w:r>
    </w:p>
    <w:p w:rsidR="00243368" w:rsidRDefault="00243368" w:rsidP="00DE5466">
      <w:pPr>
        <w:spacing w:after="0"/>
      </w:pPr>
    </w:p>
    <w:p w:rsidR="0050351B" w:rsidRPr="00846C84" w:rsidRDefault="0050351B" w:rsidP="00F35FB4">
      <w:pPr>
        <w:pStyle w:val="Akapitzlist"/>
        <w:numPr>
          <w:ilvl w:val="0"/>
          <w:numId w:val="49"/>
        </w:numPr>
        <w:spacing w:after="0" w:line="240" w:lineRule="auto"/>
        <w:rPr>
          <w:rFonts w:eastAsia="Times New Roman" w:cs="Calibri"/>
          <w:b/>
          <w:bCs/>
          <w:szCs w:val="24"/>
          <w:lang w:eastAsia="pl-PL"/>
        </w:rPr>
      </w:pPr>
      <w:r w:rsidRPr="00846C84">
        <w:rPr>
          <w:rFonts w:eastAsia="Times New Roman" w:cstheme="minorHAnsi"/>
          <w:b/>
          <w:bCs/>
          <w:szCs w:val="24"/>
          <w:lang w:eastAsia="pl-PL"/>
        </w:rPr>
        <w:t>Zmniejszenie postępującego wśród mieszkańców gminy zjawiska ubóstwa</w:t>
      </w:r>
      <w:r w:rsidR="00965A31">
        <w:rPr>
          <w:rFonts w:eastAsia="Times New Roman" w:cstheme="minorHAnsi"/>
          <w:b/>
          <w:bCs/>
          <w:szCs w:val="24"/>
          <w:lang w:eastAsia="pl-PL"/>
        </w:rPr>
        <w:t>.</w:t>
      </w:r>
    </w:p>
    <w:p w:rsidR="0050351B" w:rsidRPr="00846C84" w:rsidRDefault="0050351B" w:rsidP="00F35FB4">
      <w:pPr>
        <w:pStyle w:val="Akapitzlist"/>
        <w:numPr>
          <w:ilvl w:val="0"/>
          <w:numId w:val="49"/>
        </w:numPr>
        <w:spacing w:after="0" w:line="240" w:lineRule="auto"/>
        <w:rPr>
          <w:rFonts w:eastAsia="Times New Roman" w:cs="Calibri"/>
          <w:b/>
          <w:bCs/>
          <w:szCs w:val="24"/>
          <w:lang w:eastAsia="pl-PL"/>
        </w:rPr>
      </w:pPr>
      <w:r w:rsidRPr="00846C84">
        <w:rPr>
          <w:rFonts w:cstheme="minorHAnsi"/>
          <w:b/>
          <w:szCs w:val="24"/>
        </w:rPr>
        <w:t>Wzrost aktywności społecznej i ożywienie społeczne na terenach rewitalizacji przez odnowę i wykorzystanie obiektów zdegradowanych na cele odwracania społecznych zjawisk kryzysowych</w:t>
      </w:r>
      <w:r w:rsidR="0088145F">
        <w:rPr>
          <w:rFonts w:cstheme="minorHAnsi"/>
          <w:b/>
          <w:szCs w:val="24"/>
        </w:rPr>
        <w:t xml:space="preserve"> oraz</w:t>
      </w:r>
      <w:r w:rsidRPr="00846C84">
        <w:rPr>
          <w:rFonts w:cstheme="minorHAnsi"/>
          <w:b/>
          <w:szCs w:val="24"/>
        </w:rPr>
        <w:t xml:space="preserve"> </w:t>
      </w:r>
      <w:r w:rsidR="0088145F" w:rsidRPr="00846C84">
        <w:rPr>
          <w:rFonts w:cstheme="minorHAnsi"/>
          <w:b/>
          <w:szCs w:val="24"/>
        </w:rPr>
        <w:t xml:space="preserve">poprzez zwiększenia sieci placówek </w:t>
      </w:r>
      <w:r w:rsidR="0088145F" w:rsidRPr="00846C84">
        <w:rPr>
          <w:rFonts w:eastAsia="Times New Roman" w:cstheme="minorHAnsi"/>
          <w:b/>
          <w:bCs/>
          <w:szCs w:val="24"/>
          <w:lang w:eastAsia="pl-PL"/>
        </w:rPr>
        <w:t>pomocy społecznej w gminie</w:t>
      </w:r>
      <w:r w:rsidR="0088145F">
        <w:rPr>
          <w:rFonts w:eastAsia="Times New Roman" w:cstheme="minorHAnsi"/>
          <w:b/>
          <w:bCs/>
          <w:szCs w:val="24"/>
          <w:lang w:eastAsia="pl-PL"/>
        </w:rPr>
        <w:t>.</w:t>
      </w:r>
    </w:p>
    <w:p w:rsidR="0050351B" w:rsidRPr="00846C84" w:rsidRDefault="0050351B" w:rsidP="00F35FB4">
      <w:pPr>
        <w:pStyle w:val="Akapitzlist"/>
        <w:numPr>
          <w:ilvl w:val="0"/>
          <w:numId w:val="49"/>
        </w:numPr>
        <w:autoSpaceDE w:val="0"/>
        <w:autoSpaceDN w:val="0"/>
        <w:adjustRightInd w:val="0"/>
        <w:spacing w:after="0" w:line="240" w:lineRule="auto"/>
        <w:rPr>
          <w:rFonts w:cstheme="minorHAnsi"/>
          <w:szCs w:val="24"/>
        </w:rPr>
      </w:pPr>
      <w:r w:rsidRPr="00846C84">
        <w:rPr>
          <w:rFonts w:cstheme="minorHAnsi"/>
          <w:b/>
          <w:szCs w:val="24"/>
        </w:rPr>
        <w:t xml:space="preserve">Zmniejszenie poziomu wykluczenia społecznego związanego z degradacją atrakcyjnych obszarów akwenów wodnych na obszarze rewitalizacji poprzez przetworzenie ich na miejsca aktywizacji sportowej i rekreacyjnej młodzieży </w:t>
      </w:r>
      <w:r w:rsidR="00965A31">
        <w:rPr>
          <w:rFonts w:cstheme="minorHAnsi"/>
          <w:b/>
          <w:szCs w:val="24"/>
        </w:rPr>
        <w:br/>
      </w:r>
      <w:r w:rsidRPr="00846C84">
        <w:rPr>
          <w:rFonts w:cstheme="minorHAnsi"/>
          <w:b/>
          <w:szCs w:val="24"/>
        </w:rPr>
        <w:t xml:space="preserve">i podnoszącej poziom życia wszystkich użytkowników obszaru rewitalizacji.  </w:t>
      </w:r>
    </w:p>
    <w:p w:rsidR="0050351B" w:rsidRDefault="0050351B" w:rsidP="00F35FB4">
      <w:pPr>
        <w:pStyle w:val="Akapitzlist"/>
        <w:numPr>
          <w:ilvl w:val="0"/>
          <w:numId w:val="49"/>
        </w:numPr>
        <w:autoSpaceDE w:val="0"/>
        <w:autoSpaceDN w:val="0"/>
        <w:adjustRightInd w:val="0"/>
        <w:spacing w:after="0" w:line="240" w:lineRule="auto"/>
        <w:rPr>
          <w:rFonts w:cstheme="minorHAnsi"/>
          <w:b/>
          <w:szCs w:val="24"/>
        </w:rPr>
      </w:pPr>
      <w:r w:rsidRPr="00846C84">
        <w:rPr>
          <w:rFonts w:cstheme="minorHAnsi"/>
          <w:b/>
          <w:szCs w:val="24"/>
        </w:rPr>
        <w:t xml:space="preserve">Wsparcie rozwoju przedsiębiorczości i wzrostu zatrudnienia przez </w:t>
      </w:r>
      <w:r w:rsidR="00965A31">
        <w:rPr>
          <w:rFonts w:cstheme="minorHAnsi"/>
          <w:b/>
          <w:szCs w:val="24"/>
        </w:rPr>
        <w:t xml:space="preserve">poprzez rozszerzanie dostępu do potrzebnej wiedzy oraz </w:t>
      </w:r>
      <w:r w:rsidRPr="00846C84">
        <w:rPr>
          <w:rFonts w:cstheme="minorHAnsi"/>
          <w:b/>
          <w:szCs w:val="24"/>
        </w:rPr>
        <w:t>utworzenie inkubatora przedsiębiorczości na obszarze rewitalizacji.</w:t>
      </w:r>
    </w:p>
    <w:p w:rsidR="00D21FEB" w:rsidRDefault="00D21FEB" w:rsidP="00D21FEB">
      <w:pPr>
        <w:autoSpaceDE w:val="0"/>
        <w:autoSpaceDN w:val="0"/>
        <w:adjustRightInd w:val="0"/>
        <w:spacing w:after="0" w:line="240" w:lineRule="auto"/>
        <w:ind w:left="360"/>
        <w:rPr>
          <w:rFonts w:cstheme="minorHAnsi"/>
          <w:b/>
          <w:szCs w:val="24"/>
        </w:rPr>
      </w:pPr>
    </w:p>
    <w:p w:rsidR="00DE5466" w:rsidRPr="00DE5466" w:rsidRDefault="00DE5466" w:rsidP="00DE5466">
      <w:pPr>
        <w:autoSpaceDE w:val="0"/>
        <w:autoSpaceDN w:val="0"/>
        <w:adjustRightInd w:val="0"/>
        <w:spacing w:after="0" w:line="240" w:lineRule="auto"/>
        <w:jc w:val="both"/>
        <w:rPr>
          <w:rFonts w:cstheme="minorHAnsi"/>
          <w:sz w:val="24"/>
          <w:szCs w:val="24"/>
        </w:rPr>
      </w:pPr>
      <w:r w:rsidRPr="00DE5466">
        <w:rPr>
          <w:rFonts w:cstheme="minorHAnsi"/>
          <w:sz w:val="24"/>
          <w:szCs w:val="24"/>
        </w:rPr>
        <w:t>Dla celów wypracowane zostały skwantyfikowanymi wskaźniki, z określonymi wartościami bazowymi i docelowymi.</w:t>
      </w:r>
    </w:p>
    <w:p w:rsidR="00DE5466" w:rsidRDefault="00DE5466" w:rsidP="00D43DFD">
      <w:pPr>
        <w:autoSpaceDE w:val="0"/>
        <w:autoSpaceDN w:val="0"/>
        <w:adjustRightInd w:val="0"/>
        <w:spacing w:after="0" w:line="240" w:lineRule="auto"/>
        <w:jc w:val="both"/>
        <w:rPr>
          <w:rFonts w:cstheme="minorHAnsi"/>
          <w:sz w:val="24"/>
          <w:szCs w:val="24"/>
        </w:rPr>
      </w:pPr>
    </w:p>
    <w:p w:rsidR="00660C24" w:rsidRDefault="00660C24" w:rsidP="00D43DFD">
      <w:pPr>
        <w:autoSpaceDE w:val="0"/>
        <w:autoSpaceDN w:val="0"/>
        <w:adjustRightInd w:val="0"/>
        <w:spacing w:after="0" w:line="240" w:lineRule="auto"/>
        <w:jc w:val="both"/>
        <w:rPr>
          <w:rFonts w:cstheme="minorHAnsi"/>
          <w:sz w:val="24"/>
          <w:szCs w:val="24"/>
        </w:rPr>
      </w:pPr>
      <w:r w:rsidRPr="00660C24">
        <w:rPr>
          <w:rFonts w:cstheme="minorHAnsi"/>
          <w:sz w:val="24"/>
          <w:szCs w:val="24"/>
        </w:rPr>
        <w:t xml:space="preserve">W rozdziale V wymienione zostały grupy </w:t>
      </w:r>
      <w:r>
        <w:rPr>
          <w:rFonts w:cstheme="minorHAnsi"/>
          <w:sz w:val="24"/>
          <w:szCs w:val="24"/>
        </w:rPr>
        <w:t>zjawisk/czynników/</w:t>
      </w:r>
      <w:r w:rsidRPr="00660C24">
        <w:rPr>
          <w:rFonts w:cstheme="minorHAnsi"/>
          <w:sz w:val="24"/>
          <w:szCs w:val="24"/>
        </w:rPr>
        <w:t xml:space="preserve">problemów </w:t>
      </w:r>
      <w:r>
        <w:rPr>
          <w:rFonts w:cstheme="minorHAnsi"/>
          <w:sz w:val="24"/>
          <w:szCs w:val="24"/>
        </w:rPr>
        <w:t xml:space="preserve">kryzysowych zdefiniowane na obszarze rewitalizacji. Grupy te, widoczne poniżej, stały się podstawą dla uzasadnionego podziału na kierunki działań na </w:t>
      </w:r>
      <w:r w:rsidR="009B004D">
        <w:rPr>
          <w:rFonts w:cstheme="minorHAnsi"/>
          <w:sz w:val="24"/>
          <w:szCs w:val="24"/>
        </w:rPr>
        <w:t xml:space="preserve">wszystkich </w:t>
      </w:r>
      <w:r>
        <w:rPr>
          <w:rFonts w:cstheme="minorHAnsi"/>
          <w:sz w:val="24"/>
          <w:szCs w:val="24"/>
        </w:rPr>
        <w:t xml:space="preserve">podobszarach rewitalizacji tak </w:t>
      </w:r>
      <w:r w:rsidR="00DE5466">
        <w:rPr>
          <w:rFonts w:cstheme="minorHAnsi"/>
          <w:sz w:val="24"/>
          <w:szCs w:val="24"/>
        </w:rPr>
        <w:br/>
      </w:r>
      <w:r>
        <w:rPr>
          <w:rFonts w:cstheme="minorHAnsi"/>
          <w:sz w:val="24"/>
          <w:szCs w:val="24"/>
        </w:rPr>
        <w:t>w mieście Dobrzyniu, jak i w sołectwach gminy.</w:t>
      </w:r>
      <w:r w:rsidR="009B004D">
        <w:rPr>
          <w:rFonts w:cstheme="minorHAnsi"/>
          <w:sz w:val="24"/>
          <w:szCs w:val="24"/>
        </w:rPr>
        <w:t xml:space="preserve"> Kierunki te to:</w:t>
      </w:r>
    </w:p>
    <w:p w:rsidR="00660C24" w:rsidRDefault="00660C24" w:rsidP="00D21FEB">
      <w:pPr>
        <w:autoSpaceDE w:val="0"/>
        <w:autoSpaceDN w:val="0"/>
        <w:adjustRightInd w:val="0"/>
        <w:spacing w:after="0" w:line="240" w:lineRule="auto"/>
        <w:ind w:left="360"/>
        <w:rPr>
          <w:rFonts w:cstheme="minorHAnsi"/>
          <w:sz w:val="24"/>
          <w:szCs w:val="24"/>
        </w:rPr>
      </w:pPr>
    </w:p>
    <w:p w:rsidR="009B004D" w:rsidRPr="009B004D" w:rsidRDefault="009B004D" w:rsidP="00F35FB4">
      <w:pPr>
        <w:pStyle w:val="Akapitzlist"/>
        <w:numPr>
          <w:ilvl w:val="0"/>
          <w:numId w:val="88"/>
        </w:numPr>
        <w:spacing w:after="0" w:line="240" w:lineRule="auto"/>
        <w:rPr>
          <w:szCs w:val="24"/>
        </w:rPr>
      </w:pPr>
      <w:r w:rsidRPr="009B004D">
        <w:rPr>
          <w:szCs w:val="24"/>
        </w:rPr>
        <w:t>Dotyczące kapitału społecznego</w:t>
      </w:r>
    </w:p>
    <w:p w:rsidR="009B004D" w:rsidRPr="009B004D" w:rsidRDefault="009B004D" w:rsidP="00F35FB4">
      <w:pPr>
        <w:pStyle w:val="Akapitzlist"/>
        <w:numPr>
          <w:ilvl w:val="0"/>
          <w:numId w:val="88"/>
        </w:numPr>
        <w:spacing w:after="0" w:line="240" w:lineRule="auto"/>
        <w:rPr>
          <w:szCs w:val="24"/>
        </w:rPr>
      </w:pPr>
      <w:r w:rsidRPr="009B004D">
        <w:rPr>
          <w:szCs w:val="24"/>
        </w:rPr>
        <w:t>Dotyczące przedsiębiorczości</w:t>
      </w:r>
    </w:p>
    <w:p w:rsidR="009B004D" w:rsidRDefault="009B004D" w:rsidP="00F35FB4">
      <w:pPr>
        <w:pStyle w:val="Akapitzlist"/>
        <w:numPr>
          <w:ilvl w:val="0"/>
          <w:numId w:val="88"/>
        </w:numPr>
        <w:spacing w:after="0" w:line="240" w:lineRule="auto"/>
        <w:rPr>
          <w:szCs w:val="24"/>
        </w:rPr>
      </w:pPr>
      <w:r w:rsidRPr="009B004D">
        <w:rPr>
          <w:szCs w:val="24"/>
        </w:rPr>
        <w:t>Dotyczące przestrzeni</w:t>
      </w:r>
    </w:p>
    <w:p w:rsidR="009B004D" w:rsidRPr="009B004D" w:rsidRDefault="009B004D" w:rsidP="00F35FB4">
      <w:pPr>
        <w:pStyle w:val="Akapitzlist"/>
        <w:numPr>
          <w:ilvl w:val="0"/>
          <w:numId w:val="88"/>
        </w:numPr>
        <w:spacing w:after="0" w:line="240" w:lineRule="auto"/>
        <w:rPr>
          <w:szCs w:val="24"/>
        </w:rPr>
      </w:pPr>
      <w:r w:rsidRPr="009B004D">
        <w:rPr>
          <w:szCs w:val="24"/>
        </w:rPr>
        <w:t>Dotyczące patologii</w:t>
      </w:r>
    </w:p>
    <w:p w:rsidR="009B004D" w:rsidRPr="009B004D" w:rsidRDefault="009B004D" w:rsidP="00F35FB4">
      <w:pPr>
        <w:pStyle w:val="Akapitzlist"/>
        <w:numPr>
          <w:ilvl w:val="0"/>
          <w:numId w:val="88"/>
        </w:numPr>
        <w:spacing w:after="0" w:line="240" w:lineRule="auto"/>
        <w:rPr>
          <w:szCs w:val="24"/>
        </w:rPr>
      </w:pPr>
      <w:r w:rsidRPr="009B004D">
        <w:rPr>
          <w:szCs w:val="24"/>
        </w:rPr>
        <w:t>Dotyczące osób starszych i niepełnosprawnych</w:t>
      </w:r>
    </w:p>
    <w:p w:rsidR="00660C24" w:rsidRPr="009B004D" w:rsidRDefault="00660C24" w:rsidP="00F35FB4">
      <w:pPr>
        <w:pStyle w:val="Akapitzlist"/>
        <w:numPr>
          <w:ilvl w:val="0"/>
          <w:numId w:val="88"/>
        </w:numPr>
        <w:spacing w:after="0" w:line="240" w:lineRule="auto"/>
        <w:rPr>
          <w:szCs w:val="24"/>
        </w:rPr>
      </w:pPr>
      <w:r w:rsidRPr="009B004D">
        <w:rPr>
          <w:szCs w:val="24"/>
        </w:rPr>
        <w:t>Dotyczące młodzieży</w:t>
      </w:r>
    </w:p>
    <w:p w:rsidR="00660C24" w:rsidRDefault="00660C24" w:rsidP="00F35FB4">
      <w:pPr>
        <w:pStyle w:val="Akapitzlist"/>
        <w:numPr>
          <w:ilvl w:val="0"/>
          <w:numId w:val="88"/>
        </w:numPr>
        <w:spacing w:after="0" w:line="240" w:lineRule="auto"/>
        <w:rPr>
          <w:szCs w:val="24"/>
        </w:rPr>
      </w:pPr>
      <w:r w:rsidRPr="009B004D">
        <w:rPr>
          <w:szCs w:val="24"/>
        </w:rPr>
        <w:t>Dotyczące dzieci</w:t>
      </w:r>
      <w:r w:rsidR="009B004D">
        <w:rPr>
          <w:szCs w:val="24"/>
        </w:rPr>
        <w:t>.</w:t>
      </w:r>
    </w:p>
    <w:p w:rsidR="00965A31" w:rsidRDefault="00965A31" w:rsidP="00965A31">
      <w:pPr>
        <w:spacing w:after="0" w:line="240" w:lineRule="auto"/>
        <w:rPr>
          <w:szCs w:val="24"/>
        </w:rPr>
      </w:pPr>
    </w:p>
    <w:p w:rsidR="00965A31" w:rsidRDefault="00DE5466" w:rsidP="004B7A41">
      <w:pPr>
        <w:spacing w:after="0" w:line="240" w:lineRule="auto"/>
        <w:jc w:val="both"/>
        <w:rPr>
          <w:sz w:val="24"/>
          <w:szCs w:val="24"/>
        </w:rPr>
      </w:pPr>
      <w:r>
        <w:rPr>
          <w:sz w:val="24"/>
          <w:szCs w:val="24"/>
        </w:rPr>
        <w:t>Powyższe kierunki ułożone są hierarchicznie</w:t>
      </w:r>
      <w:r w:rsidR="004B7A41">
        <w:rPr>
          <w:sz w:val="24"/>
          <w:szCs w:val="24"/>
        </w:rPr>
        <w:t>, co do ich znaczenia dla skuteczności procesów rewitalizacji</w:t>
      </w:r>
      <w:r>
        <w:rPr>
          <w:sz w:val="24"/>
          <w:szCs w:val="24"/>
        </w:rPr>
        <w:t xml:space="preserve">. </w:t>
      </w:r>
      <w:r w:rsidR="00965A31" w:rsidRPr="00965A31">
        <w:rPr>
          <w:sz w:val="24"/>
          <w:szCs w:val="24"/>
        </w:rPr>
        <w:t xml:space="preserve">Zespół po przedyskutowaniu celów rewitalizacji oraz występujących zjawisk i </w:t>
      </w:r>
      <w:r w:rsidR="00965A31" w:rsidRPr="00965A31">
        <w:rPr>
          <w:sz w:val="24"/>
          <w:szCs w:val="24"/>
        </w:rPr>
        <w:lastRenderedPageBreak/>
        <w:t xml:space="preserve">czynników kryzysowych na podobszarach rewitalizacji pogrupował i rozwinął powyższe kierunki w formie zapisów jak niżej. </w:t>
      </w:r>
      <w:r w:rsidR="00965A31">
        <w:rPr>
          <w:sz w:val="24"/>
          <w:szCs w:val="24"/>
        </w:rPr>
        <w:t>Godzi się mocno podkreślić, że formułując te zapisy Zespół bardziej kierował się wynikami konsultacji i opiniami mieszkańców, na temat tego, jakich zmian oczekują, a mniej suchymi wskaźnikami stanów kryzysowych, zastosowanych w tym Programie.</w:t>
      </w:r>
    </w:p>
    <w:p w:rsidR="00965A31" w:rsidRDefault="00965A31" w:rsidP="00965A31">
      <w:pPr>
        <w:spacing w:after="0" w:line="240" w:lineRule="auto"/>
        <w:jc w:val="both"/>
        <w:rPr>
          <w:sz w:val="24"/>
          <w:szCs w:val="24"/>
        </w:rPr>
      </w:pPr>
    </w:p>
    <w:p w:rsidR="00965A31" w:rsidRPr="000207B8" w:rsidRDefault="00965A31" w:rsidP="00965A31">
      <w:pPr>
        <w:spacing w:after="0" w:line="240" w:lineRule="auto"/>
        <w:rPr>
          <w:b/>
          <w:sz w:val="24"/>
          <w:szCs w:val="24"/>
        </w:rPr>
      </w:pPr>
      <w:r>
        <w:rPr>
          <w:b/>
          <w:sz w:val="24"/>
          <w:szCs w:val="24"/>
        </w:rPr>
        <w:t>Kierunek</w:t>
      </w:r>
      <w:r w:rsidR="00A654BC">
        <w:rPr>
          <w:b/>
          <w:sz w:val="24"/>
          <w:szCs w:val="24"/>
        </w:rPr>
        <w:t xml:space="preserve"> działań</w:t>
      </w:r>
      <w:r>
        <w:rPr>
          <w:b/>
          <w:sz w:val="24"/>
          <w:szCs w:val="24"/>
        </w:rPr>
        <w:t xml:space="preserve"> – wzrost </w:t>
      </w:r>
      <w:r w:rsidRPr="000207B8">
        <w:rPr>
          <w:b/>
          <w:sz w:val="24"/>
          <w:szCs w:val="24"/>
        </w:rPr>
        <w:t>kapitału społecznego</w:t>
      </w:r>
    </w:p>
    <w:p w:rsidR="00965A31" w:rsidRPr="004E3672" w:rsidRDefault="00965A31" w:rsidP="00965A31">
      <w:pPr>
        <w:spacing w:after="0" w:line="240" w:lineRule="auto"/>
        <w:jc w:val="both"/>
        <w:rPr>
          <w:sz w:val="24"/>
          <w:szCs w:val="24"/>
        </w:rPr>
      </w:pPr>
      <w:r>
        <w:rPr>
          <w:sz w:val="24"/>
          <w:szCs w:val="24"/>
        </w:rPr>
        <w:t xml:space="preserve">Zwiększenie liczby miejsc i okazji do </w:t>
      </w:r>
      <w:r w:rsidRPr="004E3672">
        <w:rPr>
          <w:sz w:val="24"/>
          <w:szCs w:val="24"/>
        </w:rPr>
        <w:t>zorganizowanego dialogu młodzieży</w:t>
      </w:r>
      <w:r>
        <w:rPr>
          <w:sz w:val="24"/>
          <w:szCs w:val="24"/>
        </w:rPr>
        <w:t xml:space="preserve">, kobiet, seniorów </w:t>
      </w:r>
      <w:r>
        <w:rPr>
          <w:sz w:val="24"/>
          <w:szCs w:val="24"/>
        </w:rPr>
        <w:br/>
        <w:t>i innych środowisk, likwidacja sep</w:t>
      </w:r>
      <w:r w:rsidRPr="004E3672">
        <w:rPr>
          <w:sz w:val="24"/>
          <w:szCs w:val="24"/>
        </w:rPr>
        <w:t>aracj</w:t>
      </w:r>
      <w:r>
        <w:rPr>
          <w:sz w:val="24"/>
          <w:szCs w:val="24"/>
        </w:rPr>
        <w:t xml:space="preserve">i sołectw, wsparcie i pomoc </w:t>
      </w:r>
      <w:r w:rsidRPr="004E3672">
        <w:rPr>
          <w:sz w:val="24"/>
          <w:szCs w:val="24"/>
        </w:rPr>
        <w:t xml:space="preserve">niepełnosprawnym </w:t>
      </w:r>
      <w:r>
        <w:rPr>
          <w:sz w:val="24"/>
          <w:szCs w:val="24"/>
        </w:rPr>
        <w:br/>
      </w:r>
      <w:r w:rsidRPr="004E3672">
        <w:rPr>
          <w:sz w:val="24"/>
          <w:szCs w:val="24"/>
        </w:rPr>
        <w:t>w szerszym uczestnictwie w życiu gminy</w:t>
      </w:r>
      <w:r>
        <w:rPr>
          <w:sz w:val="24"/>
          <w:szCs w:val="24"/>
        </w:rPr>
        <w:t xml:space="preserve">, drogą wykorzystania </w:t>
      </w:r>
      <w:r w:rsidRPr="004E3672">
        <w:rPr>
          <w:sz w:val="24"/>
          <w:szCs w:val="24"/>
        </w:rPr>
        <w:t>niszczejąc</w:t>
      </w:r>
      <w:r>
        <w:rPr>
          <w:sz w:val="24"/>
          <w:szCs w:val="24"/>
        </w:rPr>
        <w:t xml:space="preserve">ych </w:t>
      </w:r>
      <w:r w:rsidRPr="004E3672">
        <w:rPr>
          <w:sz w:val="24"/>
          <w:szCs w:val="24"/>
        </w:rPr>
        <w:t>obiekt</w:t>
      </w:r>
      <w:r>
        <w:rPr>
          <w:sz w:val="24"/>
          <w:szCs w:val="24"/>
        </w:rPr>
        <w:t>ów na rzecz rozwoju kapitału społecznego.</w:t>
      </w:r>
    </w:p>
    <w:p w:rsidR="00965A31" w:rsidRDefault="00965A31" w:rsidP="00965A31">
      <w:pPr>
        <w:spacing w:after="0" w:line="240" w:lineRule="auto"/>
        <w:rPr>
          <w:b/>
          <w:sz w:val="24"/>
          <w:szCs w:val="24"/>
        </w:rPr>
      </w:pPr>
    </w:p>
    <w:p w:rsidR="00965A31" w:rsidRPr="000207B8" w:rsidRDefault="00965A31" w:rsidP="00965A31">
      <w:pPr>
        <w:spacing w:after="0" w:line="240" w:lineRule="auto"/>
        <w:rPr>
          <w:b/>
          <w:sz w:val="24"/>
          <w:szCs w:val="24"/>
        </w:rPr>
      </w:pPr>
      <w:r>
        <w:rPr>
          <w:b/>
          <w:sz w:val="24"/>
          <w:szCs w:val="24"/>
        </w:rPr>
        <w:t>Kierunek</w:t>
      </w:r>
      <w:r w:rsidR="004B7A41">
        <w:rPr>
          <w:b/>
          <w:sz w:val="24"/>
          <w:szCs w:val="24"/>
        </w:rPr>
        <w:t xml:space="preserve"> działań</w:t>
      </w:r>
      <w:r>
        <w:rPr>
          <w:b/>
          <w:sz w:val="24"/>
          <w:szCs w:val="24"/>
        </w:rPr>
        <w:t xml:space="preserve"> - wsparcie</w:t>
      </w:r>
      <w:r w:rsidRPr="000207B8">
        <w:rPr>
          <w:b/>
          <w:sz w:val="24"/>
          <w:szCs w:val="24"/>
        </w:rPr>
        <w:t xml:space="preserve"> przedsiębiorczości</w:t>
      </w:r>
    </w:p>
    <w:p w:rsidR="00965A31" w:rsidRPr="004E3672" w:rsidRDefault="00965A31" w:rsidP="00965A31">
      <w:pPr>
        <w:spacing w:after="0" w:line="240" w:lineRule="auto"/>
        <w:jc w:val="both"/>
        <w:rPr>
          <w:sz w:val="24"/>
          <w:szCs w:val="24"/>
        </w:rPr>
      </w:pPr>
      <w:r w:rsidRPr="004E3672">
        <w:rPr>
          <w:sz w:val="24"/>
          <w:szCs w:val="24"/>
        </w:rPr>
        <w:t>Likwidacja utrudnień dla młodzieży i dorosłych w poszukiwaniu pracy poprzez lepszą komunikację publiczną i łącza internetowe, a dla chętnych do podjęcia jednoosobowej lub rodzinnej działalności gospodarczej wsparcie w postaci wiedzy i pomocy finansowej</w:t>
      </w:r>
      <w:r>
        <w:rPr>
          <w:sz w:val="24"/>
          <w:szCs w:val="24"/>
        </w:rPr>
        <w:t xml:space="preserve">, </w:t>
      </w:r>
      <w:r w:rsidRPr="004E3672">
        <w:rPr>
          <w:sz w:val="24"/>
          <w:szCs w:val="24"/>
        </w:rPr>
        <w:t>a także poprzez inkubację przedsiębiorczości i rozwój spółdzielczości socjalnej.</w:t>
      </w:r>
    </w:p>
    <w:p w:rsidR="00965A31" w:rsidRDefault="00965A31" w:rsidP="00965A31">
      <w:pPr>
        <w:spacing w:after="0" w:line="240" w:lineRule="auto"/>
        <w:rPr>
          <w:b/>
          <w:sz w:val="24"/>
          <w:szCs w:val="24"/>
        </w:rPr>
      </w:pPr>
    </w:p>
    <w:p w:rsidR="00965A31" w:rsidRPr="004E3672" w:rsidRDefault="00965A31" w:rsidP="00965A31">
      <w:pPr>
        <w:spacing w:after="0" w:line="240" w:lineRule="auto"/>
        <w:rPr>
          <w:b/>
          <w:sz w:val="24"/>
          <w:szCs w:val="24"/>
        </w:rPr>
      </w:pPr>
      <w:r>
        <w:rPr>
          <w:b/>
          <w:sz w:val="24"/>
          <w:szCs w:val="24"/>
        </w:rPr>
        <w:t>Kierunek</w:t>
      </w:r>
      <w:r w:rsidR="004B7A41" w:rsidRPr="004B7A41">
        <w:rPr>
          <w:b/>
          <w:sz w:val="24"/>
          <w:szCs w:val="24"/>
        </w:rPr>
        <w:t xml:space="preserve"> </w:t>
      </w:r>
      <w:r w:rsidR="004B7A41">
        <w:rPr>
          <w:b/>
          <w:sz w:val="24"/>
          <w:szCs w:val="24"/>
        </w:rPr>
        <w:t>działań</w:t>
      </w:r>
      <w:r>
        <w:rPr>
          <w:b/>
          <w:sz w:val="24"/>
          <w:szCs w:val="24"/>
        </w:rPr>
        <w:t xml:space="preserve"> – porządkowanie przestrzeni</w:t>
      </w:r>
    </w:p>
    <w:p w:rsidR="00965A31" w:rsidRPr="004E3672" w:rsidRDefault="00965A31" w:rsidP="00965A31">
      <w:pPr>
        <w:autoSpaceDE w:val="0"/>
        <w:autoSpaceDN w:val="0"/>
        <w:adjustRightInd w:val="0"/>
        <w:spacing w:after="0" w:line="240" w:lineRule="auto"/>
        <w:jc w:val="both"/>
        <w:rPr>
          <w:rFonts w:cstheme="minorHAnsi"/>
          <w:sz w:val="24"/>
          <w:szCs w:val="24"/>
        </w:rPr>
      </w:pPr>
      <w:r w:rsidRPr="004E3672">
        <w:rPr>
          <w:rFonts w:cstheme="minorHAnsi"/>
          <w:sz w:val="24"/>
          <w:szCs w:val="24"/>
        </w:rPr>
        <w:t xml:space="preserve">Zamiana przestrzeni zdegradowanych, nieużytkowanych terenów i obiektów, niejednokrotnie siedlisk i źródeł powstawania groźnych patologii wśród młodzieży na obszary i obiekty ożywienia społecznego, wzrostu aktywności społecznej, miejsc sprzyjających zwalczaniu </w:t>
      </w:r>
      <w:r>
        <w:rPr>
          <w:rFonts w:cstheme="minorHAnsi"/>
          <w:sz w:val="24"/>
          <w:szCs w:val="24"/>
        </w:rPr>
        <w:t>u</w:t>
      </w:r>
      <w:r w:rsidRPr="004E3672">
        <w:rPr>
          <w:rFonts w:cstheme="minorHAnsi"/>
          <w:sz w:val="24"/>
          <w:szCs w:val="24"/>
        </w:rPr>
        <w:t>bóstwa, bezrobocia i alkoholizmu.</w:t>
      </w:r>
    </w:p>
    <w:p w:rsidR="00965A31" w:rsidRDefault="00965A31" w:rsidP="00965A31">
      <w:pPr>
        <w:spacing w:after="0" w:line="240" w:lineRule="auto"/>
        <w:rPr>
          <w:b/>
          <w:sz w:val="24"/>
          <w:szCs w:val="24"/>
        </w:rPr>
      </w:pPr>
    </w:p>
    <w:p w:rsidR="00965A31" w:rsidRPr="00A8140A" w:rsidRDefault="00965A31" w:rsidP="00965A31">
      <w:pPr>
        <w:spacing w:after="0" w:line="240" w:lineRule="auto"/>
        <w:rPr>
          <w:b/>
          <w:sz w:val="24"/>
          <w:szCs w:val="24"/>
        </w:rPr>
      </w:pPr>
      <w:r>
        <w:rPr>
          <w:b/>
          <w:sz w:val="24"/>
          <w:szCs w:val="24"/>
        </w:rPr>
        <w:t>Kierunek</w:t>
      </w:r>
      <w:r w:rsidR="004B7A41" w:rsidRPr="004B7A41">
        <w:rPr>
          <w:b/>
          <w:sz w:val="24"/>
          <w:szCs w:val="24"/>
        </w:rPr>
        <w:t xml:space="preserve"> </w:t>
      </w:r>
      <w:r w:rsidR="004B7A41">
        <w:rPr>
          <w:b/>
          <w:sz w:val="24"/>
          <w:szCs w:val="24"/>
        </w:rPr>
        <w:t>działań</w:t>
      </w:r>
      <w:r>
        <w:rPr>
          <w:b/>
          <w:sz w:val="24"/>
          <w:szCs w:val="24"/>
        </w:rPr>
        <w:t xml:space="preserve"> – mniej </w:t>
      </w:r>
      <w:r w:rsidRPr="00A8140A">
        <w:rPr>
          <w:b/>
          <w:sz w:val="24"/>
          <w:szCs w:val="24"/>
        </w:rPr>
        <w:t>patologii</w:t>
      </w:r>
    </w:p>
    <w:p w:rsidR="00965A31" w:rsidRPr="00A8140A" w:rsidRDefault="00965A31" w:rsidP="00965A31">
      <w:pPr>
        <w:spacing w:after="0" w:line="240" w:lineRule="auto"/>
        <w:jc w:val="both"/>
        <w:rPr>
          <w:sz w:val="24"/>
          <w:szCs w:val="24"/>
        </w:rPr>
      </w:pPr>
      <w:r>
        <w:rPr>
          <w:sz w:val="24"/>
          <w:szCs w:val="24"/>
        </w:rPr>
        <w:t>Wsparcie dla r</w:t>
      </w:r>
      <w:r w:rsidRPr="00A8140A">
        <w:rPr>
          <w:sz w:val="24"/>
          <w:szCs w:val="24"/>
        </w:rPr>
        <w:t>odzic</w:t>
      </w:r>
      <w:r>
        <w:rPr>
          <w:sz w:val="24"/>
          <w:szCs w:val="24"/>
        </w:rPr>
        <w:t>ów</w:t>
      </w:r>
      <w:r w:rsidRPr="00A8140A">
        <w:rPr>
          <w:sz w:val="24"/>
          <w:szCs w:val="24"/>
        </w:rPr>
        <w:t xml:space="preserve"> dzieci uzależnionych od używek </w:t>
      </w:r>
      <w:r>
        <w:rPr>
          <w:sz w:val="24"/>
          <w:szCs w:val="24"/>
        </w:rPr>
        <w:t xml:space="preserve">poprzez </w:t>
      </w:r>
      <w:r w:rsidRPr="00A8140A">
        <w:rPr>
          <w:sz w:val="24"/>
          <w:szCs w:val="24"/>
        </w:rPr>
        <w:t>zaję</w:t>
      </w:r>
      <w:r>
        <w:rPr>
          <w:sz w:val="24"/>
          <w:szCs w:val="24"/>
        </w:rPr>
        <w:t>cia</w:t>
      </w:r>
      <w:r w:rsidRPr="00A8140A">
        <w:rPr>
          <w:sz w:val="24"/>
          <w:szCs w:val="24"/>
        </w:rPr>
        <w:t xml:space="preserve"> terape</w:t>
      </w:r>
      <w:r>
        <w:rPr>
          <w:sz w:val="24"/>
          <w:szCs w:val="24"/>
        </w:rPr>
        <w:t>utycznych dla jednych i drugich, skuteczna pomoc psychologiczna d</w:t>
      </w:r>
      <w:r w:rsidRPr="00A8140A">
        <w:rPr>
          <w:sz w:val="24"/>
          <w:szCs w:val="24"/>
        </w:rPr>
        <w:t>la młodych uzależnionych od narkotyków</w:t>
      </w:r>
      <w:r>
        <w:rPr>
          <w:sz w:val="24"/>
          <w:szCs w:val="24"/>
        </w:rPr>
        <w:t>, skuteczne upowszechnianie wiedzy o k</w:t>
      </w:r>
      <w:r w:rsidRPr="00A8140A">
        <w:rPr>
          <w:sz w:val="24"/>
          <w:szCs w:val="24"/>
        </w:rPr>
        <w:t>onsekwencj</w:t>
      </w:r>
      <w:r>
        <w:rPr>
          <w:sz w:val="24"/>
          <w:szCs w:val="24"/>
        </w:rPr>
        <w:t>ach</w:t>
      </w:r>
      <w:r w:rsidRPr="00A8140A">
        <w:rPr>
          <w:sz w:val="24"/>
          <w:szCs w:val="24"/>
        </w:rPr>
        <w:t xml:space="preserve"> nadużywania alkoholu </w:t>
      </w:r>
      <w:r>
        <w:rPr>
          <w:sz w:val="24"/>
          <w:szCs w:val="24"/>
        </w:rPr>
        <w:br/>
      </w:r>
      <w:r w:rsidRPr="00A8140A">
        <w:rPr>
          <w:sz w:val="24"/>
          <w:szCs w:val="24"/>
        </w:rPr>
        <w:t>i narkotyków</w:t>
      </w:r>
      <w:r>
        <w:rPr>
          <w:sz w:val="24"/>
          <w:szCs w:val="24"/>
        </w:rPr>
        <w:t>.</w:t>
      </w:r>
    </w:p>
    <w:p w:rsidR="00965A31" w:rsidRDefault="00965A31" w:rsidP="00965A31">
      <w:pPr>
        <w:spacing w:after="0"/>
        <w:rPr>
          <w:sz w:val="24"/>
          <w:szCs w:val="24"/>
        </w:rPr>
      </w:pPr>
    </w:p>
    <w:p w:rsidR="00965A31" w:rsidRPr="000207B8" w:rsidRDefault="00965A31" w:rsidP="00965A31">
      <w:pPr>
        <w:spacing w:after="0"/>
        <w:rPr>
          <w:b/>
          <w:sz w:val="24"/>
          <w:szCs w:val="24"/>
        </w:rPr>
      </w:pPr>
      <w:r>
        <w:rPr>
          <w:b/>
          <w:sz w:val="24"/>
          <w:szCs w:val="24"/>
        </w:rPr>
        <w:t>Kierunek</w:t>
      </w:r>
      <w:r w:rsidR="004B7A41" w:rsidRPr="004B7A41">
        <w:rPr>
          <w:b/>
          <w:sz w:val="24"/>
          <w:szCs w:val="24"/>
        </w:rPr>
        <w:t xml:space="preserve"> </w:t>
      </w:r>
      <w:r w:rsidR="004B7A41">
        <w:rPr>
          <w:b/>
          <w:sz w:val="24"/>
          <w:szCs w:val="24"/>
        </w:rPr>
        <w:t>działań</w:t>
      </w:r>
      <w:r>
        <w:rPr>
          <w:b/>
          <w:sz w:val="24"/>
          <w:szCs w:val="24"/>
        </w:rPr>
        <w:t xml:space="preserve"> – lepszy los dla </w:t>
      </w:r>
      <w:r w:rsidRPr="000207B8">
        <w:rPr>
          <w:b/>
          <w:sz w:val="24"/>
          <w:szCs w:val="24"/>
        </w:rPr>
        <w:t>osób starszych i niepełnosprawnych</w:t>
      </w:r>
    </w:p>
    <w:p w:rsidR="00965A31" w:rsidRPr="000207B8" w:rsidRDefault="00965A31" w:rsidP="00965A31">
      <w:pPr>
        <w:spacing w:after="0" w:line="240" w:lineRule="auto"/>
        <w:jc w:val="both"/>
        <w:rPr>
          <w:sz w:val="24"/>
          <w:szCs w:val="24"/>
        </w:rPr>
      </w:pPr>
      <w:r>
        <w:rPr>
          <w:sz w:val="24"/>
          <w:szCs w:val="24"/>
        </w:rPr>
        <w:t>Zapewnienie s</w:t>
      </w:r>
      <w:r w:rsidRPr="000207B8">
        <w:rPr>
          <w:sz w:val="24"/>
          <w:szCs w:val="24"/>
        </w:rPr>
        <w:t>tars</w:t>
      </w:r>
      <w:r>
        <w:rPr>
          <w:sz w:val="24"/>
          <w:szCs w:val="24"/>
        </w:rPr>
        <w:t xml:space="preserve">zym i niepełnosprawnym </w:t>
      </w:r>
      <w:r w:rsidRPr="000207B8">
        <w:rPr>
          <w:sz w:val="24"/>
          <w:szCs w:val="24"/>
        </w:rPr>
        <w:t>całodobowe</w:t>
      </w:r>
      <w:r>
        <w:rPr>
          <w:sz w:val="24"/>
          <w:szCs w:val="24"/>
        </w:rPr>
        <w:t xml:space="preserve">j opieki i rehabilitacji, przeciwdziałanie ich samotności, zwiększenie </w:t>
      </w:r>
      <w:r w:rsidRPr="000207B8">
        <w:rPr>
          <w:sz w:val="24"/>
          <w:szCs w:val="24"/>
        </w:rPr>
        <w:t>aktywności sportowej dorosłych</w:t>
      </w:r>
      <w:r>
        <w:rPr>
          <w:sz w:val="24"/>
          <w:szCs w:val="24"/>
        </w:rPr>
        <w:t xml:space="preserve">, </w:t>
      </w:r>
      <w:r w:rsidRPr="000207B8">
        <w:rPr>
          <w:sz w:val="24"/>
          <w:szCs w:val="24"/>
        </w:rPr>
        <w:t>wsparci</w:t>
      </w:r>
      <w:r>
        <w:rPr>
          <w:sz w:val="24"/>
          <w:szCs w:val="24"/>
        </w:rPr>
        <w:t>e</w:t>
      </w:r>
      <w:r w:rsidRPr="000207B8">
        <w:rPr>
          <w:sz w:val="24"/>
          <w:szCs w:val="24"/>
        </w:rPr>
        <w:t xml:space="preserve"> </w:t>
      </w:r>
      <w:r>
        <w:rPr>
          <w:sz w:val="24"/>
          <w:szCs w:val="24"/>
        </w:rPr>
        <w:br/>
      </w:r>
      <w:r w:rsidRPr="000207B8">
        <w:rPr>
          <w:sz w:val="24"/>
          <w:szCs w:val="24"/>
        </w:rPr>
        <w:t>w przestrzeniach publicznych w Dobrzyniu</w:t>
      </w:r>
      <w:r>
        <w:rPr>
          <w:sz w:val="24"/>
          <w:szCs w:val="24"/>
        </w:rPr>
        <w:t xml:space="preserve"> </w:t>
      </w:r>
      <w:r w:rsidRPr="000207B8">
        <w:rPr>
          <w:sz w:val="24"/>
          <w:szCs w:val="24"/>
        </w:rPr>
        <w:t xml:space="preserve">dla mobilności osób starszych </w:t>
      </w:r>
      <w:r>
        <w:rPr>
          <w:sz w:val="24"/>
          <w:szCs w:val="24"/>
        </w:rPr>
        <w:br/>
        <w:t>i niepełnosprawnych.</w:t>
      </w:r>
    </w:p>
    <w:p w:rsidR="00965A31" w:rsidRDefault="00965A31" w:rsidP="00965A31">
      <w:pPr>
        <w:spacing w:after="0" w:line="240" w:lineRule="auto"/>
        <w:rPr>
          <w:b/>
          <w:sz w:val="24"/>
          <w:szCs w:val="24"/>
        </w:rPr>
      </w:pPr>
    </w:p>
    <w:p w:rsidR="00965A31" w:rsidRPr="00D72803" w:rsidRDefault="00965A31" w:rsidP="00965A31">
      <w:pPr>
        <w:spacing w:after="0" w:line="240" w:lineRule="auto"/>
        <w:rPr>
          <w:b/>
          <w:sz w:val="24"/>
          <w:szCs w:val="24"/>
        </w:rPr>
      </w:pPr>
      <w:r>
        <w:rPr>
          <w:b/>
          <w:sz w:val="24"/>
          <w:szCs w:val="24"/>
        </w:rPr>
        <w:t>Kierunek</w:t>
      </w:r>
      <w:r w:rsidR="004B7A41" w:rsidRPr="004B7A41">
        <w:rPr>
          <w:b/>
          <w:sz w:val="24"/>
          <w:szCs w:val="24"/>
        </w:rPr>
        <w:t xml:space="preserve"> </w:t>
      </w:r>
      <w:r w:rsidR="004B7A41">
        <w:rPr>
          <w:b/>
          <w:sz w:val="24"/>
          <w:szCs w:val="24"/>
        </w:rPr>
        <w:t>działań</w:t>
      </w:r>
      <w:r>
        <w:rPr>
          <w:b/>
          <w:sz w:val="24"/>
          <w:szCs w:val="24"/>
        </w:rPr>
        <w:t xml:space="preserve"> – wykorzystanie potencjałów</w:t>
      </w:r>
    </w:p>
    <w:p w:rsidR="00965A31" w:rsidRPr="00D72803" w:rsidRDefault="00965A31" w:rsidP="00965A31">
      <w:pPr>
        <w:spacing w:after="0" w:line="240" w:lineRule="auto"/>
        <w:rPr>
          <w:sz w:val="24"/>
          <w:szCs w:val="24"/>
        </w:rPr>
      </w:pPr>
      <w:r>
        <w:rPr>
          <w:sz w:val="24"/>
          <w:szCs w:val="24"/>
        </w:rPr>
        <w:t xml:space="preserve">Ograniczenie </w:t>
      </w:r>
      <w:r w:rsidRPr="00D72803">
        <w:rPr>
          <w:sz w:val="24"/>
          <w:szCs w:val="24"/>
        </w:rPr>
        <w:t>patologii</w:t>
      </w:r>
      <w:r>
        <w:rPr>
          <w:sz w:val="24"/>
          <w:szCs w:val="24"/>
        </w:rPr>
        <w:t xml:space="preserve"> poprzez </w:t>
      </w:r>
      <w:r w:rsidRPr="00D72803">
        <w:rPr>
          <w:sz w:val="24"/>
          <w:szCs w:val="24"/>
        </w:rPr>
        <w:t>aktywizacj</w:t>
      </w:r>
      <w:r>
        <w:rPr>
          <w:sz w:val="24"/>
          <w:szCs w:val="24"/>
        </w:rPr>
        <w:t>ę</w:t>
      </w:r>
      <w:r w:rsidRPr="00D72803">
        <w:rPr>
          <w:sz w:val="24"/>
          <w:szCs w:val="24"/>
        </w:rPr>
        <w:t xml:space="preserve"> sportow</w:t>
      </w:r>
      <w:r>
        <w:rPr>
          <w:sz w:val="24"/>
          <w:szCs w:val="24"/>
        </w:rPr>
        <w:t>ą</w:t>
      </w:r>
      <w:r w:rsidRPr="00D72803">
        <w:rPr>
          <w:sz w:val="24"/>
          <w:szCs w:val="24"/>
        </w:rPr>
        <w:t xml:space="preserve"> młodzieży</w:t>
      </w:r>
      <w:r>
        <w:rPr>
          <w:sz w:val="24"/>
          <w:szCs w:val="24"/>
        </w:rPr>
        <w:t xml:space="preserve"> w dyscyplinach związanych </w:t>
      </w:r>
      <w:r>
        <w:rPr>
          <w:sz w:val="24"/>
          <w:szCs w:val="24"/>
        </w:rPr>
        <w:br/>
        <w:t xml:space="preserve">z wodą, </w:t>
      </w:r>
      <w:r w:rsidRPr="00D72803">
        <w:rPr>
          <w:sz w:val="24"/>
          <w:szCs w:val="24"/>
        </w:rPr>
        <w:t>żeglarski</w:t>
      </w:r>
      <w:r>
        <w:rPr>
          <w:sz w:val="24"/>
          <w:szCs w:val="24"/>
        </w:rPr>
        <w:t>ch</w:t>
      </w:r>
      <w:r w:rsidRPr="00D72803">
        <w:rPr>
          <w:sz w:val="24"/>
          <w:szCs w:val="24"/>
        </w:rPr>
        <w:t xml:space="preserve"> i wioślarski</w:t>
      </w:r>
      <w:r>
        <w:rPr>
          <w:sz w:val="24"/>
          <w:szCs w:val="24"/>
        </w:rPr>
        <w:t>ch,</w:t>
      </w:r>
      <w:r w:rsidRPr="00D72803">
        <w:rPr>
          <w:sz w:val="24"/>
          <w:szCs w:val="24"/>
        </w:rPr>
        <w:t xml:space="preserve"> </w:t>
      </w:r>
      <w:r>
        <w:rPr>
          <w:sz w:val="24"/>
          <w:szCs w:val="24"/>
        </w:rPr>
        <w:t xml:space="preserve">poprzez lepsze wykorzystanie potencjału </w:t>
      </w:r>
      <w:r w:rsidRPr="00D72803">
        <w:rPr>
          <w:sz w:val="24"/>
          <w:szCs w:val="24"/>
        </w:rPr>
        <w:t>akwenu Zalewu Włocławskiego</w:t>
      </w:r>
      <w:r>
        <w:rPr>
          <w:sz w:val="24"/>
          <w:szCs w:val="24"/>
        </w:rPr>
        <w:t xml:space="preserve"> oraz bazy sportowej w gminie.</w:t>
      </w:r>
    </w:p>
    <w:p w:rsidR="00965A31" w:rsidRDefault="00965A31" w:rsidP="00965A31">
      <w:pPr>
        <w:spacing w:after="0" w:line="240" w:lineRule="auto"/>
        <w:rPr>
          <w:sz w:val="24"/>
          <w:szCs w:val="24"/>
        </w:rPr>
      </w:pPr>
    </w:p>
    <w:p w:rsidR="00965A31" w:rsidRPr="00A8140A" w:rsidRDefault="00965A31" w:rsidP="00965A31">
      <w:pPr>
        <w:spacing w:after="0" w:line="240" w:lineRule="auto"/>
        <w:rPr>
          <w:b/>
          <w:sz w:val="24"/>
          <w:szCs w:val="24"/>
        </w:rPr>
      </w:pPr>
      <w:r>
        <w:rPr>
          <w:b/>
          <w:sz w:val="24"/>
          <w:szCs w:val="24"/>
        </w:rPr>
        <w:t>Kierunek</w:t>
      </w:r>
      <w:r w:rsidR="004B7A41" w:rsidRPr="004B7A41">
        <w:rPr>
          <w:b/>
          <w:sz w:val="24"/>
          <w:szCs w:val="24"/>
        </w:rPr>
        <w:t xml:space="preserve"> </w:t>
      </w:r>
      <w:r w:rsidR="004B7A41">
        <w:rPr>
          <w:b/>
          <w:sz w:val="24"/>
          <w:szCs w:val="24"/>
        </w:rPr>
        <w:t>działań</w:t>
      </w:r>
      <w:r>
        <w:rPr>
          <w:b/>
          <w:sz w:val="24"/>
          <w:szCs w:val="24"/>
        </w:rPr>
        <w:t xml:space="preserve"> – wsparcie pozaszkolnego rozwoju dzieci </w:t>
      </w:r>
    </w:p>
    <w:p w:rsidR="00965A31" w:rsidRDefault="00965A31" w:rsidP="00965A31">
      <w:pPr>
        <w:spacing w:after="0" w:line="240" w:lineRule="auto"/>
        <w:jc w:val="both"/>
        <w:rPr>
          <w:sz w:val="24"/>
          <w:szCs w:val="24"/>
        </w:rPr>
      </w:pPr>
      <w:r w:rsidRPr="00A8140A">
        <w:rPr>
          <w:sz w:val="24"/>
          <w:szCs w:val="24"/>
        </w:rPr>
        <w:t xml:space="preserve">Likwidacja barier rozwojowych dzieci w postaci wdrożenia programów poznawania dóbr kultury w muzeach, teatrach i kinach oraz w formie silniejszego wsparcia dla pozaszkolnego rozwoju dzieci w godzinach popołudniowych, </w:t>
      </w:r>
      <w:r>
        <w:rPr>
          <w:sz w:val="24"/>
          <w:szCs w:val="24"/>
        </w:rPr>
        <w:t xml:space="preserve">a także </w:t>
      </w:r>
      <w:r w:rsidRPr="00A8140A">
        <w:rPr>
          <w:sz w:val="24"/>
          <w:szCs w:val="24"/>
        </w:rPr>
        <w:t xml:space="preserve">ograniczenie zagrożenie kontaktami dzieci z patologiami poprzez organizację </w:t>
      </w:r>
      <w:r>
        <w:rPr>
          <w:sz w:val="24"/>
          <w:szCs w:val="24"/>
        </w:rPr>
        <w:t xml:space="preserve">miejsc </w:t>
      </w:r>
      <w:r w:rsidRPr="00A8140A">
        <w:rPr>
          <w:sz w:val="24"/>
          <w:szCs w:val="24"/>
        </w:rPr>
        <w:t>zabaw.</w:t>
      </w:r>
    </w:p>
    <w:p w:rsidR="00965A31" w:rsidRDefault="00965A31" w:rsidP="00965A31">
      <w:pPr>
        <w:spacing w:after="0" w:line="240" w:lineRule="auto"/>
        <w:jc w:val="both"/>
        <w:rPr>
          <w:sz w:val="24"/>
          <w:szCs w:val="24"/>
        </w:rPr>
      </w:pPr>
    </w:p>
    <w:p w:rsidR="00965A31" w:rsidRPr="00A8140A" w:rsidRDefault="00965A31" w:rsidP="00965A31">
      <w:pPr>
        <w:spacing w:after="0" w:line="240" w:lineRule="auto"/>
        <w:jc w:val="both"/>
        <w:rPr>
          <w:sz w:val="24"/>
          <w:szCs w:val="24"/>
        </w:rPr>
      </w:pPr>
      <w:r>
        <w:rPr>
          <w:sz w:val="24"/>
          <w:szCs w:val="24"/>
        </w:rPr>
        <w:lastRenderedPageBreak/>
        <w:t>Przegląd końcowy celów rewitalizacji oraz powyższych kierunków działa</w:t>
      </w:r>
      <w:r w:rsidR="00CE7295">
        <w:rPr>
          <w:sz w:val="24"/>
          <w:szCs w:val="24"/>
        </w:rPr>
        <w:t>ń</w:t>
      </w:r>
      <w:r>
        <w:rPr>
          <w:sz w:val="24"/>
          <w:szCs w:val="24"/>
        </w:rPr>
        <w:t xml:space="preserve"> pozwolił na ułożenie strategii rewitalizacji </w:t>
      </w:r>
      <w:r w:rsidR="00CE7295">
        <w:rPr>
          <w:sz w:val="24"/>
          <w:szCs w:val="24"/>
        </w:rPr>
        <w:t>poprzez przyporządkowanie kierunków do celów</w:t>
      </w:r>
      <w:r w:rsidR="00D43DFD">
        <w:rPr>
          <w:sz w:val="24"/>
          <w:szCs w:val="24"/>
        </w:rPr>
        <w:t xml:space="preserve"> jak poniżej</w:t>
      </w:r>
    </w:p>
    <w:p w:rsidR="00965A31" w:rsidRDefault="00965A31" w:rsidP="00965A31">
      <w:pPr>
        <w:spacing w:after="0" w:line="240" w:lineRule="auto"/>
        <w:rPr>
          <w:sz w:val="24"/>
          <w:szCs w:val="24"/>
        </w:rPr>
      </w:pPr>
    </w:p>
    <w:p w:rsidR="00D43DFD" w:rsidRPr="00F11259" w:rsidRDefault="00D43DFD" w:rsidP="00F35FB4">
      <w:pPr>
        <w:pStyle w:val="Akapitzlist"/>
        <w:numPr>
          <w:ilvl w:val="0"/>
          <w:numId w:val="89"/>
        </w:numPr>
        <w:spacing w:after="0" w:line="240" w:lineRule="auto"/>
        <w:rPr>
          <w:rFonts w:eastAsia="Times New Roman" w:cs="Calibri"/>
          <w:b/>
          <w:bCs/>
          <w:szCs w:val="24"/>
          <w:lang w:eastAsia="pl-PL"/>
        </w:rPr>
      </w:pPr>
      <w:r w:rsidRPr="00846C84">
        <w:rPr>
          <w:rFonts w:eastAsia="Times New Roman" w:cstheme="minorHAnsi"/>
          <w:b/>
          <w:bCs/>
          <w:szCs w:val="24"/>
          <w:lang w:eastAsia="pl-PL"/>
        </w:rPr>
        <w:t>Zmniejszenie postępującego wśród mieszkańców gminy zjawiska ubóstwa</w:t>
      </w:r>
      <w:r>
        <w:rPr>
          <w:rFonts w:eastAsia="Times New Roman" w:cstheme="minorHAnsi"/>
          <w:b/>
          <w:bCs/>
          <w:szCs w:val="24"/>
          <w:lang w:eastAsia="pl-PL"/>
        </w:rPr>
        <w:t>.</w:t>
      </w:r>
    </w:p>
    <w:p w:rsidR="00D43DFD" w:rsidRDefault="00D43DFD" w:rsidP="00D43DFD">
      <w:pPr>
        <w:spacing w:after="0" w:line="240" w:lineRule="auto"/>
        <w:rPr>
          <w:rFonts w:eastAsia="Times New Roman" w:cs="Calibri"/>
          <w:b/>
          <w:bCs/>
          <w:szCs w:val="24"/>
          <w:lang w:eastAsia="pl-PL"/>
        </w:rPr>
      </w:pPr>
    </w:p>
    <w:p w:rsidR="00D43DFD" w:rsidRPr="000207B8" w:rsidRDefault="00D43DFD" w:rsidP="00D43DFD">
      <w:pPr>
        <w:spacing w:after="0"/>
        <w:rPr>
          <w:b/>
          <w:sz w:val="24"/>
          <w:szCs w:val="24"/>
        </w:rPr>
      </w:pPr>
      <w:r>
        <w:rPr>
          <w:b/>
          <w:sz w:val="24"/>
          <w:szCs w:val="24"/>
        </w:rPr>
        <w:t>Kierunek</w:t>
      </w:r>
      <w:r w:rsidRPr="00E87430">
        <w:rPr>
          <w:b/>
          <w:sz w:val="24"/>
          <w:szCs w:val="24"/>
        </w:rPr>
        <w:t xml:space="preserve"> </w:t>
      </w:r>
      <w:r>
        <w:rPr>
          <w:b/>
          <w:sz w:val="24"/>
          <w:szCs w:val="24"/>
        </w:rPr>
        <w:t xml:space="preserve">działań – lepszy los dla </w:t>
      </w:r>
      <w:r w:rsidRPr="000207B8">
        <w:rPr>
          <w:b/>
          <w:sz w:val="24"/>
          <w:szCs w:val="24"/>
        </w:rPr>
        <w:t>osób starszych i niepełnosprawnych</w:t>
      </w:r>
    </w:p>
    <w:p w:rsidR="00D43DFD" w:rsidRPr="000207B8" w:rsidRDefault="00D43DFD" w:rsidP="00D43DFD">
      <w:pPr>
        <w:spacing w:after="0" w:line="240" w:lineRule="auto"/>
        <w:jc w:val="both"/>
        <w:rPr>
          <w:sz w:val="24"/>
          <w:szCs w:val="24"/>
        </w:rPr>
      </w:pPr>
      <w:r>
        <w:rPr>
          <w:sz w:val="24"/>
          <w:szCs w:val="24"/>
        </w:rPr>
        <w:t>Zapewnienie s</w:t>
      </w:r>
      <w:r w:rsidRPr="000207B8">
        <w:rPr>
          <w:sz w:val="24"/>
          <w:szCs w:val="24"/>
        </w:rPr>
        <w:t>tars</w:t>
      </w:r>
      <w:r>
        <w:rPr>
          <w:sz w:val="24"/>
          <w:szCs w:val="24"/>
        </w:rPr>
        <w:t xml:space="preserve">zym i niepełnosprawnym </w:t>
      </w:r>
      <w:r w:rsidRPr="000207B8">
        <w:rPr>
          <w:sz w:val="24"/>
          <w:szCs w:val="24"/>
        </w:rPr>
        <w:t>całodobowe</w:t>
      </w:r>
      <w:r>
        <w:rPr>
          <w:sz w:val="24"/>
          <w:szCs w:val="24"/>
        </w:rPr>
        <w:t xml:space="preserve">j opieki i rehabilitacji, przeciwdziałanie ich samotności, zwiększenie </w:t>
      </w:r>
      <w:r w:rsidRPr="000207B8">
        <w:rPr>
          <w:sz w:val="24"/>
          <w:szCs w:val="24"/>
        </w:rPr>
        <w:t>aktywności sportowej dorosłych</w:t>
      </w:r>
      <w:r>
        <w:rPr>
          <w:sz w:val="24"/>
          <w:szCs w:val="24"/>
        </w:rPr>
        <w:t xml:space="preserve">, </w:t>
      </w:r>
      <w:r w:rsidRPr="000207B8">
        <w:rPr>
          <w:sz w:val="24"/>
          <w:szCs w:val="24"/>
        </w:rPr>
        <w:t>wsparci</w:t>
      </w:r>
      <w:r>
        <w:rPr>
          <w:sz w:val="24"/>
          <w:szCs w:val="24"/>
        </w:rPr>
        <w:t>e</w:t>
      </w:r>
      <w:r w:rsidRPr="000207B8">
        <w:rPr>
          <w:sz w:val="24"/>
          <w:szCs w:val="24"/>
        </w:rPr>
        <w:t xml:space="preserve"> </w:t>
      </w:r>
      <w:r>
        <w:rPr>
          <w:sz w:val="24"/>
          <w:szCs w:val="24"/>
        </w:rPr>
        <w:br/>
      </w:r>
      <w:r w:rsidRPr="000207B8">
        <w:rPr>
          <w:sz w:val="24"/>
          <w:szCs w:val="24"/>
        </w:rPr>
        <w:t>w przestrzeniach publicznych w Dobrzyniu</w:t>
      </w:r>
      <w:r>
        <w:rPr>
          <w:sz w:val="24"/>
          <w:szCs w:val="24"/>
        </w:rPr>
        <w:t xml:space="preserve"> </w:t>
      </w:r>
      <w:r w:rsidRPr="000207B8">
        <w:rPr>
          <w:sz w:val="24"/>
          <w:szCs w:val="24"/>
        </w:rPr>
        <w:t xml:space="preserve">dla mobilności osób starszych </w:t>
      </w:r>
      <w:r>
        <w:rPr>
          <w:sz w:val="24"/>
          <w:szCs w:val="24"/>
        </w:rPr>
        <w:br/>
        <w:t>i niepełnosprawnych.</w:t>
      </w:r>
    </w:p>
    <w:p w:rsidR="00D43DFD" w:rsidRDefault="00D43DFD" w:rsidP="00D43DFD">
      <w:pPr>
        <w:spacing w:after="0" w:line="240" w:lineRule="auto"/>
        <w:rPr>
          <w:b/>
          <w:sz w:val="24"/>
          <w:szCs w:val="24"/>
        </w:rPr>
      </w:pPr>
    </w:p>
    <w:p w:rsidR="00D43DFD" w:rsidRPr="00A8140A" w:rsidRDefault="00D43DFD" w:rsidP="00D43DFD">
      <w:pPr>
        <w:spacing w:after="0" w:line="240" w:lineRule="auto"/>
        <w:rPr>
          <w:b/>
          <w:sz w:val="24"/>
          <w:szCs w:val="24"/>
        </w:rPr>
      </w:pPr>
      <w:r>
        <w:rPr>
          <w:b/>
          <w:sz w:val="24"/>
          <w:szCs w:val="24"/>
        </w:rPr>
        <w:t>Kierunek</w:t>
      </w:r>
      <w:r w:rsidRPr="00E87430">
        <w:rPr>
          <w:b/>
          <w:sz w:val="24"/>
          <w:szCs w:val="24"/>
        </w:rPr>
        <w:t xml:space="preserve"> </w:t>
      </w:r>
      <w:r>
        <w:rPr>
          <w:b/>
          <w:sz w:val="24"/>
          <w:szCs w:val="24"/>
        </w:rPr>
        <w:t xml:space="preserve">działań – mniej </w:t>
      </w:r>
      <w:r w:rsidRPr="00A8140A">
        <w:rPr>
          <w:b/>
          <w:sz w:val="24"/>
          <w:szCs w:val="24"/>
        </w:rPr>
        <w:t>patologii</w:t>
      </w:r>
    </w:p>
    <w:p w:rsidR="00D43DFD" w:rsidRPr="00A8140A" w:rsidRDefault="00D43DFD" w:rsidP="00D43DFD">
      <w:pPr>
        <w:spacing w:after="0" w:line="240" w:lineRule="auto"/>
        <w:jc w:val="both"/>
        <w:rPr>
          <w:sz w:val="24"/>
          <w:szCs w:val="24"/>
        </w:rPr>
      </w:pPr>
      <w:r>
        <w:rPr>
          <w:sz w:val="24"/>
          <w:szCs w:val="24"/>
        </w:rPr>
        <w:t>Wsparcie dla r</w:t>
      </w:r>
      <w:r w:rsidRPr="00A8140A">
        <w:rPr>
          <w:sz w:val="24"/>
          <w:szCs w:val="24"/>
        </w:rPr>
        <w:t>odzic</w:t>
      </w:r>
      <w:r>
        <w:rPr>
          <w:sz w:val="24"/>
          <w:szCs w:val="24"/>
        </w:rPr>
        <w:t>ów</w:t>
      </w:r>
      <w:r w:rsidRPr="00A8140A">
        <w:rPr>
          <w:sz w:val="24"/>
          <w:szCs w:val="24"/>
        </w:rPr>
        <w:t xml:space="preserve"> dzieci uzależnionych od używek </w:t>
      </w:r>
      <w:r>
        <w:rPr>
          <w:sz w:val="24"/>
          <w:szCs w:val="24"/>
        </w:rPr>
        <w:t xml:space="preserve">poprzez </w:t>
      </w:r>
      <w:r w:rsidRPr="00A8140A">
        <w:rPr>
          <w:sz w:val="24"/>
          <w:szCs w:val="24"/>
        </w:rPr>
        <w:t>zaję</w:t>
      </w:r>
      <w:r>
        <w:rPr>
          <w:sz w:val="24"/>
          <w:szCs w:val="24"/>
        </w:rPr>
        <w:t>cia</w:t>
      </w:r>
      <w:r w:rsidRPr="00A8140A">
        <w:rPr>
          <w:sz w:val="24"/>
          <w:szCs w:val="24"/>
        </w:rPr>
        <w:t xml:space="preserve"> terape</w:t>
      </w:r>
      <w:r>
        <w:rPr>
          <w:sz w:val="24"/>
          <w:szCs w:val="24"/>
        </w:rPr>
        <w:t>utycznych dla jednych i drugich, skuteczna pomoc psychologiczna d</w:t>
      </w:r>
      <w:r w:rsidRPr="00A8140A">
        <w:rPr>
          <w:sz w:val="24"/>
          <w:szCs w:val="24"/>
        </w:rPr>
        <w:t>la młodych uzależnionych od narkotyków</w:t>
      </w:r>
      <w:r>
        <w:rPr>
          <w:sz w:val="24"/>
          <w:szCs w:val="24"/>
        </w:rPr>
        <w:t>, skuteczne upowszechnianie wiedzy o k</w:t>
      </w:r>
      <w:r w:rsidRPr="00A8140A">
        <w:rPr>
          <w:sz w:val="24"/>
          <w:szCs w:val="24"/>
        </w:rPr>
        <w:t>onsekwencj</w:t>
      </w:r>
      <w:r>
        <w:rPr>
          <w:sz w:val="24"/>
          <w:szCs w:val="24"/>
        </w:rPr>
        <w:t>ach</w:t>
      </w:r>
      <w:r w:rsidRPr="00A8140A">
        <w:rPr>
          <w:sz w:val="24"/>
          <w:szCs w:val="24"/>
        </w:rPr>
        <w:t xml:space="preserve"> nadużywania alkoholu </w:t>
      </w:r>
      <w:r>
        <w:rPr>
          <w:sz w:val="24"/>
          <w:szCs w:val="24"/>
        </w:rPr>
        <w:br/>
      </w:r>
      <w:r w:rsidRPr="00A8140A">
        <w:rPr>
          <w:sz w:val="24"/>
          <w:szCs w:val="24"/>
        </w:rPr>
        <w:t>i narkotyków</w:t>
      </w:r>
      <w:r>
        <w:rPr>
          <w:sz w:val="24"/>
          <w:szCs w:val="24"/>
        </w:rPr>
        <w:t>.</w:t>
      </w:r>
    </w:p>
    <w:p w:rsidR="00D43DFD" w:rsidRPr="00F11259" w:rsidRDefault="00D43DFD" w:rsidP="00D43DFD">
      <w:pPr>
        <w:spacing w:after="0" w:line="240" w:lineRule="auto"/>
        <w:rPr>
          <w:rFonts w:eastAsia="Times New Roman" w:cs="Calibri"/>
          <w:b/>
          <w:bCs/>
          <w:szCs w:val="24"/>
          <w:lang w:eastAsia="pl-PL"/>
        </w:rPr>
      </w:pPr>
    </w:p>
    <w:p w:rsidR="00D43DFD" w:rsidRPr="00F11259" w:rsidRDefault="00D43DFD" w:rsidP="00F35FB4">
      <w:pPr>
        <w:pStyle w:val="Akapitzlist"/>
        <w:numPr>
          <w:ilvl w:val="0"/>
          <w:numId w:val="89"/>
        </w:numPr>
        <w:spacing w:after="0" w:line="240" w:lineRule="auto"/>
        <w:rPr>
          <w:rFonts w:eastAsia="Times New Roman" w:cs="Calibri"/>
          <w:b/>
          <w:bCs/>
          <w:szCs w:val="24"/>
          <w:lang w:eastAsia="pl-PL"/>
        </w:rPr>
      </w:pPr>
      <w:r w:rsidRPr="00846C84">
        <w:rPr>
          <w:rFonts w:cstheme="minorHAnsi"/>
          <w:b/>
          <w:szCs w:val="24"/>
        </w:rPr>
        <w:t>Wzrost aktywności społecznej i ożywienie społeczne na terenach rewitalizacji przez odnowę i wykorzystanie obiektów zdegradowanych na cele odwracania społecznych zjawisk kryzysowych</w:t>
      </w:r>
      <w:r>
        <w:rPr>
          <w:rFonts w:cstheme="minorHAnsi"/>
          <w:b/>
          <w:szCs w:val="24"/>
        </w:rPr>
        <w:t xml:space="preserve"> oraz </w:t>
      </w:r>
      <w:r w:rsidRPr="00846C84">
        <w:rPr>
          <w:rFonts w:cstheme="minorHAnsi"/>
          <w:b/>
          <w:szCs w:val="24"/>
        </w:rPr>
        <w:t xml:space="preserve">poprzez </w:t>
      </w:r>
      <w:r>
        <w:rPr>
          <w:rFonts w:cstheme="minorHAnsi"/>
          <w:b/>
          <w:szCs w:val="24"/>
        </w:rPr>
        <w:t xml:space="preserve">zróżnicowanie i </w:t>
      </w:r>
      <w:r w:rsidRPr="00846C84">
        <w:rPr>
          <w:rFonts w:cstheme="minorHAnsi"/>
          <w:b/>
          <w:szCs w:val="24"/>
        </w:rPr>
        <w:t xml:space="preserve">zwiększenia sieci placówek </w:t>
      </w:r>
      <w:r w:rsidRPr="00846C84">
        <w:rPr>
          <w:rFonts w:eastAsia="Times New Roman" w:cstheme="minorHAnsi"/>
          <w:b/>
          <w:bCs/>
          <w:szCs w:val="24"/>
          <w:lang w:eastAsia="pl-PL"/>
        </w:rPr>
        <w:t>pomocy społecznej w gminie</w:t>
      </w:r>
      <w:r>
        <w:rPr>
          <w:rFonts w:eastAsia="Times New Roman" w:cstheme="minorHAnsi"/>
          <w:b/>
          <w:bCs/>
          <w:szCs w:val="24"/>
          <w:lang w:eastAsia="pl-PL"/>
        </w:rPr>
        <w:t>.</w:t>
      </w:r>
    </w:p>
    <w:p w:rsidR="00D43DFD" w:rsidRDefault="00D43DFD" w:rsidP="00D43DFD">
      <w:pPr>
        <w:spacing w:after="0" w:line="240" w:lineRule="auto"/>
        <w:rPr>
          <w:rFonts w:eastAsia="Times New Roman" w:cs="Calibri"/>
          <w:b/>
          <w:bCs/>
          <w:szCs w:val="24"/>
          <w:lang w:eastAsia="pl-PL"/>
        </w:rPr>
      </w:pPr>
    </w:p>
    <w:p w:rsidR="00D43DFD" w:rsidRPr="000207B8" w:rsidRDefault="00D43DFD" w:rsidP="00D43DFD">
      <w:pPr>
        <w:spacing w:after="0" w:line="240" w:lineRule="auto"/>
        <w:rPr>
          <w:b/>
          <w:sz w:val="24"/>
          <w:szCs w:val="24"/>
        </w:rPr>
      </w:pPr>
      <w:r>
        <w:rPr>
          <w:b/>
          <w:sz w:val="24"/>
          <w:szCs w:val="24"/>
        </w:rPr>
        <w:t>Kierunek</w:t>
      </w:r>
      <w:r w:rsidRPr="00E87430">
        <w:rPr>
          <w:b/>
          <w:sz w:val="24"/>
          <w:szCs w:val="24"/>
        </w:rPr>
        <w:t xml:space="preserve"> </w:t>
      </w:r>
      <w:r>
        <w:rPr>
          <w:b/>
          <w:sz w:val="24"/>
          <w:szCs w:val="24"/>
        </w:rPr>
        <w:t xml:space="preserve">działań – wzrost </w:t>
      </w:r>
      <w:r w:rsidRPr="000207B8">
        <w:rPr>
          <w:b/>
          <w:sz w:val="24"/>
          <w:szCs w:val="24"/>
        </w:rPr>
        <w:t>kapitału społecznego</w:t>
      </w:r>
    </w:p>
    <w:p w:rsidR="00D43DFD" w:rsidRPr="004E3672" w:rsidRDefault="00D43DFD" w:rsidP="00D43DFD">
      <w:pPr>
        <w:spacing w:after="0" w:line="240" w:lineRule="auto"/>
        <w:jc w:val="both"/>
        <w:rPr>
          <w:sz w:val="24"/>
          <w:szCs w:val="24"/>
        </w:rPr>
      </w:pPr>
      <w:r>
        <w:rPr>
          <w:sz w:val="24"/>
          <w:szCs w:val="24"/>
        </w:rPr>
        <w:t xml:space="preserve">Zwiększenie liczby miejsc i okazji do </w:t>
      </w:r>
      <w:r w:rsidRPr="004E3672">
        <w:rPr>
          <w:sz w:val="24"/>
          <w:szCs w:val="24"/>
        </w:rPr>
        <w:t>zorganizowanego dialogu młodzieży</w:t>
      </w:r>
      <w:r>
        <w:rPr>
          <w:sz w:val="24"/>
          <w:szCs w:val="24"/>
        </w:rPr>
        <w:t xml:space="preserve">, kobiet, seniorów </w:t>
      </w:r>
      <w:r>
        <w:rPr>
          <w:sz w:val="24"/>
          <w:szCs w:val="24"/>
        </w:rPr>
        <w:br/>
        <w:t>i innych środowisk, likwidacja sep</w:t>
      </w:r>
      <w:r w:rsidRPr="004E3672">
        <w:rPr>
          <w:sz w:val="24"/>
          <w:szCs w:val="24"/>
        </w:rPr>
        <w:t>aracj</w:t>
      </w:r>
      <w:r>
        <w:rPr>
          <w:sz w:val="24"/>
          <w:szCs w:val="24"/>
        </w:rPr>
        <w:t xml:space="preserve">i sołectw, wsparcie i pomoc </w:t>
      </w:r>
      <w:r w:rsidRPr="004E3672">
        <w:rPr>
          <w:sz w:val="24"/>
          <w:szCs w:val="24"/>
        </w:rPr>
        <w:t xml:space="preserve">niepełnosprawnym </w:t>
      </w:r>
      <w:r>
        <w:rPr>
          <w:sz w:val="24"/>
          <w:szCs w:val="24"/>
        </w:rPr>
        <w:br/>
      </w:r>
      <w:r w:rsidRPr="004E3672">
        <w:rPr>
          <w:sz w:val="24"/>
          <w:szCs w:val="24"/>
        </w:rPr>
        <w:t>w szerszym uczestnictwie w życiu gminy</w:t>
      </w:r>
      <w:r>
        <w:rPr>
          <w:sz w:val="24"/>
          <w:szCs w:val="24"/>
        </w:rPr>
        <w:t xml:space="preserve">, drogą wykorzystania </w:t>
      </w:r>
      <w:r w:rsidRPr="004E3672">
        <w:rPr>
          <w:sz w:val="24"/>
          <w:szCs w:val="24"/>
        </w:rPr>
        <w:t>niszczejąc</w:t>
      </w:r>
      <w:r>
        <w:rPr>
          <w:sz w:val="24"/>
          <w:szCs w:val="24"/>
        </w:rPr>
        <w:t xml:space="preserve">ych </w:t>
      </w:r>
      <w:r w:rsidRPr="004E3672">
        <w:rPr>
          <w:sz w:val="24"/>
          <w:szCs w:val="24"/>
        </w:rPr>
        <w:t>obiekt</w:t>
      </w:r>
      <w:r>
        <w:rPr>
          <w:sz w:val="24"/>
          <w:szCs w:val="24"/>
        </w:rPr>
        <w:t>ów na rzecz rozwoju kapitału społecznego.</w:t>
      </w:r>
    </w:p>
    <w:p w:rsidR="00D43DFD" w:rsidRDefault="00D43DFD" w:rsidP="00D43DFD">
      <w:pPr>
        <w:spacing w:after="0" w:line="240" w:lineRule="auto"/>
        <w:rPr>
          <w:rFonts w:eastAsia="Times New Roman" w:cs="Calibri"/>
          <w:b/>
          <w:bCs/>
          <w:szCs w:val="24"/>
          <w:lang w:eastAsia="pl-PL"/>
        </w:rPr>
      </w:pPr>
    </w:p>
    <w:p w:rsidR="00D43DFD" w:rsidRPr="004E3672" w:rsidRDefault="00D43DFD" w:rsidP="00D43DFD">
      <w:pPr>
        <w:spacing w:after="0" w:line="240" w:lineRule="auto"/>
        <w:rPr>
          <w:b/>
          <w:sz w:val="24"/>
          <w:szCs w:val="24"/>
        </w:rPr>
      </w:pPr>
      <w:r>
        <w:rPr>
          <w:b/>
          <w:sz w:val="24"/>
          <w:szCs w:val="24"/>
        </w:rPr>
        <w:t>Kierunek</w:t>
      </w:r>
      <w:r w:rsidRPr="00E87430">
        <w:rPr>
          <w:b/>
          <w:sz w:val="24"/>
          <w:szCs w:val="24"/>
        </w:rPr>
        <w:t xml:space="preserve"> </w:t>
      </w:r>
      <w:r>
        <w:rPr>
          <w:b/>
          <w:sz w:val="24"/>
          <w:szCs w:val="24"/>
        </w:rPr>
        <w:t>działań – porządkowanie przestrzeni</w:t>
      </w:r>
    </w:p>
    <w:p w:rsidR="00D43DFD" w:rsidRPr="004E3672" w:rsidRDefault="00D43DFD" w:rsidP="00D43DFD">
      <w:pPr>
        <w:autoSpaceDE w:val="0"/>
        <w:autoSpaceDN w:val="0"/>
        <w:adjustRightInd w:val="0"/>
        <w:spacing w:after="0" w:line="240" w:lineRule="auto"/>
        <w:jc w:val="both"/>
        <w:rPr>
          <w:rFonts w:cstheme="minorHAnsi"/>
          <w:sz w:val="24"/>
          <w:szCs w:val="24"/>
        </w:rPr>
      </w:pPr>
      <w:r w:rsidRPr="004E3672">
        <w:rPr>
          <w:rFonts w:cstheme="minorHAnsi"/>
          <w:sz w:val="24"/>
          <w:szCs w:val="24"/>
        </w:rPr>
        <w:t xml:space="preserve">Zamiana przestrzeni zdegradowanych, nieużytkowanych terenów i obiektów, niejednokrotnie siedlisk i źródeł powstawania groźnych patologii wśród młodzieży na obszary i obiekty ożywienia społecznego, wzrostu aktywności społecznej, miejsc sprzyjających zwalczaniu </w:t>
      </w:r>
      <w:r>
        <w:rPr>
          <w:rFonts w:cstheme="minorHAnsi"/>
          <w:sz w:val="24"/>
          <w:szCs w:val="24"/>
        </w:rPr>
        <w:t>u</w:t>
      </w:r>
      <w:r w:rsidRPr="004E3672">
        <w:rPr>
          <w:rFonts w:cstheme="minorHAnsi"/>
          <w:sz w:val="24"/>
          <w:szCs w:val="24"/>
        </w:rPr>
        <w:t>bóstwa, bezrobocia i alkoholizmu.</w:t>
      </w:r>
    </w:p>
    <w:p w:rsidR="00D43DFD" w:rsidRDefault="00D43DFD" w:rsidP="00D43DFD">
      <w:pPr>
        <w:spacing w:after="0" w:line="240" w:lineRule="auto"/>
        <w:rPr>
          <w:b/>
          <w:sz w:val="24"/>
          <w:szCs w:val="24"/>
        </w:rPr>
      </w:pPr>
    </w:p>
    <w:p w:rsidR="00D43DFD" w:rsidRPr="00A8140A" w:rsidRDefault="00D43DFD" w:rsidP="00D43DFD">
      <w:pPr>
        <w:spacing w:after="0" w:line="240" w:lineRule="auto"/>
        <w:rPr>
          <w:b/>
          <w:sz w:val="24"/>
          <w:szCs w:val="24"/>
        </w:rPr>
      </w:pPr>
      <w:r>
        <w:rPr>
          <w:b/>
          <w:sz w:val="24"/>
          <w:szCs w:val="24"/>
        </w:rPr>
        <w:t>Kierunek</w:t>
      </w:r>
      <w:r w:rsidRPr="00E87430">
        <w:rPr>
          <w:b/>
          <w:sz w:val="24"/>
          <w:szCs w:val="24"/>
        </w:rPr>
        <w:t xml:space="preserve"> </w:t>
      </w:r>
      <w:r>
        <w:rPr>
          <w:b/>
          <w:sz w:val="24"/>
          <w:szCs w:val="24"/>
        </w:rPr>
        <w:t xml:space="preserve">działań – wsparcie pozaszkolnego rozwoju dzieci </w:t>
      </w:r>
    </w:p>
    <w:p w:rsidR="00D43DFD" w:rsidRDefault="00D43DFD" w:rsidP="00D43DFD">
      <w:pPr>
        <w:spacing w:after="0" w:line="240" w:lineRule="auto"/>
        <w:jc w:val="both"/>
        <w:rPr>
          <w:sz w:val="24"/>
          <w:szCs w:val="24"/>
        </w:rPr>
      </w:pPr>
      <w:r w:rsidRPr="00A8140A">
        <w:rPr>
          <w:sz w:val="24"/>
          <w:szCs w:val="24"/>
        </w:rPr>
        <w:t xml:space="preserve">Likwidacja barier rozwojowych dzieci w postaci wdrożenia programów poznawania dóbr kultury w muzeach, teatrach i kinach oraz w formie silniejszego wsparcia dla pozaszkolnego rozwoju dzieci w godzinach popołudniowych, </w:t>
      </w:r>
      <w:r>
        <w:rPr>
          <w:sz w:val="24"/>
          <w:szCs w:val="24"/>
        </w:rPr>
        <w:t xml:space="preserve">a także </w:t>
      </w:r>
      <w:r w:rsidRPr="00A8140A">
        <w:rPr>
          <w:sz w:val="24"/>
          <w:szCs w:val="24"/>
        </w:rPr>
        <w:t xml:space="preserve">ograniczenie zagrożenie kontaktami dzieci z patologiami poprzez organizację </w:t>
      </w:r>
      <w:r>
        <w:rPr>
          <w:sz w:val="24"/>
          <w:szCs w:val="24"/>
        </w:rPr>
        <w:t xml:space="preserve">miejsc </w:t>
      </w:r>
      <w:r w:rsidRPr="00A8140A">
        <w:rPr>
          <w:sz w:val="24"/>
          <w:szCs w:val="24"/>
        </w:rPr>
        <w:t>zabaw.</w:t>
      </w:r>
    </w:p>
    <w:p w:rsidR="00D43DFD" w:rsidRPr="00F11259" w:rsidRDefault="00D43DFD" w:rsidP="00D43DFD">
      <w:pPr>
        <w:spacing w:after="0" w:line="240" w:lineRule="auto"/>
        <w:rPr>
          <w:rFonts w:eastAsia="Times New Roman" w:cs="Calibri"/>
          <w:b/>
          <w:bCs/>
          <w:szCs w:val="24"/>
          <w:lang w:eastAsia="pl-PL"/>
        </w:rPr>
      </w:pPr>
    </w:p>
    <w:p w:rsidR="00D43DFD" w:rsidRPr="00F11259" w:rsidRDefault="00D43DFD" w:rsidP="00F35FB4">
      <w:pPr>
        <w:pStyle w:val="Akapitzlist"/>
        <w:numPr>
          <w:ilvl w:val="0"/>
          <w:numId w:val="89"/>
        </w:numPr>
        <w:autoSpaceDE w:val="0"/>
        <w:autoSpaceDN w:val="0"/>
        <w:adjustRightInd w:val="0"/>
        <w:spacing w:after="0" w:line="240" w:lineRule="auto"/>
        <w:rPr>
          <w:rFonts w:cstheme="minorHAnsi"/>
          <w:szCs w:val="24"/>
        </w:rPr>
      </w:pPr>
      <w:r w:rsidRPr="00846C84">
        <w:rPr>
          <w:rFonts w:cstheme="minorHAnsi"/>
          <w:b/>
          <w:szCs w:val="24"/>
        </w:rPr>
        <w:t xml:space="preserve">Zmniejszenie poziomu wykluczenia społecznego związanego z degradacją atrakcyjnych obszarów akwenów wodnych na obszarze rewitalizacji poprzez przetworzenie ich na miejsca aktywizacji sportowej i rekreacyjnej młodzieży </w:t>
      </w:r>
      <w:r>
        <w:rPr>
          <w:rFonts w:cstheme="minorHAnsi"/>
          <w:b/>
          <w:szCs w:val="24"/>
        </w:rPr>
        <w:br/>
      </w:r>
      <w:r w:rsidRPr="00846C84">
        <w:rPr>
          <w:rFonts w:cstheme="minorHAnsi"/>
          <w:b/>
          <w:szCs w:val="24"/>
        </w:rPr>
        <w:t xml:space="preserve">i podnoszącej poziom życia wszystkich użytkowników obszaru rewitalizacji. </w:t>
      </w:r>
    </w:p>
    <w:p w:rsidR="00D43DFD" w:rsidRDefault="00D43DFD" w:rsidP="00D43DFD">
      <w:pPr>
        <w:autoSpaceDE w:val="0"/>
        <w:autoSpaceDN w:val="0"/>
        <w:adjustRightInd w:val="0"/>
        <w:spacing w:after="0" w:line="240" w:lineRule="auto"/>
        <w:rPr>
          <w:rFonts w:cstheme="minorHAnsi"/>
          <w:szCs w:val="24"/>
        </w:rPr>
      </w:pPr>
    </w:p>
    <w:p w:rsidR="00D43DFD" w:rsidRPr="00D72803" w:rsidRDefault="00D43DFD" w:rsidP="00D43DFD">
      <w:pPr>
        <w:spacing w:after="0" w:line="240" w:lineRule="auto"/>
        <w:rPr>
          <w:b/>
          <w:sz w:val="24"/>
          <w:szCs w:val="24"/>
        </w:rPr>
      </w:pPr>
      <w:r>
        <w:rPr>
          <w:b/>
          <w:sz w:val="24"/>
          <w:szCs w:val="24"/>
        </w:rPr>
        <w:t>Kierunek</w:t>
      </w:r>
      <w:r w:rsidRPr="00E87430">
        <w:rPr>
          <w:b/>
          <w:sz w:val="24"/>
          <w:szCs w:val="24"/>
        </w:rPr>
        <w:t xml:space="preserve"> </w:t>
      </w:r>
      <w:r>
        <w:rPr>
          <w:b/>
          <w:sz w:val="24"/>
          <w:szCs w:val="24"/>
        </w:rPr>
        <w:t>działań – wykorzystanie potencjałów</w:t>
      </w:r>
    </w:p>
    <w:p w:rsidR="00D43DFD" w:rsidRPr="00D72803" w:rsidRDefault="00D43DFD" w:rsidP="00D43DFD">
      <w:pPr>
        <w:spacing w:after="0" w:line="240" w:lineRule="auto"/>
        <w:rPr>
          <w:sz w:val="24"/>
          <w:szCs w:val="24"/>
        </w:rPr>
      </w:pPr>
      <w:r>
        <w:rPr>
          <w:sz w:val="24"/>
          <w:szCs w:val="24"/>
        </w:rPr>
        <w:lastRenderedPageBreak/>
        <w:t xml:space="preserve">Ograniczenie </w:t>
      </w:r>
      <w:r w:rsidRPr="00D72803">
        <w:rPr>
          <w:sz w:val="24"/>
          <w:szCs w:val="24"/>
        </w:rPr>
        <w:t>patologii</w:t>
      </w:r>
      <w:r>
        <w:rPr>
          <w:sz w:val="24"/>
          <w:szCs w:val="24"/>
        </w:rPr>
        <w:t xml:space="preserve"> poprzez </w:t>
      </w:r>
      <w:r w:rsidRPr="00D72803">
        <w:rPr>
          <w:sz w:val="24"/>
          <w:szCs w:val="24"/>
        </w:rPr>
        <w:t>aktywizacj</w:t>
      </w:r>
      <w:r>
        <w:rPr>
          <w:sz w:val="24"/>
          <w:szCs w:val="24"/>
        </w:rPr>
        <w:t>ę</w:t>
      </w:r>
      <w:r w:rsidRPr="00D72803">
        <w:rPr>
          <w:sz w:val="24"/>
          <w:szCs w:val="24"/>
        </w:rPr>
        <w:t xml:space="preserve"> sportow</w:t>
      </w:r>
      <w:r>
        <w:rPr>
          <w:sz w:val="24"/>
          <w:szCs w:val="24"/>
        </w:rPr>
        <w:t>ą</w:t>
      </w:r>
      <w:r w:rsidRPr="00D72803">
        <w:rPr>
          <w:sz w:val="24"/>
          <w:szCs w:val="24"/>
        </w:rPr>
        <w:t xml:space="preserve"> młodzieży</w:t>
      </w:r>
      <w:r>
        <w:rPr>
          <w:sz w:val="24"/>
          <w:szCs w:val="24"/>
        </w:rPr>
        <w:t xml:space="preserve"> w dyscyplinach związanych </w:t>
      </w:r>
      <w:r>
        <w:rPr>
          <w:sz w:val="24"/>
          <w:szCs w:val="24"/>
        </w:rPr>
        <w:br/>
        <w:t xml:space="preserve">z wodą, </w:t>
      </w:r>
      <w:r w:rsidRPr="00D72803">
        <w:rPr>
          <w:sz w:val="24"/>
          <w:szCs w:val="24"/>
        </w:rPr>
        <w:t>żeglarski</w:t>
      </w:r>
      <w:r>
        <w:rPr>
          <w:sz w:val="24"/>
          <w:szCs w:val="24"/>
        </w:rPr>
        <w:t>ch</w:t>
      </w:r>
      <w:r w:rsidRPr="00D72803">
        <w:rPr>
          <w:sz w:val="24"/>
          <w:szCs w:val="24"/>
        </w:rPr>
        <w:t xml:space="preserve"> i wioślarski</w:t>
      </w:r>
      <w:r>
        <w:rPr>
          <w:sz w:val="24"/>
          <w:szCs w:val="24"/>
        </w:rPr>
        <w:t>ch,</w:t>
      </w:r>
      <w:r w:rsidRPr="00D72803">
        <w:rPr>
          <w:sz w:val="24"/>
          <w:szCs w:val="24"/>
        </w:rPr>
        <w:t xml:space="preserve"> </w:t>
      </w:r>
      <w:r>
        <w:rPr>
          <w:sz w:val="24"/>
          <w:szCs w:val="24"/>
        </w:rPr>
        <w:t xml:space="preserve">poprzez lepsze wykorzystanie potencjału </w:t>
      </w:r>
      <w:r w:rsidRPr="00D72803">
        <w:rPr>
          <w:sz w:val="24"/>
          <w:szCs w:val="24"/>
        </w:rPr>
        <w:t>akwenu Zalewu Włocławskiego</w:t>
      </w:r>
      <w:r>
        <w:rPr>
          <w:sz w:val="24"/>
          <w:szCs w:val="24"/>
        </w:rPr>
        <w:t xml:space="preserve"> oraz bazy sportowej w gminie.</w:t>
      </w:r>
    </w:p>
    <w:p w:rsidR="00D43DFD" w:rsidRPr="00F11259" w:rsidRDefault="00D43DFD" w:rsidP="00D43DFD">
      <w:pPr>
        <w:autoSpaceDE w:val="0"/>
        <w:autoSpaceDN w:val="0"/>
        <w:adjustRightInd w:val="0"/>
        <w:spacing w:after="0" w:line="240" w:lineRule="auto"/>
        <w:rPr>
          <w:rFonts w:cstheme="minorHAnsi"/>
          <w:szCs w:val="24"/>
        </w:rPr>
      </w:pPr>
    </w:p>
    <w:p w:rsidR="00D43DFD" w:rsidRDefault="00D43DFD" w:rsidP="00F35FB4">
      <w:pPr>
        <w:pStyle w:val="Akapitzlist"/>
        <w:numPr>
          <w:ilvl w:val="0"/>
          <w:numId w:val="89"/>
        </w:numPr>
        <w:autoSpaceDE w:val="0"/>
        <w:autoSpaceDN w:val="0"/>
        <w:adjustRightInd w:val="0"/>
        <w:spacing w:after="0" w:line="240" w:lineRule="auto"/>
        <w:rPr>
          <w:rFonts w:cstheme="minorHAnsi"/>
          <w:b/>
          <w:szCs w:val="24"/>
        </w:rPr>
      </w:pPr>
      <w:r w:rsidRPr="00846C84">
        <w:rPr>
          <w:rFonts w:cstheme="minorHAnsi"/>
          <w:b/>
          <w:szCs w:val="24"/>
        </w:rPr>
        <w:t xml:space="preserve">Wsparcie rozwoju przedsiębiorczości i wzrostu zatrudnienia przez </w:t>
      </w:r>
      <w:r>
        <w:rPr>
          <w:rFonts w:cstheme="minorHAnsi"/>
          <w:b/>
          <w:szCs w:val="24"/>
        </w:rPr>
        <w:t xml:space="preserve">poprzez rozszerzanie dostępu do potrzebnej wiedzy oraz </w:t>
      </w:r>
      <w:r w:rsidRPr="00846C84">
        <w:rPr>
          <w:rFonts w:cstheme="minorHAnsi"/>
          <w:b/>
          <w:szCs w:val="24"/>
        </w:rPr>
        <w:t>utworzenie inkubatora przedsiębiorczości na obszarze rewitalizacji.</w:t>
      </w:r>
    </w:p>
    <w:p w:rsidR="00D43DFD" w:rsidRDefault="00D43DFD" w:rsidP="00D43DFD">
      <w:pPr>
        <w:spacing w:after="0" w:line="240" w:lineRule="auto"/>
      </w:pPr>
    </w:p>
    <w:p w:rsidR="00D43DFD" w:rsidRPr="00E87430" w:rsidRDefault="00D43DFD" w:rsidP="00D43DFD">
      <w:pPr>
        <w:spacing w:after="0"/>
        <w:rPr>
          <w:b/>
          <w:sz w:val="24"/>
          <w:szCs w:val="24"/>
        </w:rPr>
      </w:pPr>
      <w:r w:rsidRPr="00E87430">
        <w:rPr>
          <w:b/>
          <w:sz w:val="24"/>
          <w:szCs w:val="24"/>
        </w:rPr>
        <w:t>Kierunek</w:t>
      </w:r>
      <w:r>
        <w:rPr>
          <w:b/>
          <w:sz w:val="24"/>
          <w:szCs w:val="24"/>
        </w:rPr>
        <w:t xml:space="preserve"> działań</w:t>
      </w:r>
      <w:r w:rsidRPr="00E87430">
        <w:rPr>
          <w:b/>
          <w:sz w:val="24"/>
          <w:szCs w:val="24"/>
        </w:rPr>
        <w:t xml:space="preserve"> - wsparcie przedsiębiorczości</w:t>
      </w:r>
    </w:p>
    <w:p w:rsidR="00D43DFD" w:rsidRPr="00E87430" w:rsidRDefault="00D43DFD" w:rsidP="00D43DFD">
      <w:pPr>
        <w:spacing w:after="0"/>
        <w:jc w:val="both"/>
        <w:rPr>
          <w:sz w:val="24"/>
          <w:szCs w:val="24"/>
        </w:rPr>
      </w:pPr>
      <w:r w:rsidRPr="00E87430">
        <w:rPr>
          <w:sz w:val="24"/>
          <w:szCs w:val="24"/>
        </w:rPr>
        <w:t>Likwidacja utrudnień dla młodzieży i dorosłych w poszukiwaniu pracy poprzez lepszą komunikację publiczną i łącza internetowe, a dla chętnych do podjęcia jednoosobowej lub rodzinnej działalności gospodarczej wsparcie w postaci wiedzy i pomocy finansowej, a także poprzez inkubację przedsiębiorczości i rozwój spółdzielczości socjalnej.</w:t>
      </w:r>
    </w:p>
    <w:p w:rsidR="00D43DFD" w:rsidRDefault="00D43DFD" w:rsidP="00965A31">
      <w:pPr>
        <w:spacing w:after="0" w:line="240" w:lineRule="auto"/>
        <w:rPr>
          <w:sz w:val="24"/>
          <w:szCs w:val="24"/>
        </w:rPr>
      </w:pPr>
    </w:p>
    <w:p w:rsidR="003D4243" w:rsidRPr="006B2058" w:rsidRDefault="003D4243" w:rsidP="00F35FB4">
      <w:pPr>
        <w:pStyle w:val="Nagwek1"/>
        <w:numPr>
          <w:ilvl w:val="0"/>
          <w:numId w:val="76"/>
        </w:numPr>
        <w:spacing w:before="0" w:line="240" w:lineRule="auto"/>
        <w:rPr>
          <w:rFonts w:asciiTheme="minorHAnsi" w:hAnsiTheme="minorHAnsi" w:cstheme="minorHAnsi"/>
          <w:color w:val="4F81BD" w:themeColor="accent1"/>
        </w:rPr>
      </w:pPr>
      <w:bookmarkStart w:id="397" w:name="_Toc452711883"/>
      <w:bookmarkStart w:id="398" w:name="_Toc464215679"/>
      <w:bookmarkStart w:id="399" w:name="_Toc464541088"/>
      <w:bookmarkStart w:id="400" w:name="_Toc464567282"/>
      <w:bookmarkStart w:id="401" w:name="_Toc464568410"/>
      <w:bookmarkStart w:id="402" w:name="_Toc464750261"/>
      <w:bookmarkStart w:id="403" w:name="_Toc464759293"/>
      <w:r w:rsidRPr="006B2058">
        <w:rPr>
          <w:rFonts w:asciiTheme="minorHAnsi" w:hAnsiTheme="minorHAnsi" w:cstheme="minorHAnsi"/>
          <w:color w:val="4F81BD" w:themeColor="accent1"/>
        </w:rPr>
        <w:t>Mechanizmy zapewnienia komplementarności pomiędzy różnymi rodzajami działań oraz podmiotów uczestniczących w procesie rewitalizacji.</w:t>
      </w:r>
      <w:bookmarkEnd w:id="397"/>
      <w:bookmarkEnd w:id="398"/>
      <w:bookmarkEnd w:id="399"/>
      <w:bookmarkEnd w:id="400"/>
      <w:bookmarkEnd w:id="401"/>
      <w:bookmarkEnd w:id="402"/>
      <w:bookmarkEnd w:id="403"/>
    </w:p>
    <w:p w:rsidR="003D4243" w:rsidRDefault="003D4243" w:rsidP="001C576E">
      <w:pPr>
        <w:spacing w:after="0" w:line="240" w:lineRule="auto"/>
        <w:rPr>
          <w:sz w:val="28"/>
          <w:szCs w:val="28"/>
        </w:rPr>
      </w:pPr>
    </w:p>
    <w:p w:rsidR="001C576E" w:rsidRDefault="001C576E" w:rsidP="001C576E">
      <w:pPr>
        <w:spacing w:after="0" w:line="240" w:lineRule="auto"/>
        <w:jc w:val="both"/>
        <w:rPr>
          <w:rFonts w:cstheme="minorHAnsi"/>
          <w:sz w:val="24"/>
          <w:szCs w:val="24"/>
        </w:rPr>
      </w:pPr>
      <w:r>
        <w:rPr>
          <w:rFonts w:cstheme="minorHAnsi"/>
          <w:sz w:val="24"/>
          <w:szCs w:val="24"/>
        </w:rPr>
        <w:t xml:space="preserve">Zapewnienie komplementarności </w:t>
      </w:r>
      <w:r w:rsidRPr="007505E4">
        <w:rPr>
          <w:rFonts w:cstheme="minorHAnsi"/>
          <w:sz w:val="24"/>
          <w:szCs w:val="24"/>
        </w:rPr>
        <w:t>w różnych wymiarach</w:t>
      </w:r>
      <w:r>
        <w:rPr>
          <w:rFonts w:cstheme="minorHAnsi"/>
          <w:sz w:val="24"/>
          <w:szCs w:val="24"/>
        </w:rPr>
        <w:t xml:space="preserve"> będzie w okresie do 2020 roku dla Programu Rewitalizacji w Mieście i Gminie Dobrzyń nad Wisłą, punktem skupienia wszystkich osób i podmiotów odpowiedzialnych za Program i jego realizację</w:t>
      </w:r>
    </w:p>
    <w:p w:rsidR="001C576E" w:rsidRDefault="001C576E" w:rsidP="001C576E">
      <w:pPr>
        <w:spacing w:after="0" w:line="240" w:lineRule="auto"/>
        <w:rPr>
          <w:rFonts w:cstheme="minorHAnsi"/>
          <w:sz w:val="24"/>
          <w:szCs w:val="24"/>
        </w:rPr>
      </w:pPr>
    </w:p>
    <w:p w:rsidR="001C576E" w:rsidRDefault="001C576E" w:rsidP="001C576E">
      <w:pPr>
        <w:spacing w:after="0" w:line="240" w:lineRule="auto"/>
        <w:jc w:val="both"/>
        <w:rPr>
          <w:rFonts w:cstheme="minorHAnsi"/>
          <w:sz w:val="24"/>
          <w:szCs w:val="24"/>
        </w:rPr>
      </w:pPr>
      <w:r>
        <w:rPr>
          <w:rFonts w:cstheme="minorHAnsi"/>
          <w:sz w:val="24"/>
          <w:szCs w:val="24"/>
        </w:rPr>
        <w:t>W szczególności dotyczy o k</w:t>
      </w:r>
      <w:r w:rsidRPr="007505E4">
        <w:rPr>
          <w:rFonts w:cstheme="minorHAnsi"/>
          <w:sz w:val="24"/>
          <w:szCs w:val="24"/>
        </w:rPr>
        <w:t>omplementarnoś</w:t>
      </w:r>
      <w:r>
        <w:rPr>
          <w:rFonts w:cstheme="minorHAnsi"/>
          <w:sz w:val="24"/>
          <w:szCs w:val="24"/>
        </w:rPr>
        <w:t>ci</w:t>
      </w:r>
      <w:r w:rsidRPr="007505E4">
        <w:rPr>
          <w:rFonts w:cstheme="minorHAnsi"/>
          <w:sz w:val="24"/>
          <w:szCs w:val="24"/>
        </w:rPr>
        <w:t xml:space="preserve"> przestrzenn</w:t>
      </w:r>
      <w:r>
        <w:rPr>
          <w:rFonts w:cstheme="minorHAnsi"/>
          <w:sz w:val="24"/>
          <w:szCs w:val="24"/>
        </w:rPr>
        <w:t xml:space="preserve">ej. Zespół ds. Rewitalizacji wypracował 6 podobszarów rewitalizacji położonych w różnych miejscach w gminie. Niemniej istnieje możliwość i potrzeba </w:t>
      </w:r>
      <w:r w:rsidRPr="007505E4">
        <w:rPr>
          <w:rFonts w:cstheme="minorHAnsi"/>
          <w:sz w:val="24"/>
          <w:szCs w:val="24"/>
        </w:rPr>
        <w:t>podczas</w:t>
      </w:r>
      <w:r>
        <w:rPr>
          <w:rFonts w:cstheme="minorHAnsi"/>
          <w:sz w:val="24"/>
          <w:szCs w:val="24"/>
        </w:rPr>
        <w:t xml:space="preserve"> </w:t>
      </w:r>
      <w:r w:rsidRPr="007505E4">
        <w:rPr>
          <w:rFonts w:cstheme="minorHAnsi"/>
          <w:sz w:val="24"/>
          <w:szCs w:val="24"/>
        </w:rPr>
        <w:t xml:space="preserve">realizacji PR </w:t>
      </w:r>
      <w:r>
        <w:rPr>
          <w:rFonts w:cstheme="minorHAnsi"/>
          <w:sz w:val="24"/>
          <w:szCs w:val="24"/>
        </w:rPr>
        <w:t xml:space="preserve">pilnowania </w:t>
      </w:r>
      <w:r w:rsidRPr="007505E4">
        <w:rPr>
          <w:rFonts w:cstheme="minorHAnsi"/>
          <w:sz w:val="24"/>
          <w:szCs w:val="24"/>
        </w:rPr>
        <w:t>wzajemnych powiązań pomiędzy</w:t>
      </w:r>
      <w:r>
        <w:rPr>
          <w:rFonts w:cstheme="minorHAnsi"/>
          <w:sz w:val="24"/>
          <w:szCs w:val="24"/>
        </w:rPr>
        <w:t xml:space="preserve"> projektami o zbliżonym charakterze, wdrażanymi w poszczególnych podobszarach. </w:t>
      </w:r>
    </w:p>
    <w:p w:rsidR="001C576E" w:rsidRDefault="001C576E" w:rsidP="001C576E">
      <w:pPr>
        <w:spacing w:after="0" w:line="240" w:lineRule="auto"/>
        <w:jc w:val="both"/>
        <w:rPr>
          <w:rFonts w:cstheme="minorHAnsi"/>
          <w:sz w:val="24"/>
          <w:szCs w:val="24"/>
        </w:rPr>
      </w:pPr>
    </w:p>
    <w:p w:rsidR="001C576E" w:rsidRDefault="001C576E" w:rsidP="001C576E">
      <w:pPr>
        <w:spacing w:after="0" w:line="240" w:lineRule="auto"/>
        <w:jc w:val="both"/>
        <w:rPr>
          <w:rFonts w:cstheme="minorHAnsi"/>
          <w:sz w:val="24"/>
          <w:szCs w:val="24"/>
        </w:rPr>
      </w:pPr>
      <w:r>
        <w:rPr>
          <w:rFonts w:cstheme="minorHAnsi"/>
          <w:sz w:val="24"/>
          <w:szCs w:val="24"/>
        </w:rPr>
        <w:t>W tym kontekście w nastąpi grupowanie projektów o podobnym charakterze w celu ich jednoczesnego przejrzenia</w:t>
      </w:r>
      <w:r w:rsidRPr="007505E4">
        <w:rPr>
          <w:rFonts w:cstheme="minorHAnsi"/>
          <w:sz w:val="24"/>
          <w:szCs w:val="24"/>
        </w:rPr>
        <w:t xml:space="preserve"> </w:t>
      </w:r>
      <w:r>
        <w:rPr>
          <w:rFonts w:cstheme="minorHAnsi"/>
          <w:sz w:val="24"/>
          <w:szCs w:val="24"/>
        </w:rPr>
        <w:t>dla szukania dla nich i po</w:t>
      </w:r>
      <w:r w:rsidRPr="007505E4">
        <w:rPr>
          <w:rFonts w:cstheme="minorHAnsi"/>
          <w:sz w:val="24"/>
          <w:szCs w:val="24"/>
        </w:rPr>
        <w:t>między nimi efekt</w:t>
      </w:r>
      <w:r>
        <w:rPr>
          <w:rFonts w:cstheme="minorHAnsi"/>
          <w:sz w:val="24"/>
          <w:szCs w:val="24"/>
        </w:rPr>
        <w:t>u</w:t>
      </w:r>
      <w:r w:rsidRPr="007505E4">
        <w:rPr>
          <w:rFonts w:cstheme="minorHAnsi"/>
          <w:sz w:val="24"/>
          <w:szCs w:val="24"/>
        </w:rPr>
        <w:t xml:space="preserve"> synergii</w:t>
      </w:r>
      <w:r>
        <w:rPr>
          <w:rFonts w:cstheme="minorHAnsi"/>
          <w:sz w:val="24"/>
          <w:szCs w:val="24"/>
        </w:rPr>
        <w:t xml:space="preserve">. Chodzić będzie o to, aby produkty i rezultaty projektów o podobnym charakterze były odpowiednio zróżnicowane przestrzenie i stanowiły odpowiednio szeroką gamę korzyści dostępnych dla wszystkich użytkowników podobszarów rewitalizacji. Wszystko o </w:t>
      </w:r>
      <w:r w:rsidRPr="007505E4">
        <w:rPr>
          <w:rFonts w:cstheme="minorHAnsi"/>
          <w:sz w:val="24"/>
          <w:szCs w:val="24"/>
        </w:rPr>
        <w:t xml:space="preserve">ma </w:t>
      </w:r>
      <w:r>
        <w:rPr>
          <w:rFonts w:cstheme="minorHAnsi"/>
          <w:sz w:val="24"/>
          <w:szCs w:val="24"/>
        </w:rPr>
        <w:t>nie dopuścić, a</w:t>
      </w:r>
      <w:r w:rsidRPr="007505E4">
        <w:rPr>
          <w:rFonts w:cstheme="minorHAnsi"/>
          <w:sz w:val="24"/>
          <w:szCs w:val="24"/>
        </w:rPr>
        <w:t xml:space="preserve">by PR oddziaływał punktowo, w pojedynczych miejscach na cały </w:t>
      </w:r>
      <w:r>
        <w:rPr>
          <w:rFonts w:cstheme="minorHAnsi"/>
          <w:sz w:val="24"/>
          <w:szCs w:val="24"/>
        </w:rPr>
        <w:t xml:space="preserve">obszar </w:t>
      </w:r>
      <w:r w:rsidRPr="007505E4">
        <w:rPr>
          <w:rFonts w:cstheme="minorHAnsi"/>
          <w:sz w:val="24"/>
          <w:szCs w:val="24"/>
        </w:rPr>
        <w:t>kryzys</w:t>
      </w:r>
      <w:r>
        <w:rPr>
          <w:rFonts w:cstheme="minorHAnsi"/>
          <w:sz w:val="24"/>
          <w:szCs w:val="24"/>
        </w:rPr>
        <w:t>owy.</w:t>
      </w:r>
      <w:r w:rsidRPr="00033A6D">
        <w:rPr>
          <w:rFonts w:cstheme="minorHAnsi"/>
          <w:sz w:val="24"/>
          <w:szCs w:val="24"/>
        </w:rPr>
        <w:t xml:space="preserve"> </w:t>
      </w:r>
      <w:r>
        <w:rPr>
          <w:rFonts w:cstheme="minorHAnsi"/>
          <w:sz w:val="24"/>
          <w:szCs w:val="24"/>
        </w:rPr>
        <w:t xml:space="preserve">Praktycznie działania komplementarności przestrzennej oznaczać muszą </w:t>
      </w:r>
      <w:r w:rsidRPr="007505E4">
        <w:rPr>
          <w:rFonts w:cstheme="minorHAnsi"/>
          <w:sz w:val="24"/>
          <w:szCs w:val="24"/>
        </w:rPr>
        <w:t>ciągłą analizą następstw decyzji</w:t>
      </w:r>
      <w:r>
        <w:rPr>
          <w:rFonts w:cstheme="minorHAnsi"/>
          <w:sz w:val="24"/>
          <w:szCs w:val="24"/>
        </w:rPr>
        <w:t xml:space="preserve"> projektowych.</w:t>
      </w:r>
    </w:p>
    <w:p w:rsidR="001C576E" w:rsidRDefault="001C576E" w:rsidP="001C576E">
      <w:pPr>
        <w:spacing w:after="0" w:line="240" w:lineRule="auto"/>
        <w:jc w:val="both"/>
        <w:rPr>
          <w:rFonts w:cstheme="minorHAnsi"/>
          <w:sz w:val="24"/>
          <w:szCs w:val="24"/>
        </w:rPr>
      </w:pPr>
    </w:p>
    <w:p w:rsidR="001C576E" w:rsidRDefault="001C576E" w:rsidP="001C576E">
      <w:pPr>
        <w:spacing w:after="0" w:line="240" w:lineRule="auto"/>
        <w:jc w:val="both"/>
        <w:rPr>
          <w:rFonts w:cstheme="minorHAnsi"/>
          <w:sz w:val="24"/>
          <w:szCs w:val="24"/>
        </w:rPr>
      </w:pPr>
      <w:r>
        <w:rPr>
          <w:rFonts w:cstheme="minorHAnsi"/>
          <w:sz w:val="24"/>
          <w:szCs w:val="24"/>
        </w:rPr>
        <w:t>Powyższe założenia dotykają także kwestii k</w:t>
      </w:r>
      <w:r w:rsidRPr="007505E4">
        <w:rPr>
          <w:rFonts w:cstheme="minorHAnsi"/>
          <w:sz w:val="24"/>
          <w:szCs w:val="24"/>
        </w:rPr>
        <w:t>omplementarnoś</w:t>
      </w:r>
      <w:r>
        <w:rPr>
          <w:rFonts w:cstheme="minorHAnsi"/>
          <w:sz w:val="24"/>
          <w:szCs w:val="24"/>
        </w:rPr>
        <w:t>ci</w:t>
      </w:r>
      <w:r w:rsidRPr="007505E4">
        <w:rPr>
          <w:rFonts w:cstheme="minorHAnsi"/>
          <w:sz w:val="24"/>
          <w:szCs w:val="24"/>
        </w:rPr>
        <w:t xml:space="preserve"> problemow</w:t>
      </w:r>
      <w:r>
        <w:rPr>
          <w:rFonts w:cstheme="minorHAnsi"/>
          <w:sz w:val="24"/>
          <w:szCs w:val="24"/>
        </w:rPr>
        <w:t>ej w ramach PR. Systematyczna analiza następstw decyzji projektowych przyniesie t</w:t>
      </w:r>
      <w:r w:rsidRPr="007505E4">
        <w:rPr>
          <w:rFonts w:cstheme="minorHAnsi"/>
          <w:sz w:val="24"/>
          <w:szCs w:val="24"/>
        </w:rPr>
        <w:t>a</w:t>
      </w:r>
      <w:r>
        <w:rPr>
          <w:rFonts w:cstheme="minorHAnsi"/>
          <w:sz w:val="24"/>
          <w:szCs w:val="24"/>
        </w:rPr>
        <w:t>kże wzajemne</w:t>
      </w:r>
      <w:r w:rsidRPr="007505E4">
        <w:rPr>
          <w:rFonts w:cstheme="minorHAnsi"/>
          <w:sz w:val="24"/>
          <w:szCs w:val="24"/>
        </w:rPr>
        <w:t xml:space="preserve"> dopełnia</w:t>
      </w:r>
      <w:r>
        <w:rPr>
          <w:rFonts w:cstheme="minorHAnsi"/>
          <w:sz w:val="24"/>
          <w:szCs w:val="24"/>
        </w:rPr>
        <w:t xml:space="preserve">nie się działań w różnych sferach – społecznej, gospodarczej, przestrzennej. Rewitalizacji zawsze musi być kompleksowa. Wymagać to będzie w okresie realizacji PR powołania Komitetu Koordynacyjnego, być może w części w składzie obecnego Zespołu ds. Rewitalizacji, biorącego na siebie odpowiedzialność za komplementarność projektów </w:t>
      </w:r>
      <w:r>
        <w:rPr>
          <w:rFonts w:cstheme="minorHAnsi"/>
          <w:sz w:val="24"/>
          <w:szCs w:val="24"/>
        </w:rPr>
        <w:br/>
        <w:t xml:space="preserve">to jest w każdym wymiarze. Ideą porządkująca działania takiego ciała będzie kierowanie się celami rewitalizacji i celami gminy, </w:t>
      </w:r>
      <w:r w:rsidRPr="007505E4">
        <w:rPr>
          <w:rFonts w:cstheme="minorHAnsi"/>
          <w:sz w:val="24"/>
          <w:szCs w:val="24"/>
        </w:rPr>
        <w:t>pożądan</w:t>
      </w:r>
      <w:r>
        <w:rPr>
          <w:rFonts w:cstheme="minorHAnsi"/>
          <w:sz w:val="24"/>
          <w:szCs w:val="24"/>
        </w:rPr>
        <w:t xml:space="preserve">ymi </w:t>
      </w:r>
      <w:r w:rsidRPr="007505E4">
        <w:rPr>
          <w:rFonts w:cstheme="minorHAnsi"/>
          <w:sz w:val="24"/>
          <w:szCs w:val="24"/>
        </w:rPr>
        <w:t>stan</w:t>
      </w:r>
      <w:r>
        <w:rPr>
          <w:rFonts w:cstheme="minorHAnsi"/>
          <w:sz w:val="24"/>
          <w:szCs w:val="24"/>
        </w:rPr>
        <w:t>ami końcowymi, jakie chce się drogą rewitalizacji osiągnąć.</w:t>
      </w:r>
    </w:p>
    <w:p w:rsidR="001C576E" w:rsidRDefault="001C576E" w:rsidP="001C576E">
      <w:pPr>
        <w:spacing w:after="0" w:line="240" w:lineRule="auto"/>
        <w:jc w:val="both"/>
        <w:rPr>
          <w:rFonts w:cstheme="minorHAnsi"/>
          <w:sz w:val="24"/>
          <w:szCs w:val="24"/>
        </w:rPr>
      </w:pPr>
    </w:p>
    <w:p w:rsidR="001C576E" w:rsidRDefault="001C576E" w:rsidP="001C576E">
      <w:pPr>
        <w:spacing w:after="0" w:line="240" w:lineRule="auto"/>
        <w:jc w:val="both"/>
        <w:rPr>
          <w:rFonts w:cstheme="minorHAnsi"/>
          <w:sz w:val="24"/>
          <w:szCs w:val="24"/>
        </w:rPr>
      </w:pPr>
      <w:r>
        <w:rPr>
          <w:rFonts w:cstheme="minorHAnsi"/>
          <w:sz w:val="24"/>
          <w:szCs w:val="24"/>
        </w:rPr>
        <w:t xml:space="preserve">Powołanie takiego Komitetu nie zapewni pożądanych efektów w zakresie komplementarności, jeśli on sam nie zapewni </w:t>
      </w:r>
      <w:r w:rsidRPr="007505E4">
        <w:rPr>
          <w:rFonts w:cstheme="minorHAnsi"/>
          <w:sz w:val="24"/>
          <w:szCs w:val="24"/>
        </w:rPr>
        <w:t>efektywne</w:t>
      </w:r>
      <w:r>
        <w:rPr>
          <w:rFonts w:cstheme="minorHAnsi"/>
          <w:sz w:val="24"/>
          <w:szCs w:val="24"/>
        </w:rPr>
        <w:t>go</w:t>
      </w:r>
      <w:r w:rsidRPr="007505E4">
        <w:rPr>
          <w:rFonts w:cstheme="minorHAnsi"/>
          <w:sz w:val="24"/>
          <w:szCs w:val="24"/>
        </w:rPr>
        <w:t xml:space="preserve"> współdziałani</w:t>
      </w:r>
      <w:r>
        <w:rPr>
          <w:rFonts w:cstheme="minorHAnsi"/>
          <w:sz w:val="24"/>
          <w:szCs w:val="24"/>
        </w:rPr>
        <w:t>a</w:t>
      </w:r>
      <w:r w:rsidRPr="007505E4">
        <w:rPr>
          <w:rFonts w:cstheme="minorHAnsi"/>
          <w:sz w:val="24"/>
          <w:szCs w:val="24"/>
        </w:rPr>
        <w:t xml:space="preserve"> na rzecz różnych </w:t>
      </w:r>
      <w:r>
        <w:rPr>
          <w:rFonts w:cstheme="minorHAnsi"/>
          <w:sz w:val="24"/>
          <w:szCs w:val="24"/>
        </w:rPr>
        <w:t xml:space="preserve">sukcesu rewitalizacji ludzi, </w:t>
      </w:r>
      <w:r w:rsidRPr="007505E4">
        <w:rPr>
          <w:rFonts w:cstheme="minorHAnsi"/>
          <w:sz w:val="24"/>
          <w:szCs w:val="24"/>
        </w:rPr>
        <w:t>instytucji</w:t>
      </w:r>
      <w:r>
        <w:rPr>
          <w:rFonts w:cstheme="minorHAnsi"/>
          <w:sz w:val="24"/>
          <w:szCs w:val="24"/>
        </w:rPr>
        <w:t>, biznesu, organizacji i wszystkich innych użytkowników obszarów rewitalizacji. Tylko Komitet zapewni też</w:t>
      </w:r>
      <w:r w:rsidRPr="007505E4">
        <w:rPr>
          <w:rFonts w:cstheme="minorHAnsi"/>
          <w:sz w:val="24"/>
          <w:szCs w:val="24"/>
        </w:rPr>
        <w:t xml:space="preserve"> spójność procedur</w:t>
      </w:r>
      <w:r>
        <w:rPr>
          <w:rFonts w:cstheme="minorHAnsi"/>
          <w:sz w:val="24"/>
          <w:szCs w:val="24"/>
        </w:rPr>
        <w:t xml:space="preserve">, sprawność </w:t>
      </w:r>
      <w:r>
        <w:rPr>
          <w:rFonts w:cstheme="minorHAnsi"/>
          <w:sz w:val="24"/>
          <w:szCs w:val="24"/>
        </w:rPr>
        <w:br/>
        <w:t>i skuteczność komunikacji, zachowanie ciągłości programowej procesu rewitalizacji.</w:t>
      </w:r>
    </w:p>
    <w:p w:rsidR="001C576E" w:rsidRPr="007505E4" w:rsidRDefault="001C576E" w:rsidP="001C576E">
      <w:pPr>
        <w:spacing w:after="0" w:line="240" w:lineRule="auto"/>
        <w:jc w:val="both"/>
        <w:rPr>
          <w:rFonts w:cstheme="minorHAnsi"/>
          <w:sz w:val="24"/>
          <w:szCs w:val="24"/>
        </w:rPr>
      </w:pPr>
    </w:p>
    <w:p w:rsidR="001C576E" w:rsidRPr="007505E4" w:rsidRDefault="001C576E" w:rsidP="001C576E">
      <w:pPr>
        <w:spacing w:after="0" w:line="240" w:lineRule="auto"/>
        <w:jc w:val="both"/>
        <w:rPr>
          <w:rFonts w:cstheme="minorHAnsi"/>
          <w:sz w:val="24"/>
          <w:szCs w:val="24"/>
        </w:rPr>
      </w:pPr>
      <w:r>
        <w:rPr>
          <w:rFonts w:cstheme="minorHAnsi"/>
          <w:sz w:val="24"/>
          <w:szCs w:val="24"/>
        </w:rPr>
        <w:t>Trudnym wyzwaniem będzie zachowanie k</w:t>
      </w:r>
      <w:r w:rsidRPr="007505E4">
        <w:rPr>
          <w:rFonts w:cstheme="minorHAnsi"/>
          <w:sz w:val="24"/>
          <w:szCs w:val="24"/>
        </w:rPr>
        <w:t>omplementarnoś</w:t>
      </w:r>
      <w:r>
        <w:rPr>
          <w:rFonts w:cstheme="minorHAnsi"/>
          <w:sz w:val="24"/>
          <w:szCs w:val="24"/>
        </w:rPr>
        <w:t>ci</w:t>
      </w:r>
      <w:r w:rsidRPr="007505E4">
        <w:rPr>
          <w:rFonts w:cstheme="minorHAnsi"/>
          <w:sz w:val="24"/>
          <w:szCs w:val="24"/>
        </w:rPr>
        <w:t xml:space="preserve"> źródeł finansowania</w:t>
      </w:r>
      <w:r>
        <w:rPr>
          <w:rFonts w:cstheme="minorHAnsi"/>
          <w:sz w:val="24"/>
          <w:szCs w:val="24"/>
        </w:rPr>
        <w:t>. Nie chodzi tylko o umiejętności zręcznego</w:t>
      </w:r>
      <w:r w:rsidRPr="007505E4">
        <w:rPr>
          <w:rFonts w:cstheme="minorHAnsi"/>
          <w:sz w:val="24"/>
          <w:szCs w:val="24"/>
        </w:rPr>
        <w:t xml:space="preserve"> uzupełniania i łączenia wsparcia ze środków EFRR,</w:t>
      </w:r>
    </w:p>
    <w:p w:rsidR="001C576E" w:rsidRPr="007505E4" w:rsidRDefault="001C576E" w:rsidP="001C576E">
      <w:pPr>
        <w:spacing w:after="0" w:line="240" w:lineRule="auto"/>
        <w:jc w:val="both"/>
        <w:rPr>
          <w:rFonts w:cstheme="minorHAnsi"/>
          <w:sz w:val="24"/>
          <w:szCs w:val="24"/>
        </w:rPr>
      </w:pPr>
      <w:r w:rsidRPr="007505E4">
        <w:rPr>
          <w:rFonts w:cstheme="minorHAnsi"/>
          <w:sz w:val="24"/>
          <w:szCs w:val="24"/>
        </w:rPr>
        <w:t xml:space="preserve">EFS i FS </w:t>
      </w:r>
      <w:r>
        <w:rPr>
          <w:rFonts w:cstheme="minorHAnsi"/>
          <w:sz w:val="24"/>
          <w:szCs w:val="24"/>
        </w:rPr>
        <w:t xml:space="preserve">ale i innych środków publicznych i prywatnych </w:t>
      </w:r>
      <w:r w:rsidRPr="007505E4">
        <w:rPr>
          <w:rFonts w:cstheme="minorHAnsi"/>
          <w:sz w:val="24"/>
          <w:szCs w:val="24"/>
        </w:rPr>
        <w:t xml:space="preserve">z wykluczeniem </w:t>
      </w:r>
      <w:r>
        <w:rPr>
          <w:rFonts w:cstheme="minorHAnsi"/>
          <w:sz w:val="24"/>
          <w:szCs w:val="24"/>
        </w:rPr>
        <w:t>ryzyk związanych z finansowaniem zewnętrznym i ryzykiem</w:t>
      </w:r>
      <w:r w:rsidRPr="007505E4">
        <w:rPr>
          <w:rFonts w:cstheme="minorHAnsi"/>
          <w:sz w:val="24"/>
          <w:szCs w:val="24"/>
        </w:rPr>
        <w:t xml:space="preserve"> podwójnego dofinansowania.</w:t>
      </w:r>
      <w:r>
        <w:rPr>
          <w:rFonts w:cstheme="minorHAnsi"/>
          <w:sz w:val="24"/>
          <w:szCs w:val="24"/>
        </w:rPr>
        <w:t xml:space="preserve"> Ryzyk będzie znacznie więcej, jako że rewitalizacja jest zmianą o głębokim charakterze, a taka zawsze pociąga za sobą silne natężenie ryzyk. Dlatego w komplementarności działań szukać się będzie złagodzenia zagrożenia ryzykami. </w:t>
      </w:r>
    </w:p>
    <w:p w:rsidR="006B2058" w:rsidRPr="006B2058" w:rsidRDefault="006B2058" w:rsidP="001C576E">
      <w:pPr>
        <w:spacing w:after="0" w:line="240" w:lineRule="auto"/>
        <w:rPr>
          <w:sz w:val="28"/>
          <w:szCs w:val="28"/>
        </w:rPr>
      </w:pPr>
    </w:p>
    <w:p w:rsidR="003D4243" w:rsidRPr="006B2058" w:rsidRDefault="003D4243" w:rsidP="00F35FB4">
      <w:pPr>
        <w:pStyle w:val="Nagwek1"/>
        <w:numPr>
          <w:ilvl w:val="0"/>
          <w:numId w:val="76"/>
        </w:numPr>
        <w:spacing w:before="0" w:line="240" w:lineRule="auto"/>
        <w:rPr>
          <w:rFonts w:asciiTheme="minorHAnsi" w:hAnsiTheme="minorHAnsi" w:cstheme="minorHAnsi"/>
          <w:color w:val="4F81BD" w:themeColor="accent1"/>
        </w:rPr>
      </w:pPr>
      <w:bookmarkStart w:id="404" w:name="_Toc452711884"/>
      <w:bookmarkStart w:id="405" w:name="_Toc464215680"/>
      <w:bookmarkStart w:id="406" w:name="_Toc464541089"/>
      <w:bookmarkStart w:id="407" w:name="_Toc464567283"/>
      <w:bookmarkStart w:id="408" w:name="_Toc464568411"/>
      <w:bookmarkStart w:id="409" w:name="_Toc464750262"/>
      <w:bookmarkStart w:id="410" w:name="_Toc464759294"/>
      <w:r w:rsidRPr="006B2058">
        <w:rPr>
          <w:rFonts w:asciiTheme="minorHAnsi" w:hAnsiTheme="minorHAnsi" w:cstheme="minorHAnsi"/>
          <w:color w:val="4F81BD" w:themeColor="accent1"/>
        </w:rPr>
        <w:t>Opis powiązań programu z dokumentami strategicznymi i planistycznymi gminy.</w:t>
      </w:r>
      <w:bookmarkEnd w:id="404"/>
      <w:bookmarkEnd w:id="405"/>
      <w:bookmarkEnd w:id="406"/>
      <w:bookmarkEnd w:id="407"/>
      <w:bookmarkEnd w:id="408"/>
      <w:bookmarkEnd w:id="409"/>
      <w:bookmarkEnd w:id="410"/>
    </w:p>
    <w:p w:rsidR="003D4243" w:rsidRDefault="003D4243" w:rsidP="00947836">
      <w:pPr>
        <w:spacing w:after="0" w:line="240" w:lineRule="auto"/>
        <w:rPr>
          <w:sz w:val="24"/>
          <w:szCs w:val="24"/>
        </w:rPr>
      </w:pPr>
    </w:p>
    <w:p w:rsidR="0063208B" w:rsidRPr="0063208B" w:rsidRDefault="004B7A41" w:rsidP="004B7A41">
      <w:pPr>
        <w:autoSpaceDE w:val="0"/>
        <w:autoSpaceDN w:val="0"/>
        <w:adjustRightInd w:val="0"/>
        <w:spacing w:after="0" w:line="240" w:lineRule="auto"/>
        <w:jc w:val="both"/>
        <w:rPr>
          <w:rFonts w:cstheme="minorHAnsi"/>
          <w:sz w:val="24"/>
          <w:szCs w:val="24"/>
        </w:rPr>
      </w:pPr>
      <w:r>
        <w:rPr>
          <w:rFonts w:cstheme="minorHAnsi"/>
          <w:sz w:val="24"/>
          <w:szCs w:val="24"/>
        </w:rPr>
        <w:t>S</w:t>
      </w:r>
      <w:r w:rsidR="0063208B" w:rsidRPr="0063208B">
        <w:rPr>
          <w:rFonts w:cstheme="minorHAnsi"/>
          <w:sz w:val="24"/>
          <w:szCs w:val="24"/>
        </w:rPr>
        <w:t xml:space="preserve">amorząd </w:t>
      </w:r>
      <w:r>
        <w:rPr>
          <w:rFonts w:cstheme="minorHAnsi"/>
          <w:sz w:val="24"/>
          <w:szCs w:val="24"/>
        </w:rPr>
        <w:t xml:space="preserve">lokalny gminy Dobrzyń nie </w:t>
      </w:r>
      <w:r w:rsidR="0063208B" w:rsidRPr="0063208B">
        <w:rPr>
          <w:rFonts w:cstheme="minorHAnsi"/>
          <w:sz w:val="24"/>
          <w:szCs w:val="24"/>
        </w:rPr>
        <w:t>uczestniczy</w:t>
      </w:r>
      <w:r w:rsidR="0063208B">
        <w:rPr>
          <w:rFonts w:cstheme="minorHAnsi"/>
          <w:sz w:val="24"/>
          <w:szCs w:val="24"/>
        </w:rPr>
        <w:t xml:space="preserve"> </w:t>
      </w:r>
      <w:r w:rsidR="0063208B" w:rsidRPr="0063208B">
        <w:rPr>
          <w:rFonts w:cstheme="minorHAnsi"/>
          <w:sz w:val="24"/>
          <w:szCs w:val="24"/>
        </w:rPr>
        <w:t xml:space="preserve">w realizacji strategii ZIT, OSI, </w:t>
      </w:r>
      <w:r>
        <w:rPr>
          <w:rFonts w:cstheme="minorHAnsi"/>
          <w:sz w:val="24"/>
          <w:szCs w:val="24"/>
        </w:rPr>
        <w:t xml:space="preserve">natomiast uczestniczy w realizacji </w:t>
      </w:r>
      <w:r w:rsidR="0063208B" w:rsidRPr="0063208B">
        <w:rPr>
          <w:rFonts w:cstheme="minorHAnsi"/>
          <w:sz w:val="24"/>
          <w:szCs w:val="24"/>
        </w:rPr>
        <w:t>ORSG</w:t>
      </w:r>
      <w:r>
        <w:rPr>
          <w:rFonts w:cstheme="minorHAnsi"/>
          <w:sz w:val="24"/>
          <w:szCs w:val="24"/>
        </w:rPr>
        <w:t xml:space="preserve"> powiatu lipnowskiego, posiada własną </w:t>
      </w:r>
      <w:r w:rsidR="0063208B" w:rsidRPr="0063208B">
        <w:rPr>
          <w:rFonts w:cstheme="minorHAnsi"/>
          <w:sz w:val="24"/>
          <w:szCs w:val="24"/>
        </w:rPr>
        <w:t xml:space="preserve">LSR należy także </w:t>
      </w:r>
      <w:r>
        <w:rPr>
          <w:rFonts w:cstheme="minorHAnsi"/>
          <w:sz w:val="24"/>
          <w:szCs w:val="24"/>
        </w:rPr>
        <w:t xml:space="preserve">do obszaru Lokalnej Grupy działania. Poniżej podstawowe elementy </w:t>
      </w:r>
      <w:r w:rsidR="0063208B" w:rsidRPr="0063208B">
        <w:rPr>
          <w:rFonts w:cstheme="minorHAnsi"/>
          <w:sz w:val="24"/>
          <w:szCs w:val="24"/>
        </w:rPr>
        <w:t>spójność P</w:t>
      </w:r>
      <w:r>
        <w:rPr>
          <w:rFonts w:cstheme="minorHAnsi"/>
          <w:sz w:val="24"/>
          <w:szCs w:val="24"/>
        </w:rPr>
        <w:t xml:space="preserve">rogramu Rewitalizacji gminy Dobrzyn nad Wisłą </w:t>
      </w:r>
      <w:r w:rsidR="0063208B" w:rsidRPr="0063208B">
        <w:rPr>
          <w:rFonts w:cstheme="minorHAnsi"/>
          <w:sz w:val="24"/>
          <w:szCs w:val="24"/>
        </w:rPr>
        <w:t>z tymi</w:t>
      </w:r>
      <w:r w:rsidR="0063208B">
        <w:rPr>
          <w:rFonts w:cstheme="minorHAnsi"/>
          <w:sz w:val="24"/>
          <w:szCs w:val="24"/>
        </w:rPr>
        <w:t xml:space="preserve"> </w:t>
      </w:r>
      <w:r w:rsidR="0063208B" w:rsidRPr="0063208B">
        <w:rPr>
          <w:rFonts w:cstheme="minorHAnsi"/>
          <w:sz w:val="24"/>
          <w:szCs w:val="24"/>
        </w:rPr>
        <w:t>dokumentami.</w:t>
      </w:r>
    </w:p>
    <w:p w:rsidR="0063208B" w:rsidRDefault="0063208B" w:rsidP="00C404EA">
      <w:pPr>
        <w:spacing w:after="0" w:line="240" w:lineRule="auto"/>
        <w:jc w:val="both"/>
        <w:rPr>
          <w:rFonts w:cstheme="minorHAnsi"/>
          <w:sz w:val="24"/>
          <w:szCs w:val="24"/>
        </w:rPr>
      </w:pPr>
    </w:p>
    <w:p w:rsidR="00972AB4" w:rsidRPr="00EA23D2" w:rsidRDefault="00947836" w:rsidP="00947836">
      <w:pPr>
        <w:spacing w:line="240" w:lineRule="auto"/>
        <w:jc w:val="both"/>
        <w:rPr>
          <w:rFonts w:cstheme="minorHAnsi"/>
          <w:sz w:val="24"/>
          <w:szCs w:val="24"/>
        </w:rPr>
      </w:pPr>
      <w:r>
        <w:rPr>
          <w:rFonts w:cstheme="minorHAnsi"/>
          <w:sz w:val="24"/>
          <w:szCs w:val="24"/>
        </w:rPr>
        <w:t xml:space="preserve">W kwietniu 2016 roku przyjęta została przez Radę Gminy Strategia rozwoju Miasta i Gminy Dobrzyń nad Wisłą do roku 2020. </w:t>
      </w:r>
      <w:r w:rsidR="00972AB4" w:rsidRPr="00EA23D2">
        <w:rPr>
          <w:rFonts w:cstheme="minorHAnsi"/>
          <w:sz w:val="24"/>
          <w:szCs w:val="24"/>
        </w:rPr>
        <w:t xml:space="preserve">W wyniku prac powstała następująca lista projektów </w:t>
      </w:r>
      <w:r w:rsidR="00C404EA">
        <w:rPr>
          <w:rFonts w:cstheme="minorHAnsi"/>
          <w:sz w:val="24"/>
          <w:szCs w:val="24"/>
        </w:rPr>
        <w:br/>
        <w:t xml:space="preserve">i </w:t>
      </w:r>
      <w:r w:rsidR="00972AB4" w:rsidRPr="00EA23D2">
        <w:rPr>
          <w:rFonts w:cstheme="minorHAnsi"/>
          <w:sz w:val="24"/>
          <w:szCs w:val="24"/>
        </w:rPr>
        <w:t>wskaźników realizacji celów strategicznych:</w:t>
      </w:r>
    </w:p>
    <w:p w:rsidR="00972AB4" w:rsidRPr="00EA23D2" w:rsidRDefault="00972AB4" w:rsidP="00053529">
      <w:pPr>
        <w:pStyle w:val="Akapitzlist"/>
        <w:numPr>
          <w:ilvl w:val="0"/>
          <w:numId w:val="20"/>
        </w:numPr>
        <w:spacing w:after="0" w:line="240" w:lineRule="auto"/>
        <w:rPr>
          <w:rFonts w:cs="Calibri"/>
          <w:b/>
          <w:bCs/>
          <w:szCs w:val="24"/>
        </w:rPr>
      </w:pPr>
      <w:r w:rsidRPr="00EA23D2">
        <w:rPr>
          <w:rFonts w:cs="Calibri"/>
          <w:b/>
          <w:bCs/>
          <w:szCs w:val="24"/>
        </w:rPr>
        <w:t>Podnoszenie poziomu kapitału społecznego w gminie, w szczególności umacnianie integracji i współpracy mieszkańców i ich środowisk.</w:t>
      </w:r>
    </w:p>
    <w:p w:rsidR="00972AB4" w:rsidRPr="00C404EA" w:rsidRDefault="00972AB4" w:rsidP="00053529">
      <w:pPr>
        <w:pStyle w:val="Standard"/>
        <w:numPr>
          <w:ilvl w:val="0"/>
          <w:numId w:val="15"/>
        </w:numPr>
        <w:rPr>
          <w:rFonts w:asciiTheme="minorHAnsi" w:hAnsiTheme="minorHAnsi" w:cstheme="minorHAnsi"/>
          <w:lang w:val="pl-PL"/>
        </w:rPr>
      </w:pPr>
      <w:r w:rsidRPr="00C404EA">
        <w:rPr>
          <w:rFonts w:asciiTheme="minorHAnsi" w:hAnsiTheme="minorHAnsi" w:cstheme="minorHAnsi"/>
          <w:lang w:val="pl-PL"/>
        </w:rPr>
        <w:t>Liczba organizowanych imprez</w:t>
      </w:r>
    </w:p>
    <w:p w:rsidR="00972AB4" w:rsidRPr="00C404EA" w:rsidRDefault="00972AB4" w:rsidP="00053529">
      <w:pPr>
        <w:pStyle w:val="Standard"/>
        <w:numPr>
          <w:ilvl w:val="0"/>
          <w:numId w:val="15"/>
        </w:numPr>
        <w:rPr>
          <w:rFonts w:asciiTheme="minorHAnsi" w:hAnsiTheme="minorHAnsi" w:cstheme="minorHAnsi"/>
          <w:lang w:val="pl-PL"/>
        </w:rPr>
      </w:pPr>
      <w:r w:rsidRPr="00C404EA">
        <w:rPr>
          <w:rFonts w:asciiTheme="minorHAnsi" w:hAnsiTheme="minorHAnsi" w:cstheme="minorHAnsi"/>
          <w:lang w:val="pl-PL"/>
        </w:rPr>
        <w:t>Liczba organizowanych zebrań wiejskich</w:t>
      </w:r>
    </w:p>
    <w:p w:rsidR="00972AB4" w:rsidRPr="00C404EA" w:rsidRDefault="00972AB4" w:rsidP="00053529">
      <w:pPr>
        <w:pStyle w:val="Standard"/>
        <w:numPr>
          <w:ilvl w:val="0"/>
          <w:numId w:val="15"/>
        </w:numPr>
        <w:rPr>
          <w:rFonts w:asciiTheme="minorHAnsi" w:hAnsiTheme="minorHAnsi" w:cstheme="minorHAnsi"/>
          <w:lang w:val="pl-PL"/>
        </w:rPr>
      </w:pPr>
      <w:r w:rsidRPr="00C404EA">
        <w:rPr>
          <w:rFonts w:asciiTheme="minorHAnsi" w:hAnsiTheme="minorHAnsi" w:cstheme="minorHAnsi"/>
          <w:lang w:val="pl-PL"/>
        </w:rPr>
        <w:t>Liczba osób biorący</w:t>
      </w:r>
      <w:r w:rsidR="00C404EA">
        <w:rPr>
          <w:rFonts w:asciiTheme="minorHAnsi" w:hAnsiTheme="minorHAnsi" w:cstheme="minorHAnsi"/>
          <w:lang w:val="pl-PL"/>
        </w:rPr>
        <w:t>ch</w:t>
      </w:r>
      <w:r w:rsidRPr="00C404EA">
        <w:rPr>
          <w:rFonts w:asciiTheme="minorHAnsi" w:hAnsiTheme="minorHAnsi" w:cstheme="minorHAnsi"/>
          <w:lang w:val="pl-PL"/>
        </w:rPr>
        <w:t xml:space="preserve"> udział w organizowanych imprezach</w:t>
      </w:r>
    </w:p>
    <w:p w:rsidR="00972AB4" w:rsidRPr="00C404EA" w:rsidRDefault="00972AB4" w:rsidP="00053529">
      <w:pPr>
        <w:pStyle w:val="Standard"/>
        <w:numPr>
          <w:ilvl w:val="0"/>
          <w:numId w:val="15"/>
        </w:numPr>
        <w:rPr>
          <w:rFonts w:asciiTheme="minorHAnsi" w:hAnsiTheme="minorHAnsi" w:cstheme="minorHAnsi"/>
          <w:lang w:val="pl-PL"/>
        </w:rPr>
      </w:pPr>
      <w:r w:rsidRPr="00C404EA">
        <w:rPr>
          <w:rFonts w:asciiTheme="minorHAnsi" w:hAnsiTheme="minorHAnsi" w:cstheme="minorHAnsi"/>
          <w:lang w:val="pl-PL"/>
        </w:rPr>
        <w:t>Liczba osób biorącyc</w:t>
      </w:r>
      <w:r w:rsidR="00C404EA">
        <w:rPr>
          <w:rFonts w:asciiTheme="minorHAnsi" w:hAnsiTheme="minorHAnsi" w:cstheme="minorHAnsi"/>
          <w:lang w:val="pl-PL"/>
        </w:rPr>
        <w:t>h</w:t>
      </w:r>
      <w:r w:rsidRPr="00C404EA">
        <w:rPr>
          <w:rFonts w:asciiTheme="minorHAnsi" w:hAnsiTheme="minorHAnsi" w:cstheme="minorHAnsi"/>
          <w:lang w:val="pl-PL"/>
        </w:rPr>
        <w:t xml:space="preserve"> udział w organizowanych zebraniach</w:t>
      </w:r>
    </w:p>
    <w:p w:rsidR="00972AB4" w:rsidRPr="00C404EA" w:rsidRDefault="00972AB4" w:rsidP="00053529">
      <w:pPr>
        <w:pStyle w:val="Standard"/>
        <w:numPr>
          <w:ilvl w:val="0"/>
          <w:numId w:val="15"/>
        </w:numPr>
        <w:rPr>
          <w:rFonts w:asciiTheme="minorHAnsi" w:hAnsiTheme="minorHAnsi" w:cstheme="minorHAnsi"/>
          <w:lang w:val="pl-PL"/>
        </w:rPr>
      </w:pPr>
      <w:r w:rsidRPr="00C404EA">
        <w:rPr>
          <w:rFonts w:asciiTheme="minorHAnsi" w:hAnsiTheme="minorHAnsi" w:cstheme="minorHAnsi"/>
          <w:lang w:val="pl-PL"/>
        </w:rPr>
        <w:t>Liczba organizacji, stowarzyszeń (wzrost liczby)</w:t>
      </w:r>
    </w:p>
    <w:p w:rsidR="00972AB4" w:rsidRPr="00C404EA" w:rsidRDefault="00972AB4" w:rsidP="00053529">
      <w:pPr>
        <w:pStyle w:val="Standard"/>
        <w:numPr>
          <w:ilvl w:val="0"/>
          <w:numId w:val="15"/>
        </w:numPr>
        <w:rPr>
          <w:rFonts w:asciiTheme="minorHAnsi" w:hAnsiTheme="minorHAnsi" w:cstheme="minorHAnsi"/>
          <w:lang w:val="pl-PL"/>
        </w:rPr>
      </w:pPr>
      <w:r w:rsidRPr="00C404EA">
        <w:rPr>
          <w:rFonts w:asciiTheme="minorHAnsi" w:hAnsiTheme="minorHAnsi" w:cstheme="minorHAnsi"/>
          <w:lang w:val="pl-PL"/>
        </w:rPr>
        <w:t>Liczba osób działających w tych organizacjach</w:t>
      </w:r>
    </w:p>
    <w:p w:rsidR="00972AB4" w:rsidRPr="00C404EA" w:rsidRDefault="00972AB4" w:rsidP="00053529">
      <w:pPr>
        <w:pStyle w:val="Standard"/>
        <w:numPr>
          <w:ilvl w:val="0"/>
          <w:numId w:val="15"/>
        </w:numPr>
        <w:rPr>
          <w:rFonts w:asciiTheme="minorHAnsi" w:hAnsiTheme="minorHAnsi" w:cstheme="minorHAnsi"/>
          <w:lang w:val="pl-PL"/>
        </w:rPr>
      </w:pPr>
      <w:r w:rsidRPr="00C404EA">
        <w:rPr>
          <w:rFonts w:asciiTheme="minorHAnsi" w:hAnsiTheme="minorHAnsi" w:cstheme="minorHAnsi"/>
          <w:lang w:val="pl-PL"/>
        </w:rPr>
        <w:t>Liczba now</w:t>
      </w:r>
      <w:r w:rsidR="00C404EA">
        <w:rPr>
          <w:rFonts w:asciiTheme="minorHAnsi" w:hAnsiTheme="minorHAnsi" w:cstheme="minorHAnsi"/>
          <w:lang w:val="pl-PL"/>
        </w:rPr>
        <w:t>ych pomysłów, składanych wnioskó</w:t>
      </w:r>
      <w:r w:rsidRPr="00C404EA">
        <w:rPr>
          <w:rFonts w:asciiTheme="minorHAnsi" w:hAnsiTheme="minorHAnsi" w:cstheme="minorHAnsi"/>
          <w:lang w:val="pl-PL"/>
        </w:rPr>
        <w:t>w</w:t>
      </w:r>
      <w:r w:rsidR="00C404EA">
        <w:rPr>
          <w:rFonts w:asciiTheme="minorHAnsi" w:hAnsiTheme="minorHAnsi" w:cstheme="minorHAnsi"/>
          <w:lang w:val="pl-PL"/>
        </w:rPr>
        <w:t>.</w:t>
      </w:r>
    </w:p>
    <w:p w:rsidR="00972AB4" w:rsidRPr="00EA23D2" w:rsidRDefault="00972AB4" w:rsidP="00476E50">
      <w:pPr>
        <w:pStyle w:val="Standard"/>
        <w:rPr>
          <w:rFonts w:asciiTheme="minorHAnsi" w:hAnsiTheme="minorHAnsi" w:cstheme="minorHAnsi"/>
        </w:rPr>
      </w:pPr>
    </w:p>
    <w:p w:rsidR="00972AB4" w:rsidRPr="00EA23D2" w:rsidRDefault="00972AB4" w:rsidP="00053529">
      <w:pPr>
        <w:pStyle w:val="Akapitzlist"/>
        <w:numPr>
          <w:ilvl w:val="0"/>
          <w:numId w:val="20"/>
        </w:numPr>
        <w:spacing w:after="0" w:line="240" w:lineRule="auto"/>
        <w:rPr>
          <w:rFonts w:cs="Calibri"/>
          <w:b/>
          <w:bCs/>
          <w:szCs w:val="24"/>
        </w:rPr>
      </w:pPr>
      <w:r w:rsidRPr="00EA23D2">
        <w:rPr>
          <w:rFonts w:cs="Calibri"/>
          <w:b/>
          <w:bCs/>
          <w:szCs w:val="24"/>
        </w:rPr>
        <w:t xml:space="preserve">Wykorzystanie bogatego zasobu historycznego ziemi dobrzyńskiej, </w:t>
      </w:r>
      <w:r w:rsidRPr="00EA23D2">
        <w:rPr>
          <w:rFonts w:cs="Calibri"/>
          <w:b/>
          <w:bCs/>
          <w:szCs w:val="24"/>
        </w:rPr>
        <w:br/>
        <w:t>w szczególności postaci Nawojki, dla stworzenia wyrazistego wizerunku i marki naszej gminy.</w:t>
      </w:r>
    </w:p>
    <w:p w:rsidR="00972AB4" w:rsidRPr="000D1F84" w:rsidRDefault="00972AB4" w:rsidP="00053529">
      <w:pPr>
        <w:pStyle w:val="Standard"/>
        <w:numPr>
          <w:ilvl w:val="0"/>
          <w:numId w:val="16"/>
        </w:numPr>
        <w:rPr>
          <w:rFonts w:asciiTheme="minorHAnsi" w:hAnsiTheme="minorHAnsi" w:cstheme="minorHAnsi"/>
          <w:lang w:val="pl-PL"/>
        </w:rPr>
      </w:pPr>
      <w:r w:rsidRPr="000D1F84">
        <w:rPr>
          <w:rFonts w:asciiTheme="minorHAnsi" w:hAnsiTheme="minorHAnsi" w:cstheme="minorHAnsi"/>
          <w:lang w:val="pl-PL"/>
        </w:rPr>
        <w:t>Liczba wydanych materiałów promocyjnych (prelekcje, konferencje)</w:t>
      </w:r>
    </w:p>
    <w:p w:rsidR="00972AB4" w:rsidRPr="000D1F84" w:rsidRDefault="00972AB4" w:rsidP="00053529">
      <w:pPr>
        <w:pStyle w:val="Standard"/>
        <w:numPr>
          <w:ilvl w:val="0"/>
          <w:numId w:val="16"/>
        </w:numPr>
        <w:rPr>
          <w:rFonts w:asciiTheme="minorHAnsi" w:hAnsiTheme="minorHAnsi" w:cstheme="minorHAnsi"/>
          <w:lang w:val="pl-PL"/>
        </w:rPr>
      </w:pPr>
      <w:r w:rsidRPr="000D1F84">
        <w:rPr>
          <w:rFonts w:asciiTheme="minorHAnsi" w:hAnsiTheme="minorHAnsi" w:cstheme="minorHAnsi"/>
          <w:lang w:val="pl-PL"/>
        </w:rPr>
        <w:t xml:space="preserve">Kwota wydatków rocznych </w:t>
      </w:r>
      <w:r w:rsidR="000D1F84" w:rsidRPr="000D1F84">
        <w:rPr>
          <w:rFonts w:asciiTheme="minorHAnsi" w:hAnsiTheme="minorHAnsi" w:cstheme="minorHAnsi"/>
          <w:lang w:val="pl-PL"/>
        </w:rPr>
        <w:t>przeznaczonych</w:t>
      </w:r>
      <w:r w:rsidRPr="000D1F84">
        <w:rPr>
          <w:rFonts w:asciiTheme="minorHAnsi" w:hAnsiTheme="minorHAnsi" w:cstheme="minorHAnsi"/>
          <w:lang w:val="pl-PL"/>
        </w:rPr>
        <w:t xml:space="preserve"> na promocję gminy</w:t>
      </w:r>
    </w:p>
    <w:p w:rsidR="00972AB4" w:rsidRPr="000D1F84" w:rsidRDefault="00972AB4" w:rsidP="00053529">
      <w:pPr>
        <w:pStyle w:val="Standard"/>
        <w:numPr>
          <w:ilvl w:val="0"/>
          <w:numId w:val="16"/>
        </w:numPr>
        <w:rPr>
          <w:rFonts w:asciiTheme="minorHAnsi" w:hAnsiTheme="minorHAnsi" w:cstheme="minorHAnsi"/>
          <w:lang w:val="pl-PL"/>
        </w:rPr>
      </w:pPr>
      <w:r w:rsidRPr="000D1F84">
        <w:rPr>
          <w:rFonts w:asciiTheme="minorHAnsi" w:hAnsiTheme="minorHAnsi" w:cstheme="minorHAnsi"/>
          <w:lang w:val="pl-PL"/>
        </w:rPr>
        <w:t>Liczba odwiedzin strony internetowej</w:t>
      </w:r>
    </w:p>
    <w:p w:rsidR="00972AB4" w:rsidRPr="000D1F84" w:rsidRDefault="00972AB4" w:rsidP="00053529">
      <w:pPr>
        <w:pStyle w:val="Standard"/>
        <w:numPr>
          <w:ilvl w:val="0"/>
          <w:numId w:val="16"/>
        </w:numPr>
        <w:rPr>
          <w:rFonts w:asciiTheme="minorHAnsi" w:hAnsiTheme="minorHAnsi" w:cstheme="minorHAnsi"/>
          <w:lang w:val="pl-PL"/>
        </w:rPr>
      </w:pPr>
      <w:r w:rsidRPr="000D1F84">
        <w:rPr>
          <w:rFonts w:asciiTheme="minorHAnsi" w:hAnsiTheme="minorHAnsi" w:cstheme="minorHAnsi"/>
          <w:lang w:val="pl-PL"/>
        </w:rPr>
        <w:t xml:space="preserve">Liczba wywołań "Dobrzyń nad </w:t>
      </w:r>
      <w:r w:rsidR="000D1F84" w:rsidRPr="000D1F84">
        <w:rPr>
          <w:rFonts w:asciiTheme="minorHAnsi" w:hAnsiTheme="minorHAnsi" w:cstheme="minorHAnsi"/>
          <w:lang w:val="pl-PL"/>
        </w:rPr>
        <w:t>Wisłą</w:t>
      </w:r>
      <w:r w:rsidRPr="000D1F84">
        <w:rPr>
          <w:rFonts w:asciiTheme="minorHAnsi" w:hAnsiTheme="minorHAnsi" w:cstheme="minorHAnsi"/>
          <w:lang w:val="pl-PL"/>
        </w:rPr>
        <w:t xml:space="preserve">" w </w:t>
      </w:r>
      <w:r w:rsidR="000D1F84" w:rsidRPr="000D1F84">
        <w:rPr>
          <w:rFonts w:asciiTheme="minorHAnsi" w:hAnsiTheme="minorHAnsi" w:cstheme="minorHAnsi"/>
          <w:lang w:val="pl-PL"/>
        </w:rPr>
        <w:t>Gogolach</w:t>
      </w:r>
    </w:p>
    <w:p w:rsidR="00972AB4" w:rsidRPr="000D1F84" w:rsidRDefault="00972AB4" w:rsidP="00053529">
      <w:pPr>
        <w:pStyle w:val="Standard"/>
        <w:numPr>
          <w:ilvl w:val="0"/>
          <w:numId w:val="16"/>
        </w:numPr>
        <w:rPr>
          <w:rFonts w:asciiTheme="minorHAnsi" w:hAnsiTheme="minorHAnsi" w:cstheme="minorHAnsi"/>
          <w:lang w:val="pl-PL"/>
        </w:rPr>
      </w:pPr>
      <w:r w:rsidRPr="000D1F84">
        <w:rPr>
          <w:rFonts w:asciiTheme="minorHAnsi" w:hAnsiTheme="minorHAnsi" w:cstheme="minorHAnsi"/>
          <w:lang w:val="pl-PL"/>
        </w:rPr>
        <w:lastRenderedPageBreak/>
        <w:t>Liczba artykułów/audycji w mediach</w:t>
      </w:r>
    </w:p>
    <w:p w:rsidR="00972AB4" w:rsidRPr="000D1F84" w:rsidRDefault="00972AB4" w:rsidP="00053529">
      <w:pPr>
        <w:pStyle w:val="Standard"/>
        <w:numPr>
          <w:ilvl w:val="0"/>
          <w:numId w:val="16"/>
        </w:numPr>
        <w:rPr>
          <w:rFonts w:asciiTheme="minorHAnsi" w:hAnsiTheme="minorHAnsi" w:cstheme="minorHAnsi"/>
          <w:lang w:val="pl-PL"/>
        </w:rPr>
      </w:pPr>
      <w:r w:rsidRPr="000D1F84">
        <w:rPr>
          <w:rFonts w:asciiTheme="minorHAnsi" w:hAnsiTheme="minorHAnsi" w:cstheme="minorHAnsi"/>
          <w:lang w:val="pl-PL"/>
        </w:rPr>
        <w:t>Liczba turystów odwiedzających gminę</w:t>
      </w:r>
    </w:p>
    <w:p w:rsidR="00972AB4" w:rsidRDefault="00972AB4" w:rsidP="00053529">
      <w:pPr>
        <w:pStyle w:val="Standard"/>
        <w:numPr>
          <w:ilvl w:val="0"/>
          <w:numId w:val="16"/>
        </w:numPr>
        <w:rPr>
          <w:rFonts w:asciiTheme="minorHAnsi" w:hAnsiTheme="minorHAnsi" w:cstheme="minorHAnsi"/>
          <w:lang w:val="pl-PL"/>
        </w:rPr>
      </w:pPr>
      <w:r w:rsidRPr="000D1F84">
        <w:rPr>
          <w:rFonts w:asciiTheme="minorHAnsi" w:hAnsiTheme="minorHAnsi" w:cstheme="minorHAnsi"/>
          <w:lang w:val="pl-PL"/>
        </w:rPr>
        <w:t>Liczba instytucji promujących</w:t>
      </w:r>
      <w:r w:rsidR="00C404EA">
        <w:rPr>
          <w:rFonts w:asciiTheme="minorHAnsi" w:hAnsiTheme="minorHAnsi" w:cstheme="minorHAnsi"/>
          <w:lang w:val="pl-PL"/>
        </w:rPr>
        <w:t>.</w:t>
      </w:r>
    </w:p>
    <w:p w:rsidR="00C404EA" w:rsidRPr="000D1F84" w:rsidRDefault="00C404EA" w:rsidP="00C404EA">
      <w:pPr>
        <w:pStyle w:val="Standard"/>
        <w:rPr>
          <w:rFonts w:asciiTheme="minorHAnsi" w:hAnsiTheme="minorHAnsi" w:cstheme="minorHAnsi"/>
          <w:lang w:val="pl-PL"/>
        </w:rPr>
      </w:pPr>
    </w:p>
    <w:p w:rsidR="00972AB4" w:rsidRPr="000D1F84" w:rsidRDefault="00972AB4" w:rsidP="00053529">
      <w:pPr>
        <w:pStyle w:val="Akapitzlist"/>
        <w:numPr>
          <w:ilvl w:val="0"/>
          <w:numId w:val="21"/>
        </w:numPr>
        <w:spacing w:after="0" w:line="240" w:lineRule="auto"/>
        <w:rPr>
          <w:rFonts w:cs="Calibri"/>
          <w:b/>
          <w:bCs/>
          <w:szCs w:val="24"/>
        </w:rPr>
      </w:pPr>
      <w:r w:rsidRPr="000D1F84">
        <w:rPr>
          <w:rFonts w:cs="Calibri"/>
          <w:b/>
          <w:bCs/>
          <w:szCs w:val="24"/>
        </w:rPr>
        <w:t>Skuteczne, konsekwentne wykorzystanie dogodnego położenie geograficznego gminy dla intensywnego rozwoju turystyki wodnej i sportów wodnych, w szczególności markowych, cyklicznych imprez żeglarskich.</w:t>
      </w:r>
    </w:p>
    <w:p w:rsidR="00972AB4" w:rsidRPr="000D1F84" w:rsidRDefault="00972AB4" w:rsidP="00053529">
      <w:pPr>
        <w:pStyle w:val="Standard"/>
        <w:numPr>
          <w:ilvl w:val="0"/>
          <w:numId w:val="17"/>
        </w:numPr>
        <w:rPr>
          <w:rFonts w:asciiTheme="minorHAnsi" w:hAnsiTheme="minorHAnsi" w:cstheme="minorHAnsi"/>
          <w:lang w:val="pl-PL"/>
        </w:rPr>
      </w:pPr>
      <w:r w:rsidRPr="000D1F84">
        <w:rPr>
          <w:rFonts w:asciiTheme="minorHAnsi" w:hAnsiTheme="minorHAnsi" w:cstheme="minorHAnsi"/>
          <w:lang w:val="pl-PL"/>
        </w:rPr>
        <w:t>Liczba osób uprawiających sporty wodne</w:t>
      </w:r>
    </w:p>
    <w:p w:rsidR="00972AB4" w:rsidRPr="000D1F84" w:rsidRDefault="00972AB4" w:rsidP="00053529">
      <w:pPr>
        <w:pStyle w:val="Standard"/>
        <w:numPr>
          <w:ilvl w:val="0"/>
          <w:numId w:val="17"/>
        </w:numPr>
        <w:rPr>
          <w:rFonts w:asciiTheme="minorHAnsi" w:hAnsiTheme="minorHAnsi" w:cstheme="minorHAnsi"/>
          <w:lang w:val="pl-PL"/>
        </w:rPr>
      </w:pPr>
      <w:r w:rsidRPr="000D1F84">
        <w:rPr>
          <w:rFonts w:asciiTheme="minorHAnsi" w:hAnsiTheme="minorHAnsi" w:cstheme="minorHAnsi"/>
          <w:lang w:val="pl-PL"/>
        </w:rPr>
        <w:t>Liczba organizowanych imprez</w:t>
      </w:r>
    </w:p>
    <w:p w:rsidR="00972AB4" w:rsidRPr="000D1F84" w:rsidRDefault="00972AB4" w:rsidP="00053529">
      <w:pPr>
        <w:pStyle w:val="Standard"/>
        <w:numPr>
          <w:ilvl w:val="0"/>
          <w:numId w:val="17"/>
        </w:numPr>
        <w:rPr>
          <w:rFonts w:asciiTheme="minorHAnsi" w:hAnsiTheme="minorHAnsi" w:cstheme="minorHAnsi"/>
          <w:lang w:val="pl-PL"/>
        </w:rPr>
      </w:pPr>
      <w:r w:rsidRPr="000D1F84">
        <w:rPr>
          <w:rFonts w:asciiTheme="minorHAnsi" w:hAnsiTheme="minorHAnsi" w:cstheme="minorHAnsi"/>
          <w:lang w:val="pl-PL"/>
        </w:rPr>
        <w:t>Liczba osób biorących udział w imprezach</w:t>
      </w:r>
    </w:p>
    <w:p w:rsidR="00972AB4" w:rsidRPr="000D1F84" w:rsidRDefault="00972AB4" w:rsidP="00053529">
      <w:pPr>
        <w:pStyle w:val="Standard"/>
        <w:numPr>
          <w:ilvl w:val="0"/>
          <w:numId w:val="17"/>
        </w:numPr>
        <w:rPr>
          <w:rFonts w:asciiTheme="minorHAnsi" w:hAnsiTheme="minorHAnsi" w:cstheme="minorHAnsi"/>
          <w:lang w:val="pl-PL"/>
        </w:rPr>
      </w:pPr>
      <w:r w:rsidRPr="000D1F84">
        <w:rPr>
          <w:rFonts w:asciiTheme="minorHAnsi" w:hAnsiTheme="minorHAnsi" w:cstheme="minorHAnsi"/>
          <w:lang w:val="pl-PL"/>
        </w:rPr>
        <w:t>Liczba krajów biorących udział w imprezach</w:t>
      </w:r>
    </w:p>
    <w:p w:rsidR="00972AB4" w:rsidRPr="000D1F84" w:rsidRDefault="00972AB4" w:rsidP="00053529">
      <w:pPr>
        <w:pStyle w:val="Standard"/>
        <w:numPr>
          <w:ilvl w:val="0"/>
          <w:numId w:val="17"/>
        </w:numPr>
        <w:rPr>
          <w:rFonts w:asciiTheme="minorHAnsi" w:hAnsiTheme="minorHAnsi" w:cstheme="minorHAnsi"/>
          <w:lang w:val="pl-PL"/>
        </w:rPr>
      </w:pPr>
      <w:r w:rsidRPr="000D1F84">
        <w:rPr>
          <w:rFonts w:asciiTheme="minorHAnsi" w:hAnsiTheme="minorHAnsi" w:cstheme="minorHAnsi"/>
          <w:lang w:val="pl-PL"/>
        </w:rPr>
        <w:t>Kwota wydatkowanych środków na imprezy</w:t>
      </w:r>
    </w:p>
    <w:p w:rsidR="00972AB4" w:rsidRPr="000D1F84" w:rsidRDefault="00972AB4" w:rsidP="00476E50">
      <w:pPr>
        <w:pStyle w:val="Standard"/>
        <w:rPr>
          <w:rFonts w:asciiTheme="minorHAnsi" w:hAnsiTheme="minorHAnsi" w:cstheme="minorHAnsi"/>
          <w:lang w:val="pl-PL"/>
        </w:rPr>
      </w:pPr>
    </w:p>
    <w:p w:rsidR="00972AB4" w:rsidRPr="000D1F84" w:rsidRDefault="00972AB4" w:rsidP="00053529">
      <w:pPr>
        <w:pStyle w:val="Akapitzlist"/>
        <w:numPr>
          <w:ilvl w:val="0"/>
          <w:numId w:val="22"/>
        </w:numPr>
        <w:spacing w:after="0" w:line="240" w:lineRule="auto"/>
        <w:rPr>
          <w:rFonts w:cs="Calibri"/>
          <w:b/>
          <w:bCs/>
          <w:szCs w:val="24"/>
        </w:rPr>
      </w:pPr>
      <w:r w:rsidRPr="000D1F84">
        <w:rPr>
          <w:rFonts w:cs="Calibri"/>
          <w:b/>
          <w:bCs/>
          <w:szCs w:val="24"/>
        </w:rPr>
        <w:t>Stworzenie i promocja najlepszych produktów turystycznych w gminie dla zdecydowanego zwiększenia całorocznego napływu turystów.</w:t>
      </w:r>
    </w:p>
    <w:p w:rsidR="00972AB4" w:rsidRPr="000D1F84" w:rsidRDefault="00972AB4" w:rsidP="00053529">
      <w:pPr>
        <w:pStyle w:val="Standard"/>
        <w:numPr>
          <w:ilvl w:val="0"/>
          <w:numId w:val="18"/>
        </w:numPr>
        <w:rPr>
          <w:rFonts w:asciiTheme="minorHAnsi" w:hAnsiTheme="minorHAnsi" w:cstheme="minorHAnsi"/>
          <w:lang w:val="pl-PL"/>
        </w:rPr>
      </w:pPr>
      <w:r w:rsidRPr="000D1F84">
        <w:rPr>
          <w:rFonts w:asciiTheme="minorHAnsi" w:hAnsiTheme="minorHAnsi" w:cstheme="minorHAnsi"/>
          <w:lang w:val="pl-PL"/>
        </w:rPr>
        <w:t>Liczba nowych produktów turystycznych</w:t>
      </w:r>
    </w:p>
    <w:p w:rsidR="00972AB4" w:rsidRPr="000D1F84" w:rsidRDefault="00972AB4" w:rsidP="00053529">
      <w:pPr>
        <w:pStyle w:val="Standard"/>
        <w:numPr>
          <w:ilvl w:val="0"/>
          <w:numId w:val="18"/>
        </w:numPr>
        <w:rPr>
          <w:rFonts w:asciiTheme="minorHAnsi" w:hAnsiTheme="minorHAnsi" w:cstheme="minorHAnsi"/>
          <w:lang w:val="pl-PL"/>
        </w:rPr>
      </w:pPr>
      <w:r w:rsidRPr="000D1F84">
        <w:rPr>
          <w:rFonts w:asciiTheme="minorHAnsi" w:hAnsiTheme="minorHAnsi" w:cstheme="minorHAnsi"/>
          <w:lang w:val="pl-PL"/>
        </w:rPr>
        <w:t>Liczba osób świadczących usługi</w:t>
      </w:r>
    </w:p>
    <w:p w:rsidR="00972AB4" w:rsidRPr="000D1F84" w:rsidRDefault="00972AB4" w:rsidP="00053529">
      <w:pPr>
        <w:pStyle w:val="Standard"/>
        <w:numPr>
          <w:ilvl w:val="0"/>
          <w:numId w:val="18"/>
        </w:numPr>
        <w:rPr>
          <w:rFonts w:asciiTheme="minorHAnsi" w:hAnsiTheme="minorHAnsi" w:cstheme="minorHAnsi"/>
          <w:lang w:val="pl-PL"/>
        </w:rPr>
      </w:pPr>
      <w:r w:rsidRPr="000D1F84">
        <w:rPr>
          <w:rFonts w:asciiTheme="minorHAnsi" w:hAnsiTheme="minorHAnsi" w:cstheme="minorHAnsi"/>
          <w:lang w:val="pl-PL"/>
        </w:rPr>
        <w:t>Liczba nowych stron internetowych poświęconych walorom turystycznym</w:t>
      </w:r>
    </w:p>
    <w:p w:rsidR="00972AB4" w:rsidRPr="000D1F84" w:rsidRDefault="00972AB4" w:rsidP="00053529">
      <w:pPr>
        <w:pStyle w:val="Standard"/>
        <w:numPr>
          <w:ilvl w:val="0"/>
          <w:numId w:val="18"/>
        </w:numPr>
        <w:rPr>
          <w:rFonts w:asciiTheme="minorHAnsi" w:hAnsiTheme="minorHAnsi" w:cstheme="minorHAnsi"/>
          <w:lang w:val="pl-PL"/>
        </w:rPr>
      </w:pPr>
      <w:r w:rsidRPr="000D1F84">
        <w:rPr>
          <w:rFonts w:asciiTheme="minorHAnsi" w:hAnsiTheme="minorHAnsi" w:cstheme="minorHAnsi"/>
          <w:lang w:val="pl-PL"/>
        </w:rPr>
        <w:t>Liczba firm usług turystycznych</w:t>
      </w:r>
    </w:p>
    <w:p w:rsidR="00972AB4" w:rsidRPr="000D1F84" w:rsidRDefault="00972AB4" w:rsidP="00476E50">
      <w:pPr>
        <w:pStyle w:val="Standard"/>
        <w:rPr>
          <w:rFonts w:asciiTheme="minorHAnsi" w:hAnsiTheme="minorHAnsi" w:cstheme="minorHAnsi"/>
          <w:lang w:val="pl-PL"/>
        </w:rPr>
      </w:pPr>
    </w:p>
    <w:p w:rsidR="00972AB4" w:rsidRPr="000D1F84" w:rsidRDefault="00972AB4" w:rsidP="00053529">
      <w:pPr>
        <w:pStyle w:val="Akapitzlist"/>
        <w:numPr>
          <w:ilvl w:val="0"/>
          <w:numId w:val="23"/>
        </w:numPr>
        <w:spacing w:after="0" w:line="240" w:lineRule="auto"/>
        <w:rPr>
          <w:b/>
          <w:szCs w:val="24"/>
        </w:rPr>
      </w:pPr>
      <w:r w:rsidRPr="000D1F84">
        <w:rPr>
          <w:rFonts w:cs="Calibri"/>
          <w:b/>
          <w:bCs/>
          <w:szCs w:val="24"/>
        </w:rPr>
        <w:t>Skuteczne pozyskiwanie poparcia instytucji państwowych i sponsorów dla zatrzymania i odwrócenia zjawisk osuwania się skarpy wiślanej.</w:t>
      </w:r>
    </w:p>
    <w:p w:rsidR="00972AB4" w:rsidRPr="000D1F84" w:rsidRDefault="00972AB4" w:rsidP="00053529">
      <w:pPr>
        <w:pStyle w:val="Standard"/>
        <w:numPr>
          <w:ilvl w:val="0"/>
          <w:numId w:val="19"/>
        </w:numPr>
        <w:rPr>
          <w:rFonts w:asciiTheme="minorHAnsi" w:hAnsiTheme="minorHAnsi" w:cstheme="minorHAnsi"/>
          <w:lang w:val="pl-PL"/>
        </w:rPr>
      </w:pPr>
      <w:r w:rsidRPr="000D1F84">
        <w:rPr>
          <w:rFonts w:asciiTheme="minorHAnsi" w:hAnsiTheme="minorHAnsi" w:cstheme="minorHAnsi"/>
          <w:lang w:val="pl-PL"/>
        </w:rPr>
        <w:t>Wysokość przeznaczonych środków</w:t>
      </w:r>
    </w:p>
    <w:p w:rsidR="00972AB4" w:rsidRPr="000D1F84" w:rsidRDefault="00972AB4" w:rsidP="00053529">
      <w:pPr>
        <w:pStyle w:val="Standard"/>
        <w:numPr>
          <w:ilvl w:val="0"/>
          <w:numId w:val="19"/>
        </w:numPr>
        <w:rPr>
          <w:rFonts w:asciiTheme="minorHAnsi" w:hAnsiTheme="minorHAnsi" w:cstheme="minorHAnsi"/>
          <w:lang w:val="pl-PL"/>
        </w:rPr>
      </w:pPr>
      <w:r w:rsidRPr="000D1F84">
        <w:rPr>
          <w:rFonts w:asciiTheme="minorHAnsi" w:hAnsiTheme="minorHAnsi" w:cstheme="minorHAnsi"/>
          <w:lang w:val="pl-PL"/>
        </w:rPr>
        <w:t>Kwota pozyskanych środków</w:t>
      </w:r>
    </w:p>
    <w:p w:rsidR="00972AB4" w:rsidRPr="000D1F84" w:rsidRDefault="00972AB4" w:rsidP="00053529">
      <w:pPr>
        <w:pStyle w:val="Standard"/>
        <w:numPr>
          <w:ilvl w:val="0"/>
          <w:numId w:val="19"/>
        </w:numPr>
        <w:rPr>
          <w:rFonts w:asciiTheme="minorHAnsi" w:hAnsiTheme="minorHAnsi" w:cstheme="minorHAnsi"/>
          <w:lang w:val="pl-PL"/>
        </w:rPr>
      </w:pPr>
      <w:r w:rsidRPr="000D1F84">
        <w:rPr>
          <w:rFonts w:asciiTheme="minorHAnsi" w:hAnsiTheme="minorHAnsi" w:cstheme="minorHAnsi"/>
          <w:lang w:val="pl-PL"/>
        </w:rPr>
        <w:t>Liczba projektów unijnych.</w:t>
      </w:r>
    </w:p>
    <w:p w:rsidR="00972AB4" w:rsidRDefault="00972AB4" w:rsidP="00476E50">
      <w:pPr>
        <w:spacing w:line="240" w:lineRule="auto"/>
        <w:rPr>
          <w:sz w:val="24"/>
          <w:szCs w:val="24"/>
        </w:rPr>
      </w:pPr>
    </w:p>
    <w:p w:rsidR="00C404EA" w:rsidRDefault="00C404EA" w:rsidP="00C404EA">
      <w:pPr>
        <w:spacing w:line="240" w:lineRule="auto"/>
        <w:jc w:val="both"/>
        <w:rPr>
          <w:sz w:val="24"/>
          <w:szCs w:val="24"/>
        </w:rPr>
      </w:pPr>
      <w:r>
        <w:rPr>
          <w:sz w:val="24"/>
          <w:szCs w:val="24"/>
        </w:rPr>
        <w:t xml:space="preserve">Przeprowadzono analizę zależności celów strategii i PR, która miała odpowiedzieć na pytanie, czy cele tych dwóch grup celów wzajemnie się wspierają, są wobec siebie obojętne, czy też charakter ich relacji jest konfliktowy. Zależności określono graficznie jak poniżej. Przez wspieranie się należy rozumieć sytuację, w której realizacja dowolnego celu z pary dwóch celów – strategicznego i celu rewitalizacji – wspiera realizacje drugiego celu i jest to zjawisko dwustronne, w obu kierunkach, jednostronne od strategii do rewitalizacji </w:t>
      </w:r>
      <w:r>
        <w:rPr>
          <w:sz w:val="24"/>
          <w:szCs w:val="24"/>
        </w:rPr>
        <w:br/>
        <w:t>i jednostronne w przeciwnym kierunku.</w:t>
      </w:r>
    </w:p>
    <w:p w:rsidR="00C404EA" w:rsidRDefault="00C404EA" w:rsidP="00C404EA">
      <w:pPr>
        <w:spacing w:line="240" w:lineRule="auto"/>
        <w:jc w:val="both"/>
        <w:rPr>
          <w:sz w:val="24"/>
          <w:szCs w:val="24"/>
        </w:rPr>
      </w:pPr>
      <w:r>
        <w:rPr>
          <w:sz w:val="24"/>
          <w:szCs w:val="24"/>
        </w:rPr>
        <w:t>Przez relację obojętną należy rozumieć sytuację, w której w żadnym kierunku oddziaływania nie ma zjawiska wspierania się celów, ale też nie ma sytuacji konfliktu celów.</w:t>
      </w:r>
    </w:p>
    <w:p w:rsidR="00C404EA" w:rsidRDefault="00C404EA" w:rsidP="00C404EA">
      <w:pPr>
        <w:spacing w:line="240" w:lineRule="auto"/>
        <w:jc w:val="both"/>
        <w:rPr>
          <w:sz w:val="24"/>
          <w:szCs w:val="24"/>
        </w:rPr>
      </w:pPr>
      <w:r>
        <w:rPr>
          <w:sz w:val="24"/>
          <w:szCs w:val="24"/>
        </w:rPr>
        <w:t>I wreszcie relacja konfliktowa oznaczałaby, że realizacja któregoś c celów strategii hamuje osiąganie celu rewitalizacji i odwrotnie. Skrajnym przypadkiem byłaby sytuacje, w której w parze celów i jeden j drugi poprzez swoją realizację powodowałby hamowanie osiągania drugiego z celów.</w:t>
      </w:r>
    </w:p>
    <w:p w:rsidR="00C404EA" w:rsidRDefault="00C404EA" w:rsidP="00C404EA">
      <w:pPr>
        <w:spacing w:line="240" w:lineRule="auto"/>
        <w:jc w:val="both"/>
        <w:rPr>
          <w:sz w:val="24"/>
          <w:szCs w:val="24"/>
        </w:rPr>
      </w:pPr>
    </w:p>
    <w:p w:rsidR="00C404EA" w:rsidRDefault="006003D6" w:rsidP="00C404EA">
      <w:pPr>
        <w:autoSpaceDE w:val="0"/>
        <w:autoSpaceDN w:val="0"/>
        <w:adjustRightInd w:val="0"/>
        <w:spacing w:after="0" w:line="240" w:lineRule="auto"/>
        <w:rPr>
          <w:rFonts w:eastAsia="Times New Roman" w:cstheme="minorHAnsi"/>
          <w:bCs/>
          <w:sz w:val="24"/>
          <w:szCs w:val="24"/>
          <w:lang w:eastAsia="pl-PL"/>
        </w:rPr>
      </w:pPr>
      <w:r w:rsidRPr="006003D6">
        <w:rPr>
          <w:rFonts w:ascii="Arial Narrow" w:hAnsi="Arial Narrow"/>
          <w:noProof/>
          <w:sz w:val="18"/>
          <w:szCs w:val="18"/>
          <w:lang w:eastAsia="pl-PL"/>
        </w:rPr>
        <w:lastRenderedPageBreak/>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8" type="#_x0000_t90" style="position:absolute;margin-left:459.75pt;margin-top:-6.5pt;width:21.55pt;height:18.8pt;z-index:251662336" adj=",17684,5517" fillcolor="#92d050"/>
        </w:pict>
      </w:r>
      <w:r w:rsidRPr="006003D6">
        <w:rPr>
          <w:rFonts w:ascii="Arial Narrow" w:hAnsi="Arial Narrow"/>
          <w:noProof/>
          <w:sz w:val="18"/>
          <w:szCs w:val="18"/>
          <w:lang w:eastAsia="pl-PL"/>
        </w:rPr>
        <w:pict>
          <v:shape id="_x0000_s1027" type="#_x0000_t90" style="position:absolute;margin-left:427.65pt;margin-top:-4.65pt;width:19.8pt;height:18pt;rotation:90;flip:x;z-index:251661312" fillcolor="#92d050"/>
        </w:pict>
      </w:r>
      <w:r w:rsidRPr="006003D6">
        <w:rPr>
          <w:rFonts w:cstheme="minorHAnsi"/>
          <w:b/>
          <w:noProof/>
          <w:szCs w:val="24"/>
          <w:lang w:eastAsia="pl-PL"/>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26" type="#_x0000_t89" style="position:absolute;margin-left:397.85pt;margin-top:-6.5pt;width:18.4pt;height:20.75pt;z-index:251660288" fillcolor="#92d050"/>
        </w:pict>
      </w:r>
      <w:r w:rsidR="00C404EA" w:rsidRPr="00B60DFF">
        <w:rPr>
          <w:rFonts w:eastAsia="Times New Roman" w:cstheme="minorHAnsi"/>
          <w:bCs/>
          <w:sz w:val="24"/>
          <w:szCs w:val="24"/>
          <w:lang w:eastAsia="pl-PL"/>
        </w:rPr>
        <w:t>Oddziaływanie wspierające wraz z kierunkiem lub kierunkami oddziaływania</w:t>
      </w:r>
    </w:p>
    <w:p w:rsidR="00C404EA" w:rsidRDefault="006003D6" w:rsidP="00F141A2">
      <w:pPr>
        <w:spacing w:after="0"/>
        <w:jc w:val="both"/>
        <w:rPr>
          <w:rFonts w:eastAsia="Times New Roman" w:cstheme="minorHAnsi"/>
          <w:bCs/>
          <w:sz w:val="24"/>
          <w:szCs w:val="24"/>
          <w:lang w:eastAsia="pl-PL"/>
        </w:rPr>
      </w:pPr>
      <w:r w:rsidRPr="006003D6">
        <w:rPr>
          <w:rFonts w:ascii="Arial Narrow" w:hAnsi="Arial Narrow"/>
          <w:noProof/>
          <w:sz w:val="18"/>
          <w:szCs w:val="18"/>
          <w:lang w:eastAsia="pl-PL"/>
        </w:rPr>
        <w:pict>
          <v:shape id="_x0000_s1029" type="#_x0000_t90" style="position:absolute;left:0;text-align:left;margin-left:459.75pt;margin-top:8.5pt;width:21.55pt;height:18.8pt;z-index:251663360" adj=",17684,5517" fillcolor="yellow"/>
        </w:pict>
      </w:r>
      <w:r w:rsidRPr="006003D6">
        <w:rPr>
          <w:rFonts w:ascii="Arial Narrow" w:hAnsi="Arial Narrow"/>
          <w:noProof/>
          <w:sz w:val="18"/>
          <w:szCs w:val="18"/>
          <w:lang w:eastAsia="pl-PL"/>
        </w:rPr>
        <w:pict>
          <v:shape id="_x0000_s1034" type="#_x0000_t90" style="position:absolute;left:0;text-align:left;margin-left:427.65pt;margin-top:10.35pt;width:19.8pt;height:18pt;rotation:90;flip:x;z-index:251668480" fillcolor="yellow"/>
        </w:pict>
      </w:r>
      <w:r w:rsidRPr="006003D6">
        <w:rPr>
          <w:rFonts w:ascii="Arial Narrow" w:hAnsi="Arial Narrow"/>
          <w:noProof/>
          <w:sz w:val="18"/>
          <w:szCs w:val="18"/>
          <w:lang w:eastAsia="pl-PL"/>
        </w:rPr>
        <w:pict>
          <v:shape id="_x0000_s1032" type="#_x0000_t89" style="position:absolute;left:0;text-align:left;margin-left:397.85pt;margin-top:8.5pt;width:18.4pt;height:20.75pt;z-index:251666432" fillcolor="yellow"/>
        </w:pict>
      </w:r>
    </w:p>
    <w:p w:rsidR="00C404EA" w:rsidRPr="00B60DFF" w:rsidRDefault="006003D6" w:rsidP="00C404EA">
      <w:pPr>
        <w:jc w:val="both"/>
        <w:rPr>
          <w:rFonts w:eastAsia="Times New Roman" w:cstheme="minorHAnsi"/>
          <w:bCs/>
          <w:sz w:val="24"/>
          <w:szCs w:val="24"/>
          <w:lang w:eastAsia="pl-PL"/>
        </w:rPr>
      </w:pPr>
      <w:r w:rsidRPr="006003D6">
        <w:rPr>
          <w:rFonts w:ascii="Arial Narrow" w:hAnsi="Arial Narrow"/>
          <w:noProof/>
          <w:sz w:val="18"/>
          <w:szCs w:val="18"/>
          <w:lang w:eastAsia="pl-PL"/>
        </w:rPr>
        <w:pict>
          <v:shape id="_x0000_s1030" type="#_x0000_t90" style="position:absolute;left:0;text-align:left;margin-left:459.75pt;margin-top:19.1pt;width:21.55pt;height:18.8pt;z-index:251664384" adj=",17684,5517" fillcolor="red"/>
        </w:pict>
      </w:r>
      <w:r w:rsidRPr="006003D6">
        <w:rPr>
          <w:rFonts w:ascii="Arial Narrow" w:hAnsi="Arial Narrow"/>
          <w:noProof/>
          <w:sz w:val="18"/>
          <w:szCs w:val="18"/>
          <w:lang w:eastAsia="pl-PL"/>
        </w:rPr>
        <w:pict>
          <v:shape id="_x0000_s1031" type="#_x0000_t90" style="position:absolute;left:0;text-align:left;margin-left:427.65pt;margin-top:20pt;width:19.8pt;height:18pt;rotation:90;flip:x;z-index:251665408" fillcolor="red"/>
        </w:pict>
      </w:r>
      <w:r w:rsidRPr="006003D6">
        <w:rPr>
          <w:rFonts w:ascii="Arial Narrow" w:hAnsi="Arial Narrow"/>
          <w:noProof/>
          <w:sz w:val="18"/>
          <w:szCs w:val="18"/>
          <w:lang w:eastAsia="pl-PL"/>
        </w:rPr>
        <w:pict>
          <v:shape id="_x0000_s1033" type="#_x0000_t89" style="position:absolute;left:0;text-align:left;margin-left:397.85pt;margin-top:19.1pt;width:18.4pt;height:20.75pt;z-index:251667456" fillcolor="red"/>
        </w:pict>
      </w:r>
      <w:r w:rsidR="00C404EA" w:rsidRPr="00B60DFF">
        <w:rPr>
          <w:rFonts w:eastAsia="Times New Roman" w:cstheme="minorHAnsi"/>
          <w:bCs/>
          <w:sz w:val="24"/>
          <w:szCs w:val="24"/>
          <w:lang w:eastAsia="pl-PL"/>
        </w:rPr>
        <w:t xml:space="preserve">Oddziaływanie </w:t>
      </w:r>
      <w:r w:rsidR="00C404EA">
        <w:rPr>
          <w:rFonts w:eastAsia="Times New Roman" w:cstheme="minorHAnsi"/>
          <w:bCs/>
          <w:sz w:val="24"/>
          <w:szCs w:val="24"/>
          <w:lang w:eastAsia="pl-PL"/>
        </w:rPr>
        <w:t>obojętne</w:t>
      </w:r>
      <w:r w:rsidR="00C404EA" w:rsidRPr="00B60DFF">
        <w:rPr>
          <w:rFonts w:eastAsia="Times New Roman" w:cstheme="minorHAnsi"/>
          <w:bCs/>
          <w:sz w:val="24"/>
          <w:szCs w:val="24"/>
          <w:lang w:eastAsia="pl-PL"/>
        </w:rPr>
        <w:t xml:space="preserve"> wraz z kierunkiem lub kierunkami oddziaływania</w:t>
      </w:r>
    </w:p>
    <w:p w:rsidR="00C404EA" w:rsidRDefault="00C404EA" w:rsidP="00C404EA">
      <w:pPr>
        <w:jc w:val="both"/>
        <w:rPr>
          <w:rFonts w:eastAsia="Times New Roman" w:cstheme="minorHAnsi"/>
          <w:bCs/>
          <w:sz w:val="24"/>
          <w:szCs w:val="24"/>
          <w:lang w:eastAsia="pl-PL"/>
        </w:rPr>
      </w:pPr>
      <w:r w:rsidRPr="00B60DFF">
        <w:rPr>
          <w:rFonts w:eastAsia="Times New Roman" w:cstheme="minorHAnsi"/>
          <w:bCs/>
          <w:sz w:val="24"/>
          <w:szCs w:val="24"/>
          <w:lang w:eastAsia="pl-PL"/>
        </w:rPr>
        <w:t xml:space="preserve">Oddziaływanie </w:t>
      </w:r>
      <w:r>
        <w:rPr>
          <w:rFonts w:eastAsia="Times New Roman" w:cstheme="minorHAnsi"/>
          <w:bCs/>
          <w:sz w:val="24"/>
          <w:szCs w:val="24"/>
          <w:lang w:eastAsia="pl-PL"/>
        </w:rPr>
        <w:t>konfliktowe</w:t>
      </w:r>
      <w:r w:rsidRPr="00B60DFF">
        <w:rPr>
          <w:rFonts w:eastAsia="Times New Roman" w:cstheme="minorHAnsi"/>
          <w:bCs/>
          <w:sz w:val="24"/>
          <w:szCs w:val="24"/>
          <w:lang w:eastAsia="pl-PL"/>
        </w:rPr>
        <w:t xml:space="preserve"> wraz z kierunkiem lub kierunkami oddziaływania</w:t>
      </w:r>
    </w:p>
    <w:p w:rsidR="004B7A41" w:rsidRPr="00B60DFF" w:rsidRDefault="004B7A41" w:rsidP="00C404EA">
      <w:pPr>
        <w:jc w:val="both"/>
        <w:rPr>
          <w:rFonts w:eastAsia="Times New Roman" w:cstheme="minorHAnsi"/>
          <w:bCs/>
          <w:sz w:val="24"/>
          <w:szCs w:val="24"/>
          <w:lang w:eastAsia="pl-PL"/>
        </w:rPr>
      </w:pPr>
    </w:p>
    <w:tbl>
      <w:tblPr>
        <w:tblStyle w:val="Tabela-Siatka"/>
        <w:tblW w:w="5000" w:type="pct"/>
        <w:jc w:val="right"/>
        <w:tblLook w:val="04A0"/>
      </w:tblPr>
      <w:tblGrid>
        <w:gridCol w:w="2252"/>
        <w:gridCol w:w="1209"/>
        <w:gridCol w:w="1321"/>
        <w:gridCol w:w="1742"/>
        <w:gridCol w:w="1538"/>
        <w:gridCol w:w="1226"/>
      </w:tblGrid>
      <w:tr w:rsidR="00C404EA" w:rsidRPr="00AB12FC" w:rsidTr="0009794B">
        <w:trPr>
          <w:jc w:val="right"/>
        </w:trPr>
        <w:tc>
          <w:tcPr>
            <w:tcW w:w="1212" w:type="pct"/>
          </w:tcPr>
          <w:p w:rsidR="00C404EA" w:rsidRPr="00AB12FC" w:rsidRDefault="00C404EA" w:rsidP="0009794B">
            <w:pPr>
              <w:jc w:val="center"/>
              <w:rPr>
                <w:rFonts w:ascii="Arial Narrow" w:eastAsia="Times New Roman" w:hAnsi="Arial Narrow" w:cstheme="minorHAnsi"/>
                <w:b/>
                <w:bCs/>
                <w:sz w:val="16"/>
                <w:szCs w:val="16"/>
              </w:rPr>
            </w:pPr>
            <w:r w:rsidRPr="00AB12FC">
              <w:rPr>
                <w:rFonts w:ascii="Arial Narrow" w:eastAsia="Times New Roman" w:hAnsi="Arial Narrow" w:cstheme="minorHAnsi"/>
                <w:b/>
                <w:bCs/>
                <w:sz w:val="16"/>
                <w:szCs w:val="16"/>
              </w:rPr>
              <w:t>CELE REWIALIZACJI</w:t>
            </w:r>
          </w:p>
        </w:tc>
        <w:tc>
          <w:tcPr>
            <w:tcW w:w="3788" w:type="pct"/>
            <w:gridSpan w:val="5"/>
          </w:tcPr>
          <w:p w:rsidR="00C404EA" w:rsidRPr="00AB12FC" w:rsidRDefault="00C404EA" w:rsidP="0009794B">
            <w:pPr>
              <w:ind w:hanging="51"/>
              <w:jc w:val="center"/>
              <w:rPr>
                <w:rFonts w:ascii="Arial Narrow" w:hAnsi="Arial Narrow" w:cs="Calibri"/>
                <w:b/>
                <w:bCs/>
                <w:sz w:val="16"/>
                <w:szCs w:val="16"/>
              </w:rPr>
            </w:pPr>
            <w:r w:rsidRPr="00AB12FC">
              <w:rPr>
                <w:rFonts w:ascii="Arial Narrow" w:hAnsi="Arial Narrow" w:cs="Calibri"/>
                <w:b/>
                <w:bCs/>
                <w:sz w:val="16"/>
                <w:szCs w:val="16"/>
              </w:rPr>
              <w:t>CELE STRATEGICZNE</w:t>
            </w:r>
          </w:p>
        </w:tc>
      </w:tr>
      <w:tr w:rsidR="00C404EA" w:rsidRPr="00AB12FC" w:rsidTr="0009794B">
        <w:trPr>
          <w:trHeight w:val="1476"/>
          <w:jc w:val="right"/>
        </w:trPr>
        <w:tc>
          <w:tcPr>
            <w:tcW w:w="1212" w:type="pct"/>
          </w:tcPr>
          <w:p w:rsidR="00C404EA" w:rsidRPr="00AB12FC" w:rsidRDefault="00C404EA" w:rsidP="0009794B">
            <w:pPr>
              <w:jc w:val="center"/>
              <w:rPr>
                <w:rFonts w:ascii="Arial Narrow" w:eastAsia="Times New Roman" w:hAnsi="Arial Narrow" w:cstheme="minorHAnsi"/>
                <w:b/>
                <w:bCs/>
                <w:sz w:val="16"/>
                <w:szCs w:val="16"/>
              </w:rPr>
            </w:pPr>
          </w:p>
        </w:tc>
        <w:tc>
          <w:tcPr>
            <w:tcW w:w="651" w:type="pct"/>
          </w:tcPr>
          <w:p w:rsidR="00C404EA" w:rsidRPr="00AB12FC" w:rsidRDefault="00C404EA" w:rsidP="0009794B">
            <w:pPr>
              <w:jc w:val="center"/>
              <w:rPr>
                <w:rFonts w:ascii="Arial Narrow" w:hAnsi="Arial Narrow" w:cs="Calibri"/>
                <w:b/>
                <w:bCs/>
                <w:sz w:val="16"/>
                <w:szCs w:val="16"/>
              </w:rPr>
            </w:pPr>
            <w:r w:rsidRPr="00AB12FC">
              <w:rPr>
                <w:rFonts w:ascii="Arial Narrow" w:hAnsi="Arial Narrow" w:cs="Calibri"/>
                <w:b/>
                <w:bCs/>
                <w:sz w:val="16"/>
                <w:szCs w:val="16"/>
              </w:rPr>
              <w:t xml:space="preserve">Podnoszenie poziomu kapitału społecznego </w:t>
            </w:r>
            <w:r w:rsidRPr="00AB12FC">
              <w:rPr>
                <w:rFonts w:ascii="Arial Narrow" w:hAnsi="Arial Narrow" w:cs="Calibri"/>
                <w:b/>
                <w:bCs/>
                <w:sz w:val="16"/>
                <w:szCs w:val="16"/>
              </w:rPr>
              <w:br/>
              <w:t xml:space="preserve">w gminie, w szczególności umacnianie integracji </w:t>
            </w:r>
            <w:r w:rsidRPr="00AB12FC">
              <w:rPr>
                <w:rFonts w:ascii="Arial Narrow" w:hAnsi="Arial Narrow" w:cs="Calibri"/>
                <w:b/>
                <w:bCs/>
                <w:sz w:val="16"/>
                <w:szCs w:val="16"/>
              </w:rPr>
              <w:br/>
              <w:t>i współpracy mieszkańców i ich środowisk.</w:t>
            </w:r>
          </w:p>
          <w:p w:rsidR="00C404EA" w:rsidRPr="00AB12FC" w:rsidRDefault="00C404EA" w:rsidP="0009794B">
            <w:pPr>
              <w:ind w:hanging="51"/>
              <w:jc w:val="center"/>
              <w:rPr>
                <w:rFonts w:ascii="Arial Narrow" w:hAnsi="Arial Narrow" w:cs="Calibri"/>
                <w:b/>
                <w:bCs/>
                <w:sz w:val="16"/>
                <w:szCs w:val="16"/>
              </w:rPr>
            </w:pPr>
          </w:p>
        </w:tc>
        <w:tc>
          <w:tcPr>
            <w:tcW w:w="711" w:type="pct"/>
          </w:tcPr>
          <w:p w:rsidR="00C404EA" w:rsidRPr="00AB12FC" w:rsidRDefault="00C404EA" w:rsidP="0009794B">
            <w:pPr>
              <w:ind w:hanging="51"/>
              <w:jc w:val="center"/>
              <w:rPr>
                <w:rFonts w:ascii="Arial Narrow" w:hAnsi="Arial Narrow" w:cs="Calibri"/>
                <w:b/>
                <w:bCs/>
                <w:sz w:val="16"/>
                <w:szCs w:val="16"/>
              </w:rPr>
            </w:pPr>
            <w:r w:rsidRPr="00AB12FC">
              <w:rPr>
                <w:rFonts w:ascii="Arial Narrow" w:hAnsi="Arial Narrow" w:cs="Calibri"/>
                <w:b/>
                <w:bCs/>
                <w:sz w:val="16"/>
                <w:szCs w:val="16"/>
              </w:rPr>
              <w:t xml:space="preserve">Wykorzystanie bogatego zasobu historycznego ziemi dobrzyńskiej, </w:t>
            </w:r>
            <w:r w:rsidRPr="00AB12FC">
              <w:rPr>
                <w:rFonts w:ascii="Arial Narrow" w:hAnsi="Arial Narrow" w:cs="Calibri"/>
                <w:b/>
                <w:bCs/>
                <w:sz w:val="16"/>
                <w:szCs w:val="16"/>
              </w:rPr>
              <w:br/>
              <w:t>w szczególności postaci Nawojki, dla stworzenia wyrazistego wizerunku i marki naszej gminy</w:t>
            </w:r>
          </w:p>
        </w:tc>
        <w:tc>
          <w:tcPr>
            <w:tcW w:w="938" w:type="pct"/>
          </w:tcPr>
          <w:p w:rsidR="00C404EA" w:rsidRPr="00AB12FC" w:rsidRDefault="00C404EA" w:rsidP="0009794B">
            <w:pPr>
              <w:ind w:left="-34" w:firstLine="34"/>
              <w:jc w:val="center"/>
              <w:rPr>
                <w:rFonts w:ascii="Arial Narrow" w:hAnsi="Arial Narrow" w:cs="Calibri"/>
                <w:b/>
                <w:bCs/>
                <w:sz w:val="16"/>
                <w:szCs w:val="16"/>
              </w:rPr>
            </w:pPr>
            <w:r w:rsidRPr="00AB12FC">
              <w:rPr>
                <w:rFonts w:ascii="Arial Narrow" w:hAnsi="Arial Narrow" w:cs="Calibri"/>
                <w:b/>
                <w:bCs/>
                <w:sz w:val="16"/>
                <w:szCs w:val="16"/>
              </w:rPr>
              <w:t>Skuteczne, konsekwentne wykorzystanie dogodnego położenie geograficznego gminy dla intensywnego rozwoju turystyki wodnej i sportów wodnych, w szczególności markowych, cyklicznych imprez żeglarskich.</w:t>
            </w:r>
          </w:p>
          <w:p w:rsidR="00C404EA" w:rsidRPr="00AB12FC" w:rsidRDefault="00C404EA" w:rsidP="0009794B">
            <w:pPr>
              <w:ind w:hanging="51"/>
              <w:jc w:val="center"/>
              <w:rPr>
                <w:rFonts w:ascii="Arial Narrow" w:hAnsi="Arial Narrow" w:cs="Calibri"/>
                <w:b/>
                <w:bCs/>
                <w:sz w:val="16"/>
                <w:szCs w:val="16"/>
              </w:rPr>
            </w:pPr>
          </w:p>
        </w:tc>
        <w:tc>
          <w:tcPr>
            <w:tcW w:w="828" w:type="pct"/>
          </w:tcPr>
          <w:p w:rsidR="00C404EA" w:rsidRPr="00AB12FC" w:rsidRDefault="00C404EA" w:rsidP="0009794B">
            <w:pPr>
              <w:ind w:hanging="51"/>
              <w:jc w:val="center"/>
              <w:rPr>
                <w:rFonts w:ascii="Arial Narrow" w:hAnsi="Arial Narrow" w:cs="Calibri"/>
                <w:b/>
                <w:bCs/>
                <w:sz w:val="16"/>
                <w:szCs w:val="16"/>
              </w:rPr>
            </w:pPr>
            <w:r w:rsidRPr="00AB12FC">
              <w:rPr>
                <w:rFonts w:ascii="Arial Narrow" w:hAnsi="Arial Narrow" w:cs="Calibri"/>
                <w:b/>
                <w:bCs/>
                <w:sz w:val="16"/>
                <w:szCs w:val="16"/>
              </w:rPr>
              <w:t>Stworzenie i promocja najlepszych produktów turystycznych w gminie dla zdecydowanego zwiększenia całorocznego napływu turystów</w:t>
            </w:r>
          </w:p>
        </w:tc>
        <w:tc>
          <w:tcPr>
            <w:tcW w:w="660" w:type="pct"/>
          </w:tcPr>
          <w:p w:rsidR="00C404EA" w:rsidRPr="00AB12FC" w:rsidRDefault="00C404EA" w:rsidP="0009794B">
            <w:pPr>
              <w:ind w:hanging="51"/>
              <w:jc w:val="center"/>
              <w:rPr>
                <w:rFonts w:ascii="Arial Narrow" w:hAnsi="Arial Narrow"/>
                <w:b/>
                <w:sz w:val="16"/>
                <w:szCs w:val="16"/>
              </w:rPr>
            </w:pPr>
            <w:r w:rsidRPr="00AB12FC">
              <w:rPr>
                <w:rFonts w:ascii="Arial Narrow" w:hAnsi="Arial Narrow" w:cs="Calibri"/>
                <w:b/>
                <w:bCs/>
                <w:sz w:val="16"/>
                <w:szCs w:val="16"/>
              </w:rPr>
              <w:t xml:space="preserve">Skuteczne pozyskiwanie poparcia instytucji państwowych </w:t>
            </w:r>
            <w:r w:rsidRPr="00AB12FC">
              <w:rPr>
                <w:rFonts w:ascii="Arial Narrow" w:hAnsi="Arial Narrow" w:cs="Calibri"/>
                <w:b/>
                <w:bCs/>
                <w:sz w:val="16"/>
                <w:szCs w:val="16"/>
              </w:rPr>
              <w:br/>
              <w:t>i sponsorów dla zatrzymania i odwrócenia zjawisk osuwania się skarpy wiślanej.</w:t>
            </w:r>
          </w:p>
          <w:p w:rsidR="00C404EA" w:rsidRPr="00AB12FC" w:rsidRDefault="00C404EA" w:rsidP="0009794B">
            <w:pPr>
              <w:ind w:hanging="51"/>
              <w:jc w:val="center"/>
              <w:rPr>
                <w:rFonts w:ascii="Arial Narrow" w:hAnsi="Arial Narrow" w:cs="Calibri"/>
                <w:b/>
                <w:bCs/>
                <w:sz w:val="16"/>
                <w:szCs w:val="16"/>
              </w:rPr>
            </w:pPr>
          </w:p>
        </w:tc>
      </w:tr>
      <w:tr w:rsidR="00C404EA" w:rsidRPr="00AB12FC" w:rsidTr="0009794B">
        <w:trPr>
          <w:trHeight w:val="1392"/>
          <w:jc w:val="right"/>
        </w:trPr>
        <w:tc>
          <w:tcPr>
            <w:tcW w:w="1212" w:type="pct"/>
          </w:tcPr>
          <w:p w:rsidR="00C404EA" w:rsidRPr="00AB12FC" w:rsidRDefault="00C404EA" w:rsidP="0009794B">
            <w:pPr>
              <w:jc w:val="center"/>
              <w:rPr>
                <w:rFonts w:ascii="Arial Narrow" w:hAnsi="Arial Narrow"/>
                <w:sz w:val="16"/>
                <w:szCs w:val="16"/>
              </w:rPr>
            </w:pPr>
            <w:r w:rsidRPr="00AB12FC">
              <w:rPr>
                <w:rFonts w:ascii="Arial Narrow" w:eastAsia="Times New Roman" w:hAnsi="Arial Narrow" w:cstheme="minorHAnsi"/>
                <w:b/>
                <w:bCs/>
                <w:sz w:val="16"/>
                <w:szCs w:val="16"/>
              </w:rPr>
              <w:t>Zmniejszenie postępującego wśród mieszkańców gminy zjawiska ubóstwa.</w:t>
            </w:r>
          </w:p>
        </w:tc>
        <w:tc>
          <w:tcPr>
            <w:tcW w:w="651" w:type="pct"/>
          </w:tcPr>
          <w:p w:rsidR="00C404EA" w:rsidRPr="00AB12FC" w:rsidRDefault="006003D6" w:rsidP="0009794B">
            <w:pPr>
              <w:jc w:val="center"/>
              <w:rPr>
                <w:rFonts w:ascii="Arial Narrow" w:hAnsi="Arial Narrow"/>
                <w:sz w:val="16"/>
                <w:szCs w:val="16"/>
              </w:rPr>
            </w:pPr>
            <w:r>
              <w:rPr>
                <w:rFonts w:ascii="Arial Narrow" w:hAnsi="Arial Narrow"/>
                <w:noProof/>
                <w:sz w:val="16"/>
                <w:szCs w:val="16"/>
                <w:lang w:eastAsia="en-US"/>
              </w:rPr>
              <w:pict>
                <v:shape id="_x0000_s1040" type="#_x0000_t90" style="position:absolute;left:0;text-align:left;margin-left:15.25pt;margin-top:22.45pt;width:19.8pt;height:18pt;rotation:90;flip:x;z-index:251674624;mso-position-horizontal-relative:text;mso-position-vertical-relative:text" fillcolor="#92d050"/>
              </w:pict>
            </w:r>
          </w:p>
        </w:tc>
        <w:tc>
          <w:tcPr>
            <w:tcW w:w="711" w:type="pct"/>
          </w:tcPr>
          <w:p w:rsidR="00C404EA" w:rsidRPr="00AB12FC" w:rsidRDefault="00C404EA" w:rsidP="0009794B">
            <w:pPr>
              <w:ind w:left="-20" w:firstLine="8"/>
              <w:jc w:val="center"/>
              <w:rPr>
                <w:rFonts w:ascii="Arial Narrow" w:hAnsi="Arial Narrow" w:cs="Calibri"/>
                <w:b/>
                <w:bCs/>
                <w:sz w:val="16"/>
                <w:szCs w:val="16"/>
              </w:rPr>
            </w:pPr>
            <w:r w:rsidRPr="00AB12FC">
              <w:rPr>
                <w:rFonts w:ascii="Arial Narrow" w:hAnsi="Arial Narrow" w:cs="Calibri"/>
                <w:b/>
                <w:bCs/>
                <w:sz w:val="16"/>
                <w:szCs w:val="16"/>
              </w:rPr>
              <w:t>.</w:t>
            </w:r>
          </w:p>
          <w:p w:rsidR="00C404EA" w:rsidRPr="00AB12FC" w:rsidRDefault="006003D6" w:rsidP="0009794B">
            <w:pPr>
              <w:jc w:val="center"/>
              <w:rPr>
                <w:rFonts w:ascii="Arial Narrow" w:hAnsi="Arial Narrow"/>
                <w:sz w:val="16"/>
                <w:szCs w:val="16"/>
              </w:rPr>
            </w:pPr>
            <w:r>
              <w:rPr>
                <w:rFonts w:ascii="Arial Narrow" w:hAnsi="Arial Narrow"/>
                <w:noProof/>
                <w:sz w:val="16"/>
                <w:szCs w:val="16"/>
                <w:lang w:eastAsia="en-US"/>
              </w:rPr>
              <w:pict>
                <v:shape id="_x0000_s1035" type="#_x0000_t89" style="position:absolute;left:0;text-align:left;margin-left:14.95pt;margin-top:10.25pt;width:18.4pt;height:20.75pt;z-index:251669504" fillcolor="yellow"/>
              </w:pict>
            </w:r>
          </w:p>
        </w:tc>
        <w:tc>
          <w:tcPr>
            <w:tcW w:w="938" w:type="pct"/>
          </w:tcPr>
          <w:p w:rsidR="00C404EA" w:rsidRPr="00AB12FC" w:rsidRDefault="006003D6" w:rsidP="0009794B">
            <w:pPr>
              <w:ind w:left="-34" w:firstLine="34"/>
              <w:jc w:val="center"/>
              <w:rPr>
                <w:rFonts w:ascii="Arial Narrow" w:hAnsi="Arial Narrow"/>
                <w:sz w:val="16"/>
                <w:szCs w:val="16"/>
              </w:rPr>
            </w:pPr>
            <w:r>
              <w:rPr>
                <w:rFonts w:ascii="Arial Narrow" w:hAnsi="Arial Narrow"/>
                <w:noProof/>
                <w:sz w:val="16"/>
                <w:szCs w:val="16"/>
                <w:lang w:eastAsia="en-US"/>
              </w:rPr>
              <w:pict>
                <v:shape id="_x0000_s1036" type="#_x0000_t90" style="position:absolute;left:0;text-align:left;margin-left:20.15pt;margin-top:22.45pt;width:19.8pt;height:18pt;rotation:90;flip:x;z-index:251670528;mso-position-horizontal-relative:text;mso-position-vertical-relative:text" fillcolor="#92d050"/>
              </w:pict>
            </w:r>
          </w:p>
        </w:tc>
        <w:tc>
          <w:tcPr>
            <w:tcW w:w="828" w:type="pct"/>
          </w:tcPr>
          <w:p w:rsidR="00C404EA" w:rsidRPr="00AB12FC" w:rsidRDefault="00C404EA" w:rsidP="0009794B">
            <w:pPr>
              <w:ind w:hanging="6"/>
              <w:jc w:val="center"/>
              <w:rPr>
                <w:rFonts w:ascii="Arial Narrow" w:hAnsi="Arial Narrow" w:cs="Calibri"/>
                <w:b/>
                <w:bCs/>
                <w:sz w:val="16"/>
                <w:szCs w:val="16"/>
              </w:rPr>
            </w:pPr>
            <w:r w:rsidRPr="00AB12FC">
              <w:rPr>
                <w:rFonts w:ascii="Arial Narrow" w:hAnsi="Arial Narrow" w:cs="Calibri"/>
                <w:b/>
                <w:bCs/>
                <w:sz w:val="16"/>
                <w:szCs w:val="16"/>
              </w:rPr>
              <w:t>.</w:t>
            </w:r>
          </w:p>
          <w:p w:rsidR="00C404EA" w:rsidRPr="00AB12FC" w:rsidRDefault="006003D6" w:rsidP="0009794B">
            <w:pPr>
              <w:jc w:val="center"/>
              <w:rPr>
                <w:rFonts w:ascii="Arial Narrow" w:hAnsi="Arial Narrow"/>
                <w:sz w:val="16"/>
                <w:szCs w:val="16"/>
              </w:rPr>
            </w:pPr>
            <w:r>
              <w:rPr>
                <w:rFonts w:ascii="Arial Narrow" w:hAnsi="Arial Narrow"/>
                <w:noProof/>
                <w:sz w:val="16"/>
                <w:szCs w:val="16"/>
                <w:lang w:eastAsia="en-US"/>
              </w:rPr>
              <w:pict>
                <v:shape id="_x0000_s1039" type="#_x0000_t90" style="position:absolute;left:0;text-align:left;margin-left:7.3pt;margin-top:12.1pt;width:19.8pt;height:18pt;rotation:90;flip:x;z-index:251673600" fillcolor="#92d050"/>
              </w:pict>
            </w:r>
          </w:p>
        </w:tc>
        <w:tc>
          <w:tcPr>
            <w:tcW w:w="660" w:type="pct"/>
          </w:tcPr>
          <w:p w:rsidR="00C404EA" w:rsidRPr="00AB12FC" w:rsidRDefault="006003D6" w:rsidP="0009794B">
            <w:pPr>
              <w:ind w:hanging="51"/>
              <w:jc w:val="center"/>
              <w:rPr>
                <w:rFonts w:ascii="Arial Narrow" w:hAnsi="Arial Narrow"/>
                <w:sz w:val="16"/>
                <w:szCs w:val="16"/>
              </w:rPr>
            </w:pPr>
            <w:r>
              <w:rPr>
                <w:rFonts w:ascii="Arial Narrow" w:hAnsi="Arial Narrow"/>
                <w:noProof/>
                <w:sz w:val="16"/>
                <w:szCs w:val="16"/>
                <w:lang w:eastAsia="en-US"/>
              </w:rPr>
              <w:pict>
                <v:shape id="_x0000_s1044" type="#_x0000_t89" style="position:absolute;left:0;text-align:left;margin-left:12.35pt;margin-top:20.6pt;width:18.4pt;height:20.75pt;z-index:251678720;mso-position-horizontal-relative:text;mso-position-vertical-relative:text" fillcolor="yellow"/>
              </w:pict>
            </w:r>
          </w:p>
        </w:tc>
      </w:tr>
      <w:tr w:rsidR="00C404EA" w:rsidRPr="00AB12FC" w:rsidTr="0009794B">
        <w:trPr>
          <w:jc w:val="right"/>
        </w:trPr>
        <w:tc>
          <w:tcPr>
            <w:tcW w:w="1212" w:type="pct"/>
          </w:tcPr>
          <w:p w:rsidR="00C404EA" w:rsidRPr="00AB12FC" w:rsidRDefault="00C404EA" w:rsidP="0009794B">
            <w:pPr>
              <w:jc w:val="center"/>
              <w:rPr>
                <w:rFonts w:ascii="Arial Narrow" w:hAnsi="Arial Narrow"/>
                <w:sz w:val="16"/>
                <w:szCs w:val="16"/>
              </w:rPr>
            </w:pPr>
            <w:r w:rsidRPr="00AB12FC">
              <w:rPr>
                <w:rFonts w:ascii="Arial Narrow" w:hAnsi="Arial Narrow" w:cstheme="minorHAnsi"/>
                <w:b/>
                <w:sz w:val="16"/>
                <w:szCs w:val="16"/>
              </w:rPr>
              <w:t xml:space="preserve">Wzrost aktywności społecznej i ożywienie społeczne na terenach rewitalizacji przez odnowę i wykorzystanie obiektów zdegradowanych na cele odwracania społecznych zjawisk kryzysowych oraz poprzez zwiększenia sieci placówek </w:t>
            </w:r>
            <w:r w:rsidRPr="00AB12FC">
              <w:rPr>
                <w:rFonts w:ascii="Arial Narrow" w:eastAsia="Times New Roman" w:hAnsi="Arial Narrow" w:cstheme="minorHAnsi"/>
                <w:b/>
                <w:bCs/>
                <w:sz w:val="16"/>
                <w:szCs w:val="16"/>
              </w:rPr>
              <w:t>pomocy społecznej w gminie.</w:t>
            </w:r>
          </w:p>
        </w:tc>
        <w:tc>
          <w:tcPr>
            <w:tcW w:w="651" w:type="pct"/>
          </w:tcPr>
          <w:p w:rsidR="00C404EA" w:rsidRPr="00AB12FC" w:rsidRDefault="006003D6" w:rsidP="0009794B">
            <w:pPr>
              <w:ind w:left="360"/>
              <w:rPr>
                <w:rFonts w:ascii="Arial Narrow" w:hAnsi="Arial Narrow"/>
                <w:sz w:val="16"/>
                <w:szCs w:val="16"/>
              </w:rPr>
            </w:pPr>
            <w:r>
              <w:rPr>
                <w:rFonts w:ascii="Arial Narrow" w:hAnsi="Arial Narrow"/>
                <w:noProof/>
                <w:sz w:val="16"/>
                <w:szCs w:val="16"/>
                <w:lang w:eastAsia="en-US"/>
              </w:rPr>
              <w:pict>
                <v:shape id="_x0000_s1042" type="#_x0000_t89" style="position:absolute;left:0;text-align:left;margin-left:15.75pt;margin-top:53.85pt;width:18.4pt;height:20.75pt;z-index:251676672;mso-position-horizontal-relative:text;mso-position-vertical-relative:text" fillcolor="#92d050"/>
              </w:pict>
            </w:r>
          </w:p>
        </w:tc>
        <w:tc>
          <w:tcPr>
            <w:tcW w:w="711" w:type="pct"/>
          </w:tcPr>
          <w:p w:rsidR="00C404EA" w:rsidRPr="00AB12FC" w:rsidRDefault="006003D6" w:rsidP="0009794B">
            <w:pPr>
              <w:ind w:left="360"/>
              <w:rPr>
                <w:rFonts w:ascii="Arial Narrow" w:hAnsi="Arial Narrow"/>
                <w:sz w:val="16"/>
                <w:szCs w:val="16"/>
              </w:rPr>
            </w:pPr>
            <w:r>
              <w:rPr>
                <w:rFonts w:ascii="Arial Narrow" w:hAnsi="Arial Narrow"/>
                <w:noProof/>
                <w:sz w:val="16"/>
                <w:szCs w:val="16"/>
                <w:lang w:eastAsia="en-US"/>
              </w:rPr>
              <w:pict>
                <v:shape id="_x0000_s1043" type="#_x0000_t89" style="position:absolute;left:0;text-align:left;margin-left:19.45pt;margin-top:55.8pt;width:18.4pt;height:20.75pt;z-index:251677696;mso-position-horizontal-relative:text;mso-position-vertical-relative:text" fillcolor="#92d050"/>
              </w:pict>
            </w:r>
          </w:p>
        </w:tc>
        <w:tc>
          <w:tcPr>
            <w:tcW w:w="938" w:type="pct"/>
          </w:tcPr>
          <w:p w:rsidR="00C404EA" w:rsidRPr="00AB12FC" w:rsidRDefault="006003D6" w:rsidP="0009794B">
            <w:pPr>
              <w:ind w:left="360"/>
              <w:rPr>
                <w:rFonts w:ascii="Arial Narrow" w:hAnsi="Arial Narrow"/>
                <w:sz w:val="16"/>
                <w:szCs w:val="16"/>
              </w:rPr>
            </w:pPr>
            <w:r>
              <w:rPr>
                <w:rFonts w:ascii="Arial Narrow" w:hAnsi="Arial Narrow"/>
                <w:noProof/>
                <w:sz w:val="16"/>
                <w:szCs w:val="16"/>
                <w:lang w:eastAsia="en-US"/>
              </w:rPr>
              <w:pict>
                <v:shape id="_x0000_s1037" type="#_x0000_t90" style="position:absolute;left:0;text-align:left;margin-left:21.05pt;margin-top:55.8pt;width:21.55pt;height:18.8pt;z-index:251671552;mso-position-horizontal-relative:text;mso-position-vertical-relative:text" adj=",17684,5517" fillcolor="#92d050"/>
              </w:pict>
            </w:r>
          </w:p>
        </w:tc>
        <w:tc>
          <w:tcPr>
            <w:tcW w:w="828" w:type="pct"/>
          </w:tcPr>
          <w:p w:rsidR="00C404EA" w:rsidRPr="00AB12FC" w:rsidRDefault="006003D6" w:rsidP="0009794B">
            <w:pPr>
              <w:ind w:left="360"/>
              <w:rPr>
                <w:rFonts w:ascii="Arial Narrow" w:hAnsi="Arial Narrow"/>
                <w:sz w:val="16"/>
                <w:szCs w:val="16"/>
              </w:rPr>
            </w:pPr>
            <w:r>
              <w:rPr>
                <w:rFonts w:ascii="Arial Narrow" w:hAnsi="Arial Narrow"/>
                <w:noProof/>
                <w:sz w:val="16"/>
                <w:szCs w:val="16"/>
                <w:lang w:eastAsia="en-US"/>
              </w:rPr>
              <w:pict>
                <v:shape id="_x0000_s1045" type="#_x0000_t90" style="position:absolute;left:0;text-align:left;margin-left:16.8pt;margin-top:55.8pt;width:21.55pt;height:18.8pt;z-index:251679744;mso-position-horizontal-relative:text;mso-position-vertical-relative:text" adj=",17684,5517" fillcolor="#92d050"/>
              </w:pict>
            </w:r>
          </w:p>
        </w:tc>
        <w:tc>
          <w:tcPr>
            <w:tcW w:w="660" w:type="pct"/>
          </w:tcPr>
          <w:p w:rsidR="00C404EA" w:rsidRPr="00AB12FC" w:rsidRDefault="006003D6" w:rsidP="0009794B">
            <w:pPr>
              <w:ind w:left="360"/>
              <w:rPr>
                <w:rFonts w:ascii="Arial Narrow" w:hAnsi="Arial Narrow"/>
                <w:sz w:val="16"/>
                <w:szCs w:val="16"/>
              </w:rPr>
            </w:pPr>
            <w:r>
              <w:rPr>
                <w:rFonts w:ascii="Arial Narrow" w:hAnsi="Arial Narrow"/>
                <w:noProof/>
                <w:sz w:val="16"/>
                <w:szCs w:val="16"/>
                <w:lang w:eastAsia="en-US"/>
              </w:rPr>
              <w:pict>
                <v:shape id="_x0000_s1048" type="#_x0000_t89" style="position:absolute;left:0;text-align:left;margin-left:17.95pt;margin-top:55.8pt;width:18.4pt;height:20.75pt;z-index:251682816;mso-position-horizontal-relative:text;mso-position-vertical-relative:text" fillcolor="yellow"/>
              </w:pict>
            </w:r>
          </w:p>
        </w:tc>
      </w:tr>
      <w:tr w:rsidR="00C404EA" w:rsidRPr="00AB12FC" w:rsidTr="0009794B">
        <w:trPr>
          <w:jc w:val="right"/>
        </w:trPr>
        <w:tc>
          <w:tcPr>
            <w:tcW w:w="1212" w:type="pct"/>
          </w:tcPr>
          <w:p w:rsidR="00C404EA" w:rsidRPr="00AB12FC" w:rsidRDefault="00C404EA" w:rsidP="0009794B">
            <w:pPr>
              <w:autoSpaceDE w:val="0"/>
              <w:autoSpaceDN w:val="0"/>
              <w:adjustRightInd w:val="0"/>
              <w:jc w:val="center"/>
              <w:rPr>
                <w:rFonts w:ascii="Arial Narrow" w:hAnsi="Arial Narrow"/>
                <w:sz w:val="16"/>
                <w:szCs w:val="16"/>
              </w:rPr>
            </w:pPr>
            <w:r w:rsidRPr="00AB12FC">
              <w:rPr>
                <w:rFonts w:ascii="Arial Narrow" w:hAnsi="Arial Narrow" w:cstheme="minorHAnsi"/>
                <w:b/>
                <w:sz w:val="16"/>
                <w:szCs w:val="16"/>
              </w:rPr>
              <w:t>Zmniejszenie poziomu wykluczenia społecznego związanego z degradacją atrakcyjnych obszarów akwenów wodnych na obszarze rewitalizacji poprzez przetworzenie ich na miejsca aktywizacji sportowej i rekreacyjnej młodzieży i podnoszącej poziom życia wszystkich użytkowników obszaru rewitalizacji.</w:t>
            </w:r>
          </w:p>
        </w:tc>
        <w:tc>
          <w:tcPr>
            <w:tcW w:w="651" w:type="pct"/>
          </w:tcPr>
          <w:p w:rsidR="00C404EA" w:rsidRPr="00AB12FC" w:rsidRDefault="006003D6" w:rsidP="0009794B">
            <w:pPr>
              <w:ind w:left="360"/>
              <w:rPr>
                <w:rFonts w:ascii="Arial Narrow" w:hAnsi="Arial Narrow"/>
                <w:sz w:val="16"/>
                <w:szCs w:val="16"/>
              </w:rPr>
            </w:pPr>
            <w:r>
              <w:rPr>
                <w:rFonts w:ascii="Arial Narrow" w:hAnsi="Arial Narrow"/>
                <w:noProof/>
                <w:sz w:val="16"/>
                <w:szCs w:val="16"/>
                <w:lang w:eastAsia="en-US"/>
              </w:rPr>
              <w:pict>
                <v:shape id="_x0000_s1049" type="#_x0000_t89" style="position:absolute;left:0;text-align:left;margin-left:15.75pt;margin-top:55pt;width:18.4pt;height:20.75pt;z-index:251683840;mso-position-horizontal-relative:text;mso-position-vertical-relative:text" fillcolor="#92d050"/>
              </w:pict>
            </w:r>
          </w:p>
        </w:tc>
        <w:tc>
          <w:tcPr>
            <w:tcW w:w="711" w:type="pct"/>
          </w:tcPr>
          <w:p w:rsidR="00C404EA" w:rsidRPr="00AB12FC" w:rsidRDefault="006003D6" w:rsidP="0009794B">
            <w:pPr>
              <w:ind w:left="360"/>
              <w:rPr>
                <w:rFonts w:ascii="Arial Narrow" w:hAnsi="Arial Narrow"/>
                <w:sz w:val="16"/>
                <w:szCs w:val="16"/>
              </w:rPr>
            </w:pPr>
            <w:r>
              <w:rPr>
                <w:rFonts w:ascii="Arial Narrow" w:hAnsi="Arial Narrow"/>
                <w:noProof/>
                <w:sz w:val="16"/>
                <w:szCs w:val="16"/>
                <w:lang w:eastAsia="en-US"/>
              </w:rPr>
              <w:pict>
                <v:shape id="_x0000_s1050" type="#_x0000_t89" style="position:absolute;left:0;text-align:left;margin-left:19.45pt;margin-top:55pt;width:18.4pt;height:20.75pt;z-index:251684864;mso-position-horizontal-relative:text;mso-position-vertical-relative:text" fillcolor="#92d050"/>
              </w:pict>
            </w:r>
          </w:p>
        </w:tc>
        <w:tc>
          <w:tcPr>
            <w:tcW w:w="938" w:type="pct"/>
          </w:tcPr>
          <w:p w:rsidR="00C404EA" w:rsidRPr="00AB12FC" w:rsidRDefault="006003D6" w:rsidP="0009794B">
            <w:pPr>
              <w:ind w:left="360"/>
              <w:rPr>
                <w:rFonts w:ascii="Arial Narrow" w:hAnsi="Arial Narrow"/>
                <w:sz w:val="16"/>
                <w:szCs w:val="16"/>
              </w:rPr>
            </w:pPr>
            <w:r>
              <w:rPr>
                <w:rFonts w:ascii="Arial Narrow" w:hAnsi="Arial Narrow"/>
                <w:noProof/>
                <w:sz w:val="16"/>
                <w:szCs w:val="16"/>
                <w:lang w:eastAsia="en-US"/>
              </w:rPr>
              <w:pict>
                <v:shape id="_x0000_s1051" type="#_x0000_t89" style="position:absolute;left:0;text-align:left;margin-left:20.65pt;margin-top:55pt;width:18.4pt;height:20.75pt;z-index:251685888;mso-position-horizontal-relative:text;mso-position-vertical-relative:text" fillcolor="#92d050"/>
              </w:pict>
            </w:r>
          </w:p>
        </w:tc>
        <w:tc>
          <w:tcPr>
            <w:tcW w:w="828" w:type="pct"/>
          </w:tcPr>
          <w:p w:rsidR="00C404EA" w:rsidRPr="00AB12FC" w:rsidRDefault="006003D6" w:rsidP="0009794B">
            <w:pPr>
              <w:ind w:left="360"/>
              <w:rPr>
                <w:rFonts w:ascii="Arial Narrow" w:hAnsi="Arial Narrow"/>
                <w:sz w:val="16"/>
                <w:szCs w:val="16"/>
              </w:rPr>
            </w:pPr>
            <w:r>
              <w:rPr>
                <w:rFonts w:ascii="Arial Narrow" w:hAnsi="Arial Narrow"/>
                <w:noProof/>
                <w:sz w:val="16"/>
                <w:szCs w:val="16"/>
                <w:lang w:eastAsia="en-US"/>
              </w:rPr>
              <w:pict>
                <v:shape id="_x0000_s1052" type="#_x0000_t89" style="position:absolute;left:0;text-align:left;margin-left:19.95pt;margin-top:55pt;width:18.4pt;height:20.75pt;z-index:251686912;mso-position-horizontal-relative:text;mso-position-vertical-relative:text" fillcolor="#92d050"/>
              </w:pict>
            </w:r>
          </w:p>
        </w:tc>
        <w:tc>
          <w:tcPr>
            <w:tcW w:w="660" w:type="pct"/>
          </w:tcPr>
          <w:p w:rsidR="00C404EA" w:rsidRPr="00AB12FC" w:rsidRDefault="006003D6" w:rsidP="0009794B">
            <w:pPr>
              <w:ind w:left="360"/>
              <w:rPr>
                <w:rFonts w:ascii="Arial Narrow" w:hAnsi="Arial Narrow"/>
                <w:sz w:val="16"/>
                <w:szCs w:val="16"/>
              </w:rPr>
            </w:pPr>
            <w:r>
              <w:rPr>
                <w:rFonts w:ascii="Arial Narrow" w:hAnsi="Arial Narrow"/>
                <w:noProof/>
                <w:sz w:val="16"/>
                <w:szCs w:val="16"/>
                <w:lang w:eastAsia="en-US"/>
              </w:rPr>
              <w:pict>
                <v:shape id="_x0000_s1047" type="#_x0000_t89" style="position:absolute;left:0;text-align:left;margin-left:17.95pt;margin-top:55pt;width:18.4pt;height:20.75pt;z-index:251681792;mso-position-horizontal-relative:text;mso-position-vertical-relative:text" fillcolor="yellow"/>
              </w:pict>
            </w:r>
          </w:p>
        </w:tc>
      </w:tr>
      <w:tr w:rsidR="00C404EA" w:rsidRPr="00AB12FC" w:rsidTr="0009794B">
        <w:trPr>
          <w:jc w:val="right"/>
        </w:trPr>
        <w:tc>
          <w:tcPr>
            <w:tcW w:w="1212" w:type="pct"/>
          </w:tcPr>
          <w:p w:rsidR="00C404EA" w:rsidRPr="00AB12FC" w:rsidRDefault="00C404EA" w:rsidP="0009794B">
            <w:pPr>
              <w:autoSpaceDE w:val="0"/>
              <w:autoSpaceDN w:val="0"/>
              <w:adjustRightInd w:val="0"/>
              <w:jc w:val="center"/>
              <w:rPr>
                <w:rFonts w:ascii="Arial Narrow" w:hAnsi="Arial Narrow" w:cstheme="minorHAnsi"/>
                <w:b/>
                <w:sz w:val="16"/>
                <w:szCs w:val="16"/>
              </w:rPr>
            </w:pPr>
            <w:r w:rsidRPr="00AB12FC">
              <w:rPr>
                <w:rFonts w:ascii="Arial Narrow" w:hAnsi="Arial Narrow" w:cstheme="minorHAnsi"/>
                <w:b/>
                <w:sz w:val="16"/>
                <w:szCs w:val="16"/>
              </w:rPr>
              <w:t>Wsparcie rozwoju przedsiębiorczości i wzrostu zatrudnienia przez poprzez rozszerzanie dostępu do potrzebnej wiedzy oraz utworzenie inkubatora przedsiębiorczości na obszarze rewitalizacji.</w:t>
            </w:r>
          </w:p>
          <w:p w:rsidR="00C404EA" w:rsidRPr="00AB12FC" w:rsidRDefault="00C404EA" w:rsidP="0009794B">
            <w:pPr>
              <w:jc w:val="center"/>
              <w:rPr>
                <w:rFonts w:ascii="Arial Narrow" w:hAnsi="Arial Narrow"/>
                <w:sz w:val="16"/>
                <w:szCs w:val="16"/>
              </w:rPr>
            </w:pPr>
          </w:p>
        </w:tc>
        <w:tc>
          <w:tcPr>
            <w:tcW w:w="651" w:type="pct"/>
          </w:tcPr>
          <w:p w:rsidR="00C404EA" w:rsidRPr="00AB12FC" w:rsidRDefault="006003D6" w:rsidP="0009794B">
            <w:pPr>
              <w:ind w:left="360"/>
              <w:rPr>
                <w:rFonts w:ascii="Arial Narrow" w:hAnsi="Arial Narrow"/>
                <w:sz w:val="16"/>
                <w:szCs w:val="16"/>
              </w:rPr>
            </w:pPr>
            <w:r>
              <w:rPr>
                <w:rFonts w:ascii="Arial Narrow" w:hAnsi="Arial Narrow"/>
                <w:noProof/>
                <w:sz w:val="16"/>
                <w:szCs w:val="16"/>
                <w:lang w:eastAsia="en-US"/>
              </w:rPr>
              <w:pict>
                <v:shape id="_x0000_s1041" type="#_x0000_t90" style="position:absolute;left:0;text-align:left;margin-left:14.85pt;margin-top:30.5pt;width:19.8pt;height:18pt;rotation:90;flip:x;z-index:251675648;mso-position-horizontal-relative:text;mso-position-vertical-relative:text" fillcolor="#92d050"/>
              </w:pict>
            </w:r>
          </w:p>
        </w:tc>
        <w:tc>
          <w:tcPr>
            <w:tcW w:w="711" w:type="pct"/>
          </w:tcPr>
          <w:p w:rsidR="00C404EA" w:rsidRPr="00AB12FC" w:rsidRDefault="006003D6" w:rsidP="0009794B">
            <w:pPr>
              <w:ind w:left="360"/>
              <w:rPr>
                <w:rFonts w:ascii="Arial Narrow" w:hAnsi="Arial Narrow"/>
                <w:sz w:val="16"/>
                <w:szCs w:val="16"/>
              </w:rPr>
            </w:pPr>
            <w:r>
              <w:rPr>
                <w:rFonts w:ascii="Arial Narrow" w:hAnsi="Arial Narrow"/>
                <w:noProof/>
                <w:sz w:val="16"/>
                <w:szCs w:val="16"/>
                <w:lang w:eastAsia="en-US"/>
              </w:rPr>
              <w:pict>
                <v:shape id="_x0000_s1038" type="#_x0000_t90" style="position:absolute;left:0;text-align:left;margin-left:14.95pt;margin-top:28.65pt;width:21.55pt;height:18.8pt;z-index:251672576;mso-position-horizontal-relative:text;mso-position-vertical-relative:text" adj=",17684,5517" fillcolor="#92d050"/>
              </w:pict>
            </w:r>
          </w:p>
        </w:tc>
        <w:tc>
          <w:tcPr>
            <w:tcW w:w="938" w:type="pct"/>
          </w:tcPr>
          <w:p w:rsidR="00C404EA" w:rsidRPr="00AB12FC" w:rsidRDefault="006003D6" w:rsidP="0009794B">
            <w:pPr>
              <w:ind w:left="360"/>
              <w:rPr>
                <w:rFonts w:ascii="Arial Narrow" w:hAnsi="Arial Narrow"/>
                <w:sz w:val="16"/>
                <w:szCs w:val="16"/>
              </w:rPr>
            </w:pPr>
            <w:r>
              <w:rPr>
                <w:rFonts w:ascii="Arial Narrow" w:hAnsi="Arial Narrow"/>
                <w:noProof/>
                <w:sz w:val="16"/>
                <w:szCs w:val="16"/>
                <w:lang w:eastAsia="en-US"/>
              </w:rPr>
              <w:pict>
                <v:shape id="_x0000_s1053" type="#_x0000_t89" style="position:absolute;left:0;text-align:left;margin-left:24.2pt;margin-top:28.65pt;width:18.4pt;height:20.75pt;z-index:251687936;mso-position-horizontal-relative:text;mso-position-vertical-relative:text" fillcolor="#92d050"/>
              </w:pict>
            </w:r>
          </w:p>
        </w:tc>
        <w:tc>
          <w:tcPr>
            <w:tcW w:w="828" w:type="pct"/>
          </w:tcPr>
          <w:p w:rsidR="00C404EA" w:rsidRPr="00AB12FC" w:rsidRDefault="006003D6" w:rsidP="0009794B">
            <w:pPr>
              <w:ind w:left="360"/>
              <w:rPr>
                <w:rFonts w:ascii="Arial Narrow" w:hAnsi="Arial Narrow"/>
                <w:sz w:val="16"/>
                <w:szCs w:val="16"/>
              </w:rPr>
            </w:pPr>
            <w:r>
              <w:rPr>
                <w:rFonts w:ascii="Arial Narrow" w:hAnsi="Arial Narrow"/>
                <w:noProof/>
                <w:sz w:val="16"/>
                <w:szCs w:val="16"/>
                <w:lang w:eastAsia="en-US"/>
              </w:rPr>
              <w:pict>
                <v:shape id="_x0000_s1054" type="#_x0000_t89" style="position:absolute;left:0;text-align:left;margin-left:19.95pt;margin-top:28.65pt;width:18.4pt;height:20.75pt;z-index:251688960;mso-position-horizontal-relative:text;mso-position-vertical-relative:text" fillcolor="#92d050"/>
              </w:pict>
            </w:r>
          </w:p>
        </w:tc>
        <w:tc>
          <w:tcPr>
            <w:tcW w:w="660" w:type="pct"/>
          </w:tcPr>
          <w:p w:rsidR="00C404EA" w:rsidRPr="00AB12FC" w:rsidRDefault="006003D6" w:rsidP="0009794B">
            <w:pPr>
              <w:ind w:left="360"/>
              <w:rPr>
                <w:rFonts w:ascii="Arial Narrow" w:hAnsi="Arial Narrow"/>
                <w:sz w:val="16"/>
                <w:szCs w:val="16"/>
              </w:rPr>
            </w:pPr>
            <w:r>
              <w:rPr>
                <w:rFonts w:ascii="Arial Narrow" w:hAnsi="Arial Narrow"/>
                <w:noProof/>
                <w:sz w:val="16"/>
                <w:szCs w:val="16"/>
                <w:lang w:eastAsia="en-US"/>
              </w:rPr>
              <w:pict>
                <v:shape id="_x0000_s1046" type="#_x0000_t89" style="position:absolute;left:0;text-align:left;margin-left:12.35pt;margin-top:28.65pt;width:18.4pt;height:20.75pt;z-index:251680768;mso-position-horizontal-relative:text;mso-position-vertical-relative:text" fillcolor="yellow"/>
              </w:pict>
            </w:r>
          </w:p>
        </w:tc>
      </w:tr>
    </w:tbl>
    <w:p w:rsidR="00C404EA" w:rsidRDefault="00C404EA" w:rsidP="00C404EA"/>
    <w:p w:rsidR="007A752E" w:rsidRDefault="00F141A2" w:rsidP="00F141A2">
      <w:pPr>
        <w:spacing w:line="240" w:lineRule="auto"/>
        <w:jc w:val="both"/>
        <w:rPr>
          <w:sz w:val="24"/>
          <w:szCs w:val="24"/>
        </w:rPr>
      </w:pPr>
      <w:r>
        <w:rPr>
          <w:sz w:val="24"/>
          <w:szCs w:val="24"/>
        </w:rPr>
        <w:t>Ekspercka analiza, której wyniki widoczne są powyżej wskazała, że c</w:t>
      </w:r>
      <w:r w:rsidR="00947836">
        <w:rPr>
          <w:sz w:val="24"/>
          <w:szCs w:val="24"/>
        </w:rPr>
        <w:t xml:space="preserve">ele strategii i cele rewitalizacji </w:t>
      </w:r>
      <w:r>
        <w:rPr>
          <w:sz w:val="24"/>
          <w:szCs w:val="24"/>
        </w:rPr>
        <w:t xml:space="preserve">w większości </w:t>
      </w:r>
      <w:r w:rsidR="00947836">
        <w:rPr>
          <w:sz w:val="24"/>
          <w:szCs w:val="24"/>
        </w:rPr>
        <w:t>wzajemnie się wspierają.</w:t>
      </w:r>
      <w:r w:rsidR="00E052BA">
        <w:rPr>
          <w:sz w:val="24"/>
          <w:szCs w:val="24"/>
        </w:rPr>
        <w:t xml:space="preserve"> </w:t>
      </w:r>
      <w:r>
        <w:rPr>
          <w:sz w:val="24"/>
          <w:szCs w:val="24"/>
        </w:rPr>
        <w:t>Rzadsza jest sytuacja obojętności celów wobec siebie, czyli wzajemnej neutralności w procesie osiągania tak oznaczonych celów (na żółto).</w:t>
      </w:r>
    </w:p>
    <w:p w:rsidR="0009794B" w:rsidRDefault="0009794B" w:rsidP="0009794B">
      <w:pPr>
        <w:spacing w:after="0" w:line="240" w:lineRule="auto"/>
        <w:jc w:val="both"/>
        <w:rPr>
          <w:sz w:val="24"/>
          <w:szCs w:val="24"/>
        </w:rPr>
      </w:pPr>
      <w:r>
        <w:rPr>
          <w:sz w:val="24"/>
          <w:szCs w:val="24"/>
        </w:rPr>
        <w:lastRenderedPageBreak/>
        <w:t xml:space="preserve">Jeśli idzie o komplementarność Programu Rewitalizacji dla Miasta i Gminy Dobrzyń nad Wisłą ze strategią Obszaru Rozwoju Społeczno- Gospodarczego Powiatu lipnowskiego, to należy zwrócić uwagę, że podstawowym celem, misją na lata 2014-2020 ORSG PL będzie sformułowanie - „Rozwój gospodarczy drogą do rozkwitu nowoczesnego społeczeństwa” </w:t>
      </w:r>
    </w:p>
    <w:p w:rsidR="0009794B" w:rsidRDefault="0009794B" w:rsidP="0009794B">
      <w:pPr>
        <w:spacing w:after="0" w:line="240" w:lineRule="auto"/>
        <w:rPr>
          <w:sz w:val="24"/>
          <w:szCs w:val="24"/>
        </w:rPr>
      </w:pPr>
    </w:p>
    <w:p w:rsidR="004715D5" w:rsidRDefault="004715D5" w:rsidP="0009794B">
      <w:pPr>
        <w:spacing w:after="0" w:line="240" w:lineRule="auto"/>
        <w:rPr>
          <w:sz w:val="24"/>
          <w:szCs w:val="24"/>
        </w:rPr>
      </w:pPr>
    </w:p>
    <w:p w:rsidR="004715D5" w:rsidRDefault="004715D5" w:rsidP="0009794B">
      <w:pPr>
        <w:spacing w:after="0" w:line="240" w:lineRule="auto"/>
        <w:rPr>
          <w:sz w:val="24"/>
          <w:szCs w:val="24"/>
        </w:rPr>
      </w:pPr>
    </w:p>
    <w:p w:rsidR="004715D5" w:rsidRDefault="004715D5" w:rsidP="0009794B">
      <w:pPr>
        <w:spacing w:after="0" w:line="240" w:lineRule="auto"/>
        <w:rPr>
          <w:sz w:val="24"/>
          <w:szCs w:val="24"/>
        </w:rPr>
      </w:pPr>
    </w:p>
    <w:p w:rsidR="0009794B" w:rsidRDefault="0009794B" w:rsidP="0009794B">
      <w:pPr>
        <w:spacing w:after="0" w:line="240" w:lineRule="auto"/>
        <w:rPr>
          <w:sz w:val="24"/>
          <w:szCs w:val="24"/>
        </w:rPr>
      </w:pPr>
      <w:r>
        <w:rPr>
          <w:sz w:val="24"/>
          <w:szCs w:val="24"/>
        </w:rPr>
        <w:t>Za najważniejsze obszary interwencji w ramach ORSG PL zostały uznane obszary:</w:t>
      </w:r>
    </w:p>
    <w:p w:rsidR="0009794B" w:rsidRDefault="0009794B" w:rsidP="0009794B">
      <w:pPr>
        <w:spacing w:after="0" w:line="240" w:lineRule="auto"/>
        <w:rPr>
          <w:sz w:val="24"/>
          <w:szCs w:val="24"/>
        </w:rPr>
      </w:pPr>
    </w:p>
    <w:p w:rsidR="0009794B" w:rsidRDefault="0009794B" w:rsidP="0009794B">
      <w:pPr>
        <w:spacing w:after="0" w:line="240" w:lineRule="auto"/>
        <w:rPr>
          <w:sz w:val="24"/>
          <w:szCs w:val="24"/>
        </w:rPr>
      </w:pPr>
      <w:r>
        <w:rPr>
          <w:sz w:val="24"/>
          <w:szCs w:val="24"/>
        </w:rPr>
        <w:t xml:space="preserve">1. Rozwój gospodarki i rynku pracy, </w:t>
      </w:r>
    </w:p>
    <w:p w:rsidR="0009794B" w:rsidRDefault="0009794B" w:rsidP="0009794B">
      <w:pPr>
        <w:spacing w:after="0" w:line="240" w:lineRule="auto"/>
        <w:rPr>
          <w:sz w:val="24"/>
          <w:szCs w:val="24"/>
        </w:rPr>
      </w:pPr>
      <w:r>
        <w:rPr>
          <w:sz w:val="24"/>
          <w:szCs w:val="24"/>
        </w:rPr>
        <w:t xml:space="preserve">2. Rozwój infrastruktury, </w:t>
      </w:r>
    </w:p>
    <w:p w:rsidR="0009794B" w:rsidRDefault="0009794B" w:rsidP="0009794B">
      <w:pPr>
        <w:spacing w:after="0" w:line="240" w:lineRule="auto"/>
        <w:rPr>
          <w:sz w:val="24"/>
          <w:szCs w:val="24"/>
        </w:rPr>
      </w:pPr>
      <w:r>
        <w:rPr>
          <w:sz w:val="24"/>
          <w:szCs w:val="24"/>
        </w:rPr>
        <w:t xml:space="preserve">3. Rozwój kreatywnego społeczeństwa, </w:t>
      </w:r>
    </w:p>
    <w:p w:rsidR="0009794B" w:rsidRDefault="0009794B" w:rsidP="0009794B">
      <w:pPr>
        <w:spacing w:after="0" w:line="240" w:lineRule="auto"/>
        <w:rPr>
          <w:sz w:val="24"/>
          <w:szCs w:val="24"/>
        </w:rPr>
      </w:pPr>
      <w:r>
        <w:rPr>
          <w:sz w:val="24"/>
          <w:szCs w:val="24"/>
        </w:rPr>
        <w:t xml:space="preserve">4. Zachowanie dziedzictwa naturalnego. </w:t>
      </w:r>
    </w:p>
    <w:p w:rsidR="0009794B" w:rsidRDefault="0009794B" w:rsidP="0009794B">
      <w:pPr>
        <w:spacing w:after="0" w:line="240" w:lineRule="auto"/>
        <w:rPr>
          <w:sz w:val="24"/>
          <w:szCs w:val="24"/>
        </w:rPr>
      </w:pPr>
    </w:p>
    <w:p w:rsidR="0009794B" w:rsidRPr="004715D5" w:rsidRDefault="0009794B" w:rsidP="0009794B">
      <w:pPr>
        <w:spacing w:after="0" w:line="240" w:lineRule="auto"/>
        <w:jc w:val="both"/>
        <w:rPr>
          <w:sz w:val="23"/>
          <w:szCs w:val="23"/>
        </w:rPr>
      </w:pPr>
      <w:r w:rsidRPr="004715D5">
        <w:rPr>
          <w:sz w:val="23"/>
          <w:szCs w:val="23"/>
        </w:rPr>
        <w:t>Powyższe cele wpisują się wprost w cele i priorytety „Strategii rozwoju województwa kujawsko-pomorskiego do roku 2020- Plan modernizacji 2020+” oraz w priorytety inwestycyjne PO Województwa Kujawsko- Pomorskiego na lata 2014-2020. Można więc założyć, że to, co Programie Rewitalizacji dla Miasta i Gminy Dobrzyn nad Wisłą jest komplementarne ze strategią powiatu, jest również komplementarne z powyższymi dokumentami strategicznymi. Autorzy strategii ORSG PL deklarują także ze swej strony, że będzie ona komplementarna z tworzonymi przez gminy powiatu lokalnymi/gminnymi programami rewitalizacji,</w:t>
      </w:r>
    </w:p>
    <w:p w:rsidR="0009794B" w:rsidRDefault="0009794B" w:rsidP="0009794B">
      <w:pPr>
        <w:spacing w:after="0" w:line="240" w:lineRule="auto"/>
        <w:jc w:val="both"/>
        <w:rPr>
          <w:sz w:val="24"/>
          <w:szCs w:val="24"/>
        </w:rPr>
      </w:pPr>
    </w:p>
    <w:p w:rsidR="0009794B" w:rsidRDefault="0009794B" w:rsidP="0009794B">
      <w:pPr>
        <w:spacing w:after="0" w:line="240" w:lineRule="auto"/>
        <w:jc w:val="both"/>
        <w:rPr>
          <w:sz w:val="24"/>
          <w:szCs w:val="24"/>
        </w:rPr>
      </w:pPr>
      <w:r>
        <w:rPr>
          <w:sz w:val="24"/>
          <w:szCs w:val="24"/>
        </w:rPr>
        <w:t xml:space="preserve">Poniżej ekspercka ocena komplementarności celów niniejszego Programu Rewitalizacji </w:t>
      </w:r>
      <w:r>
        <w:rPr>
          <w:sz w:val="24"/>
          <w:szCs w:val="24"/>
        </w:rPr>
        <w:br/>
        <w:t>z zapisanymi powyżej najważniejszymi obszarami interwencji w ramach strategii powiatu oraz dalszego, regionalnego i krajowego otoczenia.</w:t>
      </w:r>
    </w:p>
    <w:p w:rsidR="004715D5" w:rsidRDefault="004715D5" w:rsidP="0009794B">
      <w:pPr>
        <w:spacing w:after="0" w:line="240" w:lineRule="auto"/>
        <w:jc w:val="both"/>
        <w:rPr>
          <w:sz w:val="24"/>
          <w:szCs w:val="24"/>
        </w:rPr>
      </w:pPr>
    </w:p>
    <w:p w:rsidR="004715D5" w:rsidRPr="00F66D0C" w:rsidRDefault="004715D5" w:rsidP="00F35FB4">
      <w:pPr>
        <w:pStyle w:val="Akapitzlist"/>
        <w:numPr>
          <w:ilvl w:val="0"/>
          <w:numId w:val="90"/>
        </w:numPr>
        <w:spacing w:after="0" w:line="240" w:lineRule="auto"/>
        <w:rPr>
          <w:rFonts w:ascii="Arial Narrow" w:hAnsi="Arial Narrow"/>
          <w:sz w:val="18"/>
          <w:szCs w:val="18"/>
        </w:rPr>
      </w:pPr>
      <w:r w:rsidRPr="00F66D0C">
        <w:rPr>
          <w:rFonts w:ascii="Arial Narrow" w:hAnsi="Arial Narrow"/>
          <w:sz w:val="18"/>
          <w:szCs w:val="18"/>
        </w:rPr>
        <w:t>Merytoryczne związki celu A Programu Rewitalizacji Miasta i Gminy Dobrzyń nad Wisłą ze strategiami rozwoju otoczenia.</w:t>
      </w:r>
    </w:p>
    <w:tbl>
      <w:tblPr>
        <w:tblStyle w:val="Tabela-Siatka"/>
        <w:tblW w:w="0" w:type="auto"/>
        <w:jc w:val="right"/>
        <w:tblLook w:val="04A0"/>
      </w:tblPr>
      <w:tblGrid>
        <w:gridCol w:w="1908"/>
        <w:gridCol w:w="1470"/>
        <w:gridCol w:w="1830"/>
        <w:gridCol w:w="2430"/>
        <w:gridCol w:w="1650"/>
      </w:tblGrid>
      <w:tr w:rsidR="004715D5" w:rsidRPr="00392DA7" w:rsidTr="00321578">
        <w:trPr>
          <w:jc w:val="right"/>
        </w:trPr>
        <w:tc>
          <w:tcPr>
            <w:tcW w:w="0" w:type="auto"/>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Cel Programu Rewitalizacji MiG Dobrzyń</w:t>
            </w:r>
            <w:r>
              <w:rPr>
                <w:rFonts w:ascii="Arial Narrow" w:hAnsi="Arial Narrow"/>
                <w:b/>
                <w:sz w:val="18"/>
                <w:szCs w:val="18"/>
              </w:rPr>
              <w:t xml:space="preserve"> </w:t>
            </w:r>
            <w:r w:rsidRPr="00392DA7">
              <w:rPr>
                <w:rFonts w:ascii="Arial Narrow" w:hAnsi="Arial Narrow"/>
                <w:b/>
                <w:sz w:val="18"/>
                <w:szCs w:val="18"/>
              </w:rPr>
              <w:t>n/Wisłą</w:t>
            </w:r>
          </w:p>
        </w:tc>
        <w:tc>
          <w:tcPr>
            <w:tcW w:w="0" w:type="auto"/>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Strategia ORSG Powiatu Lipnowskiego</w:t>
            </w:r>
          </w:p>
        </w:tc>
        <w:tc>
          <w:tcPr>
            <w:tcW w:w="0" w:type="auto"/>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Strategia Rozwoju Województwa Kujawsko- Pomorskiego</w:t>
            </w:r>
          </w:p>
        </w:tc>
        <w:tc>
          <w:tcPr>
            <w:tcW w:w="0" w:type="auto"/>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RPO WKP na lata 2014-2020</w:t>
            </w:r>
          </w:p>
        </w:tc>
        <w:tc>
          <w:tcPr>
            <w:tcW w:w="0" w:type="auto"/>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Średniookresowa Strategia Rozwoju</w:t>
            </w:r>
          </w:p>
        </w:tc>
      </w:tr>
      <w:tr w:rsidR="004715D5" w:rsidRPr="00EB34FB" w:rsidTr="00321578">
        <w:trPr>
          <w:jc w:val="right"/>
        </w:trPr>
        <w:tc>
          <w:tcPr>
            <w:tcW w:w="0" w:type="auto"/>
          </w:tcPr>
          <w:p w:rsidR="004715D5" w:rsidRPr="00392DA7" w:rsidRDefault="004715D5" w:rsidP="00321578">
            <w:pPr>
              <w:pStyle w:val="Default"/>
              <w:jc w:val="center"/>
              <w:rPr>
                <w:rFonts w:ascii="Arial Narrow" w:hAnsi="Arial Narrow"/>
                <w:b/>
                <w:color w:val="auto"/>
                <w:sz w:val="18"/>
                <w:szCs w:val="18"/>
              </w:rPr>
            </w:pPr>
            <w:r w:rsidRPr="00392DA7">
              <w:rPr>
                <w:rFonts w:ascii="Arial Narrow" w:eastAsia="Times New Roman" w:hAnsi="Arial Narrow" w:cstheme="minorHAnsi"/>
                <w:b/>
                <w:bCs/>
                <w:color w:val="auto"/>
                <w:sz w:val="18"/>
                <w:szCs w:val="18"/>
              </w:rPr>
              <w:t>Zmniejszenie postępującego wśród mieszkańców gminy zjawiska ubóstwa.</w:t>
            </w:r>
          </w:p>
        </w:tc>
        <w:tc>
          <w:tcPr>
            <w:tcW w:w="0" w:type="auto"/>
          </w:tcPr>
          <w:p w:rsidR="004715D5" w:rsidRPr="00EB34FB" w:rsidRDefault="004715D5" w:rsidP="00F35FB4">
            <w:pPr>
              <w:pStyle w:val="Default"/>
              <w:numPr>
                <w:ilvl w:val="0"/>
                <w:numId w:val="95"/>
              </w:numPr>
              <w:ind w:left="97" w:hanging="97"/>
              <w:rPr>
                <w:rFonts w:ascii="Arial Narrow" w:hAnsi="Arial Narrow"/>
                <w:color w:val="auto"/>
                <w:sz w:val="18"/>
                <w:szCs w:val="18"/>
              </w:rPr>
            </w:pPr>
            <w:r w:rsidRPr="00EB34FB">
              <w:rPr>
                <w:rFonts w:ascii="Arial Narrow" w:hAnsi="Arial Narrow"/>
                <w:color w:val="auto"/>
                <w:sz w:val="18"/>
                <w:szCs w:val="18"/>
              </w:rPr>
              <w:t xml:space="preserve">Rozwój kreatywnego społeczeństwa </w:t>
            </w:r>
          </w:p>
        </w:tc>
        <w:tc>
          <w:tcPr>
            <w:tcW w:w="0" w:type="auto"/>
          </w:tcPr>
          <w:p w:rsidR="004715D5" w:rsidRPr="00EB34FB" w:rsidRDefault="004715D5" w:rsidP="00F35FB4">
            <w:pPr>
              <w:pStyle w:val="Default"/>
              <w:numPr>
                <w:ilvl w:val="0"/>
                <w:numId w:val="94"/>
              </w:numPr>
              <w:ind w:left="107" w:hanging="107"/>
              <w:rPr>
                <w:rFonts w:ascii="Arial Narrow" w:hAnsi="Arial Narrow"/>
                <w:color w:val="auto"/>
                <w:sz w:val="18"/>
                <w:szCs w:val="18"/>
              </w:rPr>
            </w:pPr>
            <w:r w:rsidRPr="00EB34FB">
              <w:rPr>
                <w:rFonts w:ascii="Arial Narrow" w:hAnsi="Arial Narrow"/>
                <w:color w:val="auto"/>
                <w:sz w:val="18"/>
                <w:szCs w:val="18"/>
              </w:rPr>
              <w:t xml:space="preserve">Aktywne społeczeństwo i sprawne usługi </w:t>
            </w:r>
          </w:p>
          <w:p w:rsidR="004715D5" w:rsidRPr="00EB34FB" w:rsidRDefault="004715D5" w:rsidP="00F35FB4">
            <w:pPr>
              <w:pStyle w:val="Default"/>
              <w:numPr>
                <w:ilvl w:val="0"/>
                <w:numId w:val="94"/>
              </w:numPr>
              <w:ind w:left="107" w:hanging="107"/>
              <w:rPr>
                <w:rFonts w:ascii="Arial Narrow" w:hAnsi="Arial Narrow"/>
                <w:color w:val="auto"/>
                <w:sz w:val="18"/>
                <w:szCs w:val="18"/>
              </w:rPr>
            </w:pPr>
            <w:r w:rsidRPr="00EB34FB">
              <w:rPr>
                <w:rFonts w:ascii="Arial Narrow" w:hAnsi="Arial Narrow"/>
                <w:color w:val="auto"/>
                <w:sz w:val="18"/>
                <w:szCs w:val="18"/>
              </w:rPr>
              <w:t xml:space="preserve">Bezpieczeństwo </w:t>
            </w:r>
          </w:p>
          <w:p w:rsidR="004715D5" w:rsidRPr="00EB34FB" w:rsidRDefault="004715D5" w:rsidP="00F35FB4">
            <w:pPr>
              <w:pStyle w:val="Default"/>
              <w:numPr>
                <w:ilvl w:val="0"/>
                <w:numId w:val="94"/>
              </w:numPr>
              <w:ind w:left="107" w:hanging="107"/>
              <w:rPr>
                <w:rFonts w:ascii="Arial Narrow" w:hAnsi="Arial Narrow"/>
                <w:color w:val="auto"/>
                <w:sz w:val="18"/>
                <w:szCs w:val="18"/>
              </w:rPr>
            </w:pPr>
            <w:r w:rsidRPr="00EB34FB">
              <w:rPr>
                <w:rFonts w:ascii="Arial Narrow" w:hAnsi="Arial Narrow"/>
                <w:color w:val="auto"/>
                <w:sz w:val="18"/>
                <w:szCs w:val="18"/>
              </w:rPr>
              <w:t xml:space="preserve">Tożsamość i dziedzictwo </w:t>
            </w:r>
          </w:p>
        </w:tc>
        <w:tc>
          <w:tcPr>
            <w:tcW w:w="0" w:type="auto"/>
          </w:tcPr>
          <w:p w:rsidR="004715D5" w:rsidRPr="00EB34FB" w:rsidRDefault="004715D5" w:rsidP="00F35FB4">
            <w:pPr>
              <w:pStyle w:val="Default"/>
              <w:numPr>
                <w:ilvl w:val="0"/>
                <w:numId w:val="94"/>
              </w:numPr>
              <w:ind w:left="158" w:hanging="158"/>
              <w:rPr>
                <w:rFonts w:ascii="Arial Narrow" w:hAnsi="Arial Narrow"/>
                <w:color w:val="auto"/>
                <w:sz w:val="18"/>
                <w:szCs w:val="18"/>
              </w:rPr>
            </w:pPr>
            <w:r w:rsidRPr="00EB34FB">
              <w:rPr>
                <w:rFonts w:ascii="Arial Narrow" w:hAnsi="Arial Narrow"/>
                <w:color w:val="auto"/>
                <w:sz w:val="18"/>
                <w:szCs w:val="18"/>
              </w:rPr>
              <w:t xml:space="preserve">Promowanie włączenia społecznego, walka z ubóstwem i wszelką dyskryminacją </w:t>
            </w:r>
          </w:p>
          <w:p w:rsidR="004715D5" w:rsidRPr="00EB34FB" w:rsidRDefault="004715D5" w:rsidP="00F35FB4">
            <w:pPr>
              <w:pStyle w:val="Default"/>
              <w:numPr>
                <w:ilvl w:val="0"/>
                <w:numId w:val="94"/>
              </w:numPr>
              <w:ind w:left="158" w:hanging="158"/>
              <w:rPr>
                <w:rFonts w:ascii="Arial Narrow" w:hAnsi="Arial Narrow"/>
                <w:color w:val="auto"/>
                <w:sz w:val="18"/>
                <w:szCs w:val="18"/>
              </w:rPr>
            </w:pPr>
            <w:r w:rsidRPr="00EB34FB">
              <w:rPr>
                <w:rFonts w:ascii="Arial Narrow" w:hAnsi="Arial Narrow"/>
                <w:color w:val="auto"/>
                <w:sz w:val="18"/>
                <w:szCs w:val="18"/>
              </w:rPr>
              <w:t xml:space="preserve">Inwestowania w kształcenie, szkolenia oraz szkolenia zawodowe na rzecz zdobywania umiejętności i uczenia się przez całe życie </w:t>
            </w:r>
          </w:p>
        </w:tc>
        <w:tc>
          <w:tcPr>
            <w:tcW w:w="0" w:type="auto"/>
          </w:tcPr>
          <w:p w:rsidR="004715D5" w:rsidRPr="00EB34FB" w:rsidRDefault="004715D5" w:rsidP="00F35FB4">
            <w:pPr>
              <w:pStyle w:val="Default"/>
              <w:numPr>
                <w:ilvl w:val="0"/>
                <w:numId w:val="94"/>
              </w:numPr>
              <w:ind w:left="148" w:hanging="148"/>
              <w:rPr>
                <w:rFonts w:ascii="Arial Narrow" w:hAnsi="Arial Narrow"/>
                <w:color w:val="auto"/>
                <w:sz w:val="18"/>
                <w:szCs w:val="18"/>
              </w:rPr>
            </w:pPr>
            <w:r w:rsidRPr="00EB34FB">
              <w:rPr>
                <w:rFonts w:ascii="Arial Narrow" w:hAnsi="Arial Narrow"/>
                <w:color w:val="auto"/>
                <w:sz w:val="18"/>
                <w:szCs w:val="18"/>
              </w:rPr>
              <w:t xml:space="preserve">Spójność społeczna i terytorialna </w:t>
            </w:r>
          </w:p>
        </w:tc>
      </w:tr>
    </w:tbl>
    <w:p w:rsidR="004715D5" w:rsidRPr="00EB34FB" w:rsidRDefault="004715D5" w:rsidP="004715D5">
      <w:pPr>
        <w:spacing w:after="0" w:line="240" w:lineRule="auto"/>
        <w:rPr>
          <w:rFonts w:ascii="Arial Narrow" w:hAnsi="Arial Narrow"/>
          <w:sz w:val="18"/>
          <w:szCs w:val="18"/>
        </w:rPr>
      </w:pPr>
    </w:p>
    <w:p w:rsidR="004715D5" w:rsidRPr="006E5622" w:rsidRDefault="004715D5" w:rsidP="00F35FB4">
      <w:pPr>
        <w:pStyle w:val="Akapitzlist"/>
        <w:numPr>
          <w:ilvl w:val="0"/>
          <w:numId w:val="90"/>
        </w:numPr>
        <w:spacing w:after="0" w:line="240" w:lineRule="auto"/>
        <w:rPr>
          <w:rFonts w:ascii="Arial Narrow" w:hAnsi="Arial Narrow"/>
          <w:sz w:val="18"/>
          <w:szCs w:val="18"/>
        </w:rPr>
      </w:pPr>
      <w:r w:rsidRPr="006E5622">
        <w:rPr>
          <w:rFonts w:ascii="Arial Narrow" w:hAnsi="Arial Narrow"/>
          <w:sz w:val="18"/>
          <w:szCs w:val="18"/>
        </w:rPr>
        <w:t>Merytoryczne związki celu B Programu Rewitalizacji Miasta i Gminy Dobrzyń nad Wisłą ze strategiami rozwoju otoczenia.</w:t>
      </w:r>
    </w:p>
    <w:tbl>
      <w:tblPr>
        <w:tblStyle w:val="Tabela-Siatka"/>
        <w:tblW w:w="0" w:type="auto"/>
        <w:jc w:val="right"/>
        <w:tblLook w:val="04A0"/>
      </w:tblPr>
      <w:tblGrid>
        <w:gridCol w:w="2832"/>
        <w:gridCol w:w="1367"/>
        <w:gridCol w:w="1624"/>
        <w:gridCol w:w="1854"/>
        <w:gridCol w:w="1611"/>
      </w:tblGrid>
      <w:tr w:rsidR="004715D5" w:rsidRPr="00392DA7" w:rsidTr="00321578">
        <w:trPr>
          <w:jc w:val="right"/>
        </w:trPr>
        <w:tc>
          <w:tcPr>
            <w:tcW w:w="0" w:type="auto"/>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 xml:space="preserve">Cel Programu Rewitalizacji MiG </w:t>
            </w:r>
            <w:r w:rsidRPr="00392DA7">
              <w:rPr>
                <w:rFonts w:ascii="Arial Narrow" w:hAnsi="Arial Narrow"/>
                <w:b/>
                <w:sz w:val="18"/>
                <w:szCs w:val="18"/>
              </w:rPr>
              <w:br/>
              <w:t>Dobrzyń</w:t>
            </w:r>
          </w:p>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n/Wisłą</w:t>
            </w:r>
          </w:p>
        </w:tc>
        <w:tc>
          <w:tcPr>
            <w:tcW w:w="0" w:type="auto"/>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Strategia ORSG Powiatu Lipnowskiego</w:t>
            </w:r>
          </w:p>
        </w:tc>
        <w:tc>
          <w:tcPr>
            <w:tcW w:w="0" w:type="auto"/>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Strategia Rozwoju Województwa Kujawsko- Pomorskiego</w:t>
            </w:r>
          </w:p>
        </w:tc>
        <w:tc>
          <w:tcPr>
            <w:tcW w:w="0" w:type="auto"/>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RPO WKP na lata 2014-2020</w:t>
            </w:r>
          </w:p>
        </w:tc>
        <w:tc>
          <w:tcPr>
            <w:tcW w:w="0" w:type="auto"/>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Średniookresowa Strategia Rozwoju Kraju</w:t>
            </w:r>
          </w:p>
        </w:tc>
      </w:tr>
      <w:tr w:rsidR="004715D5" w:rsidRPr="00EB34FB" w:rsidTr="00321578">
        <w:trPr>
          <w:jc w:val="right"/>
        </w:trPr>
        <w:tc>
          <w:tcPr>
            <w:tcW w:w="0" w:type="auto"/>
          </w:tcPr>
          <w:p w:rsidR="004715D5" w:rsidRPr="00392DA7" w:rsidRDefault="004715D5" w:rsidP="00321578">
            <w:pPr>
              <w:pStyle w:val="Default"/>
              <w:rPr>
                <w:rFonts w:ascii="Arial Narrow" w:hAnsi="Arial Narrow"/>
                <w:b/>
                <w:color w:val="auto"/>
                <w:sz w:val="18"/>
                <w:szCs w:val="18"/>
              </w:rPr>
            </w:pPr>
            <w:r w:rsidRPr="00392DA7">
              <w:rPr>
                <w:rFonts w:ascii="Arial Narrow" w:hAnsi="Arial Narrow" w:cstheme="minorHAnsi"/>
                <w:b/>
                <w:color w:val="auto"/>
                <w:sz w:val="18"/>
                <w:szCs w:val="18"/>
              </w:rPr>
              <w:t xml:space="preserve">Wzrost aktywności społecznej </w:t>
            </w:r>
            <w:r>
              <w:rPr>
                <w:rFonts w:ascii="Arial Narrow" w:hAnsi="Arial Narrow" w:cstheme="minorHAnsi"/>
                <w:b/>
                <w:color w:val="auto"/>
                <w:sz w:val="18"/>
                <w:szCs w:val="18"/>
              </w:rPr>
              <w:br/>
            </w:r>
            <w:r w:rsidRPr="00392DA7">
              <w:rPr>
                <w:rFonts w:ascii="Arial Narrow" w:hAnsi="Arial Narrow" w:cstheme="minorHAnsi"/>
                <w:b/>
                <w:color w:val="auto"/>
                <w:sz w:val="18"/>
                <w:szCs w:val="18"/>
              </w:rPr>
              <w:t xml:space="preserve">i ożywienie społeczne na terenach rewitalizacji przez odnowę i wykorzystanie obiektów </w:t>
            </w:r>
            <w:r>
              <w:rPr>
                <w:rFonts w:ascii="Arial Narrow" w:hAnsi="Arial Narrow" w:cstheme="minorHAnsi"/>
                <w:b/>
                <w:color w:val="auto"/>
                <w:sz w:val="18"/>
                <w:szCs w:val="18"/>
              </w:rPr>
              <w:t>z</w:t>
            </w:r>
            <w:r w:rsidRPr="00392DA7">
              <w:rPr>
                <w:rFonts w:ascii="Arial Narrow" w:hAnsi="Arial Narrow" w:cstheme="minorHAnsi"/>
                <w:b/>
                <w:color w:val="auto"/>
                <w:sz w:val="18"/>
                <w:szCs w:val="18"/>
              </w:rPr>
              <w:t xml:space="preserve">degradowanych na cele odwracania społecznych zjawisk kryzysowych oraz poprzez zwiększenia sieci placówek </w:t>
            </w:r>
            <w:r w:rsidRPr="00392DA7">
              <w:rPr>
                <w:rFonts w:ascii="Arial Narrow" w:eastAsia="Times New Roman" w:hAnsi="Arial Narrow" w:cstheme="minorHAnsi"/>
                <w:b/>
                <w:bCs/>
                <w:color w:val="auto"/>
                <w:sz w:val="18"/>
                <w:szCs w:val="18"/>
              </w:rPr>
              <w:t>pomocy społecznej w gminie.</w:t>
            </w:r>
          </w:p>
        </w:tc>
        <w:tc>
          <w:tcPr>
            <w:tcW w:w="0" w:type="auto"/>
          </w:tcPr>
          <w:p w:rsidR="004715D5" w:rsidRPr="00EB34FB" w:rsidRDefault="004715D5" w:rsidP="00F35FB4">
            <w:pPr>
              <w:pStyle w:val="Default"/>
              <w:numPr>
                <w:ilvl w:val="0"/>
                <w:numId w:val="91"/>
              </w:numPr>
              <w:ind w:left="160" w:hanging="160"/>
              <w:rPr>
                <w:rFonts w:ascii="Arial Narrow" w:hAnsi="Arial Narrow"/>
                <w:color w:val="auto"/>
                <w:sz w:val="18"/>
                <w:szCs w:val="18"/>
              </w:rPr>
            </w:pPr>
            <w:r w:rsidRPr="00EB34FB">
              <w:rPr>
                <w:rFonts w:ascii="Arial Narrow" w:hAnsi="Arial Narrow"/>
                <w:color w:val="auto"/>
                <w:sz w:val="18"/>
                <w:szCs w:val="18"/>
              </w:rPr>
              <w:t xml:space="preserve">Rozwój infrastruktury </w:t>
            </w:r>
          </w:p>
        </w:tc>
        <w:tc>
          <w:tcPr>
            <w:tcW w:w="0" w:type="auto"/>
          </w:tcPr>
          <w:p w:rsidR="004715D5" w:rsidRPr="00EB34FB" w:rsidRDefault="004715D5" w:rsidP="00F35FB4">
            <w:pPr>
              <w:pStyle w:val="Default"/>
              <w:numPr>
                <w:ilvl w:val="0"/>
                <w:numId w:val="91"/>
              </w:numPr>
              <w:ind w:left="148" w:hanging="132"/>
              <w:rPr>
                <w:rFonts w:ascii="Arial Narrow" w:hAnsi="Arial Narrow"/>
                <w:color w:val="auto"/>
                <w:sz w:val="18"/>
                <w:szCs w:val="18"/>
              </w:rPr>
            </w:pPr>
            <w:r w:rsidRPr="00EB34FB">
              <w:rPr>
                <w:rFonts w:ascii="Arial Narrow" w:hAnsi="Arial Narrow"/>
                <w:color w:val="auto"/>
                <w:sz w:val="18"/>
                <w:szCs w:val="18"/>
              </w:rPr>
              <w:t xml:space="preserve">Dostępność i spójność </w:t>
            </w:r>
          </w:p>
          <w:p w:rsidR="004715D5" w:rsidRPr="00EB34FB" w:rsidRDefault="004715D5" w:rsidP="00F35FB4">
            <w:pPr>
              <w:pStyle w:val="Default"/>
              <w:numPr>
                <w:ilvl w:val="0"/>
                <w:numId w:val="91"/>
              </w:numPr>
              <w:ind w:left="148" w:hanging="132"/>
              <w:rPr>
                <w:rFonts w:ascii="Arial Narrow" w:hAnsi="Arial Narrow"/>
                <w:color w:val="auto"/>
                <w:sz w:val="18"/>
                <w:szCs w:val="18"/>
              </w:rPr>
            </w:pPr>
            <w:r w:rsidRPr="00EB34FB">
              <w:rPr>
                <w:rFonts w:ascii="Arial Narrow" w:hAnsi="Arial Narrow"/>
                <w:color w:val="auto"/>
                <w:sz w:val="18"/>
                <w:szCs w:val="18"/>
              </w:rPr>
              <w:t xml:space="preserve">Aktywne społeczeństwo i sprawne usługi </w:t>
            </w:r>
          </w:p>
          <w:p w:rsidR="004715D5" w:rsidRPr="00EB34FB" w:rsidRDefault="004715D5" w:rsidP="00F35FB4">
            <w:pPr>
              <w:pStyle w:val="Default"/>
              <w:numPr>
                <w:ilvl w:val="0"/>
                <w:numId w:val="91"/>
              </w:numPr>
              <w:ind w:left="148" w:hanging="132"/>
              <w:rPr>
                <w:rFonts w:ascii="Arial Narrow" w:hAnsi="Arial Narrow"/>
                <w:color w:val="auto"/>
                <w:sz w:val="18"/>
                <w:szCs w:val="18"/>
              </w:rPr>
            </w:pPr>
            <w:r w:rsidRPr="00EB34FB">
              <w:rPr>
                <w:rFonts w:ascii="Arial Narrow" w:hAnsi="Arial Narrow"/>
                <w:color w:val="auto"/>
                <w:sz w:val="18"/>
                <w:szCs w:val="18"/>
              </w:rPr>
              <w:t xml:space="preserve">Innowacyjność </w:t>
            </w:r>
          </w:p>
          <w:p w:rsidR="004715D5" w:rsidRPr="00EB34FB" w:rsidRDefault="004715D5" w:rsidP="00F35FB4">
            <w:pPr>
              <w:pStyle w:val="Default"/>
              <w:numPr>
                <w:ilvl w:val="0"/>
                <w:numId w:val="91"/>
              </w:numPr>
              <w:ind w:left="148" w:hanging="132"/>
              <w:rPr>
                <w:rFonts w:ascii="Arial Narrow" w:hAnsi="Arial Narrow"/>
                <w:color w:val="auto"/>
                <w:sz w:val="18"/>
                <w:szCs w:val="18"/>
              </w:rPr>
            </w:pPr>
            <w:r w:rsidRPr="00EB34FB">
              <w:rPr>
                <w:rFonts w:ascii="Arial Narrow" w:hAnsi="Arial Narrow"/>
                <w:color w:val="auto"/>
                <w:sz w:val="18"/>
                <w:szCs w:val="18"/>
              </w:rPr>
              <w:t xml:space="preserve">Tożsamość i dziedzictwo </w:t>
            </w:r>
          </w:p>
        </w:tc>
        <w:tc>
          <w:tcPr>
            <w:tcW w:w="0" w:type="auto"/>
          </w:tcPr>
          <w:p w:rsidR="004715D5" w:rsidRPr="00EB34FB" w:rsidRDefault="004715D5" w:rsidP="00F35FB4">
            <w:pPr>
              <w:pStyle w:val="Default"/>
              <w:numPr>
                <w:ilvl w:val="0"/>
                <w:numId w:val="91"/>
              </w:numPr>
              <w:ind w:left="156" w:hanging="156"/>
              <w:rPr>
                <w:rFonts w:ascii="Arial Narrow" w:hAnsi="Arial Narrow"/>
                <w:color w:val="auto"/>
                <w:sz w:val="18"/>
                <w:szCs w:val="18"/>
              </w:rPr>
            </w:pPr>
            <w:r w:rsidRPr="00EB34FB">
              <w:rPr>
                <w:rFonts w:ascii="Arial Narrow" w:hAnsi="Arial Narrow"/>
                <w:color w:val="auto"/>
                <w:sz w:val="18"/>
                <w:szCs w:val="18"/>
              </w:rPr>
              <w:t xml:space="preserve">Zachowanie i ochrona środowiska naturalnego oraz wspieranie efektywnego gospodarowania zasobami </w:t>
            </w:r>
          </w:p>
          <w:p w:rsidR="004715D5" w:rsidRPr="00EB34FB" w:rsidRDefault="004715D5" w:rsidP="00321578">
            <w:pPr>
              <w:pStyle w:val="Default"/>
              <w:ind w:left="156"/>
              <w:rPr>
                <w:rFonts w:ascii="Arial Narrow" w:hAnsi="Arial Narrow"/>
                <w:color w:val="auto"/>
                <w:sz w:val="18"/>
                <w:szCs w:val="18"/>
              </w:rPr>
            </w:pPr>
          </w:p>
        </w:tc>
        <w:tc>
          <w:tcPr>
            <w:tcW w:w="0" w:type="auto"/>
          </w:tcPr>
          <w:p w:rsidR="004715D5" w:rsidRPr="00EB34FB" w:rsidRDefault="004715D5" w:rsidP="00F35FB4">
            <w:pPr>
              <w:pStyle w:val="Default"/>
              <w:numPr>
                <w:ilvl w:val="0"/>
                <w:numId w:val="91"/>
              </w:numPr>
              <w:ind w:left="138" w:hanging="138"/>
              <w:rPr>
                <w:rFonts w:ascii="Arial Narrow" w:hAnsi="Arial Narrow"/>
                <w:color w:val="auto"/>
                <w:sz w:val="18"/>
                <w:szCs w:val="18"/>
              </w:rPr>
            </w:pPr>
            <w:r w:rsidRPr="00EB34FB">
              <w:rPr>
                <w:rFonts w:ascii="Arial Narrow" w:hAnsi="Arial Narrow"/>
                <w:color w:val="auto"/>
                <w:sz w:val="18"/>
                <w:szCs w:val="18"/>
              </w:rPr>
              <w:t xml:space="preserve">Sprawne i efektywne państwo </w:t>
            </w:r>
          </w:p>
          <w:p w:rsidR="004715D5" w:rsidRPr="00EB34FB" w:rsidRDefault="004715D5" w:rsidP="00F35FB4">
            <w:pPr>
              <w:pStyle w:val="Default"/>
              <w:numPr>
                <w:ilvl w:val="0"/>
                <w:numId w:val="91"/>
              </w:numPr>
              <w:ind w:left="138" w:hanging="138"/>
              <w:rPr>
                <w:rFonts w:ascii="Arial Narrow" w:hAnsi="Arial Narrow"/>
                <w:color w:val="auto"/>
                <w:sz w:val="18"/>
                <w:szCs w:val="18"/>
              </w:rPr>
            </w:pPr>
            <w:r w:rsidRPr="00EB34FB">
              <w:rPr>
                <w:rFonts w:ascii="Arial Narrow" w:hAnsi="Arial Narrow"/>
                <w:color w:val="auto"/>
                <w:sz w:val="18"/>
                <w:szCs w:val="18"/>
              </w:rPr>
              <w:t xml:space="preserve">Spójność społeczna i terytorialna </w:t>
            </w:r>
          </w:p>
        </w:tc>
      </w:tr>
    </w:tbl>
    <w:p w:rsidR="004715D5" w:rsidRDefault="004715D5" w:rsidP="004715D5">
      <w:pPr>
        <w:spacing w:after="0" w:line="240" w:lineRule="auto"/>
        <w:rPr>
          <w:rFonts w:ascii="Arial Narrow" w:hAnsi="Arial Narrow"/>
          <w:sz w:val="18"/>
          <w:szCs w:val="18"/>
        </w:rPr>
      </w:pPr>
    </w:p>
    <w:p w:rsidR="004715D5" w:rsidRDefault="004715D5" w:rsidP="004715D5">
      <w:pPr>
        <w:spacing w:after="0" w:line="240" w:lineRule="auto"/>
        <w:rPr>
          <w:rFonts w:ascii="Arial Narrow" w:hAnsi="Arial Narrow"/>
          <w:sz w:val="18"/>
          <w:szCs w:val="18"/>
        </w:rPr>
      </w:pPr>
    </w:p>
    <w:p w:rsidR="004715D5" w:rsidRDefault="004715D5" w:rsidP="004715D5">
      <w:pPr>
        <w:spacing w:after="0" w:line="240" w:lineRule="auto"/>
        <w:rPr>
          <w:rFonts w:ascii="Arial Narrow" w:hAnsi="Arial Narrow"/>
          <w:sz w:val="18"/>
          <w:szCs w:val="18"/>
        </w:rPr>
      </w:pPr>
    </w:p>
    <w:p w:rsidR="004715D5" w:rsidRDefault="004715D5" w:rsidP="004715D5">
      <w:pPr>
        <w:spacing w:after="0" w:line="240" w:lineRule="auto"/>
        <w:rPr>
          <w:rFonts w:ascii="Arial Narrow" w:hAnsi="Arial Narrow"/>
          <w:sz w:val="18"/>
          <w:szCs w:val="18"/>
        </w:rPr>
      </w:pPr>
    </w:p>
    <w:p w:rsidR="004715D5" w:rsidRDefault="004715D5" w:rsidP="004715D5">
      <w:pPr>
        <w:spacing w:after="0" w:line="240" w:lineRule="auto"/>
        <w:rPr>
          <w:rFonts w:ascii="Arial Narrow" w:hAnsi="Arial Narrow"/>
          <w:sz w:val="18"/>
          <w:szCs w:val="18"/>
        </w:rPr>
      </w:pPr>
    </w:p>
    <w:p w:rsidR="004715D5" w:rsidRDefault="004715D5" w:rsidP="004715D5">
      <w:pPr>
        <w:spacing w:after="0" w:line="240" w:lineRule="auto"/>
        <w:rPr>
          <w:rFonts w:ascii="Arial Narrow" w:hAnsi="Arial Narrow"/>
          <w:sz w:val="18"/>
          <w:szCs w:val="18"/>
        </w:rPr>
      </w:pPr>
    </w:p>
    <w:p w:rsidR="004715D5" w:rsidRDefault="004715D5" w:rsidP="004715D5">
      <w:pPr>
        <w:spacing w:after="0" w:line="240" w:lineRule="auto"/>
        <w:rPr>
          <w:rFonts w:ascii="Arial Narrow" w:hAnsi="Arial Narrow"/>
          <w:sz w:val="18"/>
          <w:szCs w:val="18"/>
        </w:rPr>
      </w:pPr>
    </w:p>
    <w:p w:rsidR="004715D5" w:rsidRDefault="004715D5" w:rsidP="004715D5">
      <w:pPr>
        <w:spacing w:after="0" w:line="240" w:lineRule="auto"/>
        <w:rPr>
          <w:rFonts w:ascii="Arial Narrow" w:hAnsi="Arial Narrow"/>
          <w:sz w:val="18"/>
          <w:szCs w:val="18"/>
        </w:rPr>
      </w:pPr>
    </w:p>
    <w:p w:rsidR="004715D5" w:rsidRDefault="004715D5" w:rsidP="004715D5">
      <w:pPr>
        <w:spacing w:after="0" w:line="240" w:lineRule="auto"/>
        <w:rPr>
          <w:rFonts w:ascii="Arial Narrow" w:hAnsi="Arial Narrow"/>
          <w:sz w:val="18"/>
          <w:szCs w:val="18"/>
        </w:rPr>
      </w:pPr>
    </w:p>
    <w:p w:rsidR="004715D5" w:rsidRDefault="004715D5" w:rsidP="004715D5">
      <w:pPr>
        <w:spacing w:after="0" w:line="240" w:lineRule="auto"/>
        <w:rPr>
          <w:rFonts w:ascii="Arial Narrow" w:hAnsi="Arial Narrow"/>
          <w:sz w:val="18"/>
          <w:szCs w:val="18"/>
        </w:rPr>
      </w:pPr>
    </w:p>
    <w:p w:rsidR="004715D5" w:rsidRDefault="004715D5" w:rsidP="004715D5">
      <w:pPr>
        <w:spacing w:after="0" w:line="240" w:lineRule="auto"/>
        <w:rPr>
          <w:rFonts w:ascii="Arial Narrow" w:hAnsi="Arial Narrow"/>
          <w:sz w:val="18"/>
          <w:szCs w:val="18"/>
        </w:rPr>
      </w:pPr>
    </w:p>
    <w:p w:rsidR="004715D5" w:rsidRPr="00F66D0C" w:rsidRDefault="004715D5" w:rsidP="00F35FB4">
      <w:pPr>
        <w:pStyle w:val="Akapitzlist"/>
        <w:numPr>
          <w:ilvl w:val="0"/>
          <w:numId w:val="90"/>
        </w:numPr>
        <w:spacing w:after="0" w:line="240" w:lineRule="auto"/>
        <w:rPr>
          <w:rFonts w:ascii="Arial Narrow" w:hAnsi="Arial Narrow"/>
          <w:sz w:val="18"/>
          <w:szCs w:val="18"/>
        </w:rPr>
      </w:pPr>
      <w:r w:rsidRPr="00F66D0C">
        <w:rPr>
          <w:rFonts w:ascii="Arial Narrow" w:hAnsi="Arial Narrow"/>
          <w:sz w:val="18"/>
          <w:szCs w:val="18"/>
        </w:rPr>
        <w:t xml:space="preserve">Merytoryczne związki celu </w:t>
      </w:r>
      <w:r>
        <w:rPr>
          <w:rFonts w:ascii="Arial Narrow" w:hAnsi="Arial Narrow"/>
          <w:sz w:val="18"/>
          <w:szCs w:val="18"/>
        </w:rPr>
        <w:t>C</w:t>
      </w:r>
      <w:r w:rsidRPr="00F66D0C">
        <w:rPr>
          <w:rFonts w:ascii="Arial Narrow" w:hAnsi="Arial Narrow"/>
          <w:sz w:val="18"/>
          <w:szCs w:val="18"/>
        </w:rPr>
        <w:t xml:space="preserve"> Programu Rewitalizacji Miasta i Gminy Dobrzyń nad Wisłą ze strategiami rozwoju otoczenia.</w:t>
      </w:r>
    </w:p>
    <w:tbl>
      <w:tblPr>
        <w:tblStyle w:val="Tabela-Siatka"/>
        <w:tblW w:w="0" w:type="auto"/>
        <w:jc w:val="right"/>
        <w:tblLook w:val="04A0"/>
      </w:tblPr>
      <w:tblGrid>
        <w:gridCol w:w="3049"/>
        <w:gridCol w:w="1381"/>
        <w:gridCol w:w="1461"/>
        <w:gridCol w:w="1831"/>
        <w:gridCol w:w="1566"/>
      </w:tblGrid>
      <w:tr w:rsidR="004715D5" w:rsidRPr="00392DA7" w:rsidTr="00321578">
        <w:trPr>
          <w:jc w:val="right"/>
        </w:trPr>
        <w:tc>
          <w:tcPr>
            <w:tcW w:w="0" w:type="auto"/>
          </w:tcPr>
          <w:p w:rsidR="004715D5" w:rsidRPr="00392DA7" w:rsidRDefault="004715D5" w:rsidP="00321578">
            <w:pPr>
              <w:jc w:val="center"/>
              <w:rPr>
                <w:rFonts w:ascii="Arial Narrow" w:hAnsi="Arial Narrow"/>
                <w:b/>
                <w:sz w:val="18"/>
                <w:szCs w:val="18"/>
              </w:rPr>
            </w:pPr>
            <w:r w:rsidRPr="00F66D0C">
              <w:rPr>
                <w:rFonts w:ascii="Arial Narrow" w:hAnsi="Arial Narrow"/>
                <w:sz w:val="18"/>
                <w:szCs w:val="18"/>
              </w:rPr>
              <w:tab/>
            </w:r>
            <w:r w:rsidRPr="00392DA7">
              <w:rPr>
                <w:rFonts w:ascii="Arial Narrow" w:hAnsi="Arial Narrow"/>
                <w:b/>
                <w:sz w:val="18"/>
                <w:szCs w:val="18"/>
              </w:rPr>
              <w:t>Cel Programu Rewitalizacji MiG Dobrzyń</w:t>
            </w:r>
            <w:r>
              <w:rPr>
                <w:rFonts w:ascii="Arial Narrow" w:hAnsi="Arial Narrow"/>
                <w:b/>
                <w:sz w:val="18"/>
                <w:szCs w:val="18"/>
              </w:rPr>
              <w:t xml:space="preserve"> </w:t>
            </w:r>
            <w:r w:rsidRPr="00392DA7">
              <w:rPr>
                <w:rFonts w:ascii="Arial Narrow" w:hAnsi="Arial Narrow"/>
                <w:b/>
                <w:sz w:val="18"/>
                <w:szCs w:val="18"/>
              </w:rPr>
              <w:t>n/Wisłą</w:t>
            </w:r>
          </w:p>
        </w:tc>
        <w:tc>
          <w:tcPr>
            <w:tcW w:w="0" w:type="auto"/>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Strategia ORSG Powiatu Lipnowskiego</w:t>
            </w:r>
          </w:p>
        </w:tc>
        <w:tc>
          <w:tcPr>
            <w:tcW w:w="0" w:type="auto"/>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Strategia Rozwoju Województwa Kujawsko- Pomorskiego</w:t>
            </w:r>
          </w:p>
        </w:tc>
        <w:tc>
          <w:tcPr>
            <w:tcW w:w="0" w:type="auto"/>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RPO WKP na lata 2014-2020</w:t>
            </w:r>
          </w:p>
        </w:tc>
        <w:tc>
          <w:tcPr>
            <w:tcW w:w="0" w:type="auto"/>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Średniookresowa Strategia Rozwoju</w:t>
            </w:r>
          </w:p>
        </w:tc>
      </w:tr>
      <w:tr w:rsidR="004715D5" w:rsidRPr="00EB34FB" w:rsidTr="00321578">
        <w:trPr>
          <w:jc w:val="right"/>
        </w:trPr>
        <w:tc>
          <w:tcPr>
            <w:tcW w:w="0" w:type="auto"/>
          </w:tcPr>
          <w:p w:rsidR="004715D5" w:rsidRPr="00EB34FB" w:rsidRDefault="004715D5" w:rsidP="00321578">
            <w:pPr>
              <w:pStyle w:val="Default"/>
              <w:jc w:val="center"/>
              <w:rPr>
                <w:rFonts w:ascii="Arial Narrow" w:hAnsi="Arial Narrow"/>
                <w:color w:val="auto"/>
                <w:sz w:val="18"/>
                <w:szCs w:val="18"/>
              </w:rPr>
            </w:pPr>
            <w:r w:rsidRPr="00392DA7">
              <w:rPr>
                <w:rFonts w:ascii="Arial Narrow" w:hAnsi="Arial Narrow" w:cstheme="minorHAnsi"/>
                <w:b/>
                <w:color w:val="auto"/>
                <w:sz w:val="18"/>
                <w:szCs w:val="18"/>
              </w:rPr>
              <w:t>Zmniejszenie poziomu wykluczenia społecznego związanego z degradacją atrakcyjnych obszarów akwenów wodnych na obszarze rewitalizacji poprzez przetworzenie ich na miejsca aktywizacji sportowej i rekreacyjnej młodzieży i podnoszącej poziom życia wszystkich użytkowników obszaru rewitalizacji.</w:t>
            </w:r>
          </w:p>
        </w:tc>
        <w:tc>
          <w:tcPr>
            <w:tcW w:w="0" w:type="auto"/>
          </w:tcPr>
          <w:p w:rsidR="004715D5" w:rsidRPr="00EB34FB" w:rsidRDefault="004715D5" w:rsidP="00F35FB4">
            <w:pPr>
              <w:pStyle w:val="Default"/>
              <w:numPr>
                <w:ilvl w:val="0"/>
                <w:numId w:val="96"/>
              </w:numPr>
              <w:ind w:left="213" w:hanging="213"/>
              <w:rPr>
                <w:rFonts w:ascii="Arial Narrow" w:hAnsi="Arial Narrow"/>
                <w:color w:val="auto"/>
                <w:sz w:val="18"/>
                <w:szCs w:val="18"/>
              </w:rPr>
            </w:pPr>
            <w:r w:rsidRPr="00EB34FB">
              <w:rPr>
                <w:rFonts w:ascii="Arial Narrow" w:hAnsi="Arial Narrow"/>
                <w:color w:val="auto"/>
                <w:sz w:val="18"/>
                <w:szCs w:val="18"/>
              </w:rPr>
              <w:t xml:space="preserve">Zachowanie dziedzictwa naturalnego </w:t>
            </w:r>
          </w:p>
        </w:tc>
        <w:tc>
          <w:tcPr>
            <w:tcW w:w="0" w:type="auto"/>
          </w:tcPr>
          <w:p w:rsidR="004715D5" w:rsidRPr="00EB34FB" w:rsidRDefault="004715D5" w:rsidP="00F35FB4">
            <w:pPr>
              <w:pStyle w:val="Default"/>
              <w:numPr>
                <w:ilvl w:val="0"/>
                <w:numId w:val="96"/>
              </w:numPr>
              <w:ind w:left="140" w:hanging="140"/>
              <w:rPr>
                <w:rFonts w:ascii="Arial Narrow" w:hAnsi="Arial Narrow"/>
                <w:color w:val="auto"/>
                <w:sz w:val="18"/>
                <w:szCs w:val="18"/>
              </w:rPr>
            </w:pPr>
            <w:r w:rsidRPr="00EB34FB">
              <w:rPr>
                <w:rFonts w:ascii="Arial Narrow" w:hAnsi="Arial Narrow"/>
                <w:color w:val="auto"/>
                <w:sz w:val="18"/>
                <w:szCs w:val="18"/>
              </w:rPr>
              <w:t xml:space="preserve">Tożsamość i dziedzictwo </w:t>
            </w:r>
          </w:p>
        </w:tc>
        <w:tc>
          <w:tcPr>
            <w:tcW w:w="0" w:type="auto"/>
          </w:tcPr>
          <w:p w:rsidR="004715D5" w:rsidRPr="00EB34FB" w:rsidRDefault="004715D5" w:rsidP="00F35FB4">
            <w:pPr>
              <w:pStyle w:val="Default"/>
              <w:numPr>
                <w:ilvl w:val="0"/>
                <w:numId w:val="96"/>
              </w:numPr>
              <w:ind w:left="192" w:hanging="192"/>
              <w:rPr>
                <w:rFonts w:ascii="Arial Narrow" w:hAnsi="Arial Narrow"/>
                <w:color w:val="auto"/>
                <w:sz w:val="18"/>
                <w:szCs w:val="18"/>
              </w:rPr>
            </w:pPr>
            <w:r w:rsidRPr="00EB34FB">
              <w:rPr>
                <w:rFonts w:ascii="Arial Narrow" w:hAnsi="Arial Narrow"/>
                <w:color w:val="auto"/>
                <w:sz w:val="18"/>
                <w:szCs w:val="18"/>
              </w:rPr>
              <w:t xml:space="preserve">Zachowanie i ochrona środowiska naturalnego oraz wspieranie efektywnego gospodarowania zasobami </w:t>
            </w:r>
          </w:p>
          <w:p w:rsidR="004715D5" w:rsidRPr="00EB34FB" w:rsidRDefault="004715D5" w:rsidP="00F35FB4">
            <w:pPr>
              <w:pStyle w:val="Default"/>
              <w:numPr>
                <w:ilvl w:val="0"/>
                <w:numId w:val="96"/>
              </w:numPr>
              <w:ind w:left="192" w:hanging="192"/>
              <w:rPr>
                <w:rFonts w:ascii="Arial Narrow" w:hAnsi="Arial Narrow"/>
                <w:color w:val="auto"/>
                <w:sz w:val="18"/>
                <w:szCs w:val="18"/>
              </w:rPr>
            </w:pPr>
            <w:r w:rsidRPr="00F66D0C">
              <w:rPr>
                <w:rFonts w:ascii="Arial Narrow" w:hAnsi="Arial Narrow"/>
                <w:color w:val="auto"/>
                <w:sz w:val="18"/>
                <w:szCs w:val="18"/>
              </w:rPr>
              <w:t xml:space="preserve">Promowanie włączenia społecznego i walka z ubóstwem i wszelką dyskryminacją </w:t>
            </w:r>
          </w:p>
        </w:tc>
        <w:tc>
          <w:tcPr>
            <w:tcW w:w="0" w:type="auto"/>
          </w:tcPr>
          <w:p w:rsidR="004715D5" w:rsidRPr="00EB34FB" w:rsidRDefault="004715D5" w:rsidP="00F35FB4">
            <w:pPr>
              <w:pStyle w:val="Default"/>
              <w:numPr>
                <w:ilvl w:val="0"/>
                <w:numId w:val="96"/>
              </w:numPr>
              <w:ind w:left="193" w:hanging="193"/>
              <w:rPr>
                <w:rFonts w:ascii="Arial Narrow" w:hAnsi="Arial Narrow"/>
                <w:color w:val="auto"/>
                <w:sz w:val="18"/>
                <w:szCs w:val="18"/>
              </w:rPr>
            </w:pPr>
            <w:r w:rsidRPr="00EB34FB">
              <w:rPr>
                <w:rFonts w:ascii="Arial Narrow" w:hAnsi="Arial Narrow"/>
                <w:color w:val="auto"/>
                <w:sz w:val="18"/>
                <w:szCs w:val="18"/>
              </w:rPr>
              <w:t xml:space="preserve">Konkurencyjna gospodarka </w:t>
            </w:r>
          </w:p>
        </w:tc>
      </w:tr>
    </w:tbl>
    <w:p w:rsidR="004715D5" w:rsidRDefault="004715D5" w:rsidP="004715D5">
      <w:pPr>
        <w:spacing w:after="0" w:line="240" w:lineRule="auto"/>
        <w:rPr>
          <w:rFonts w:ascii="Arial Narrow" w:hAnsi="Arial Narrow"/>
          <w:sz w:val="18"/>
          <w:szCs w:val="18"/>
        </w:rPr>
      </w:pPr>
    </w:p>
    <w:p w:rsidR="004715D5" w:rsidRPr="006E5622" w:rsidRDefault="004715D5" w:rsidP="00F35FB4">
      <w:pPr>
        <w:pStyle w:val="Akapitzlist"/>
        <w:numPr>
          <w:ilvl w:val="0"/>
          <w:numId w:val="90"/>
        </w:numPr>
        <w:spacing w:after="0" w:line="240" w:lineRule="auto"/>
        <w:rPr>
          <w:rFonts w:ascii="Arial Narrow" w:hAnsi="Arial Narrow"/>
          <w:sz w:val="18"/>
          <w:szCs w:val="18"/>
        </w:rPr>
      </w:pPr>
      <w:r w:rsidRPr="006E5622">
        <w:rPr>
          <w:rFonts w:ascii="Arial Narrow" w:hAnsi="Arial Narrow"/>
          <w:sz w:val="18"/>
          <w:szCs w:val="18"/>
        </w:rPr>
        <w:t xml:space="preserve">Merytoryczne związki celu </w:t>
      </w:r>
      <w:r>
        <w:rPr>
          <w:rFonts w:ascii="Arial Narrow" w:hAnsi="Arial Narrow"/>
          <w:sz w:val="18"/>
          <w:szCs w:val="18"/>
        </w:rPr>
        <w:t>D</w:t>
      </w:r>
      <w:r w:rsidRPr="006E5622">
        <w:rPr>
          <w:rFonts w:ascii="Arial Narrow" w:hAnsi="Arial Narrow"/>
          <w:sz w:val="18"/>
          <w:szCs w:val="18"/>
        </w:rPr>
        <w:t xml:space="preserve"> Programu Rewitalizacji Miasta i Gminy Dobrzyń nad Wisłą ze strategiami rozwoju otoczenia.</w:t>
      </w:r>
    </w:p>
    <w:tbl>
      <w:tblPr>
        <w:tblStyle w:val="Tabela-Siatka"/>
        <w:tblW w:w="5000" w:type="pct"/>
        <w:jc w:val="right"/>
        <w:tblLook w:val="04A0"/>
      </w:tblPr>
      <w:tblGrid>
        <w:gridCol w:w="2654"/>
        <w:gridCol w:w="1362"/>
        <w:gridCol w:w="1492"/>
        <w:gridCol w:w="2175"/>
        <w:gridCol w:w="1605"/>
      </w:tblGrid>
      <w:tr w:rsidR="004715D5" w:rsidRPr="00392DA7" w:rsidTr="00321578">
        <w:trPr>
          <w:jc w:val="right"/>
        </w:trPr>
        <w:tc>
          <w:tcPr>
            <w:tcW w:w="1429" w:type="pct"/>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Cel Programu Rewitalizacji MiG Dobrzyń n/Wisłą</w:t>
            </w:r>
          </w:p>
        </w:tc>
        <w:tc>
          <w:tcPr>
            <w:tcW w:w="733" w:type="pct"/>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Strategia ORSG Powiatu Lipnowskiego</w:t>
            </w:r>
          </w:p>
        </w:tc>
        <w:tc>
          <w:tcPr>
            <w:tcW w:w="803" w:type="pct"/>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Strategia Rozwoju Województwa Kujawsko- Pomorskiego</w:t>
            </w:r>
          </w:p>
        </w:tc>
        <w:tc>
          <w:tcPr>
            <w:tcW w:w="1171" w:type="pct"/>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 xml:space="preserve">RPO WKP </w:t>
            </w:r>
          </w:p>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na lata 2014-2020</w:t>
            </w:r>
          </w:p>
        </w:tc>
        <w:tc>
          <w:tcPr>
            <w:tcW w:w="865" w:type="pct"/>
          </w:tcPr>
          <w:p w:rsidR="004715D5" w:rsidRPr="00392DA7" w:rsidRDefault="004715D5" w:rsidP="00321578">
            <w:pPr>
              <w:jc w:val="center"/>
              <w:rPr>
                <w:rFonts w:ascii="Arial Narrow" w:hAnsi="Arial Narrow"/>
                <w:b/>
                <w:sz w:val="18"/>
                <w:szCs w:val="18"/>
              </w:rPr>
            </w:pPr>
            <w:r w:rsidRPr="00392DA7">
              <w:rPr>
                <w:rFonts w:ascii="Arial Narrow" w:hAnsi="Arial Narrow"/>
                <w:b/>
                <w:sz w:val="18"/>
                <w:szCs w:val="18"/>
              </w:rPr>
              <w:t>Średniookresowa Strategia Rozwoju Kraju</w:t>
            </w:r>
          </w:p>
        </w:tc>
      </w:tr>
      <w:tr w:rsidR="004715D5" w:rsidRPr="00EB34FB" w:rsidTr="00321578">
        <w:trPr>
          <w:jc w:val="right"/>
        </w:trPr>
        <w:tc>
          <w:tcPr>
            <w:tcW w:w="1429" w:type="pct"/>
          </w:tcPr>
          <w:p w:rsidR="004715D5" w:rsidRPr="00392DA7" w:rsidRDefault="004715D5" w:rsidP="00321578">
            <w:pPr>
              <w:autoSpaceDE w:val="0"/>
              <w:autoSpaceDN w:val="0"/>
              <w:adjustRightInd w:val="0"/>
              <w:rPr>
                <w:rFonts w:ascii="Arial Narrow" w:hAnsi="Arial Narrow" w:cstheme="minorHAnsi"/>
                <w:b/>
                <w:sz w:val="18"/>
                <w:szCs w:val="18"/>
              </w:rPr>
            </w:pPr>
            <w:r w:rsidRPr="00392DA7">
              <w:rPr>
                <w:rFonts w:ascii="Arial Narrow" w:hAnsi="Arial Narrow" w:cstheme="minorHAnsi"/>
                <w:b/>
                <w:sz w:val="18"/>
                <w:szCs w:val="18"/>
              </w:rPr>
              <w:t>Wsparcie rozwoju przedsiębiorczości i wzrostu zatrudnienia przez poprzez rozszerzanie dostępu do potrzebnej wiedzy oraz utworzenie inkubatora przedsiębiorczości na obszarze rewitalizacji.</w:t>
            </w:r>
          </w:p>
          <w:p w:rsidR="004715D5" w:rsidRPr="00EB34FB" w:rsidRDefault="004715D5" w:rsidP="00321578">
            <w:pPr>
              <w:rPr>
                <w:rFonts w:ascii="Arial Narrow" w:hAnsi="Arial Narrow"/>
                <w:sz w:val="18"/>
                <w:szCs w:val="18"/>
              </w:rPr>
            </w:pPr>
          </w:p>
        </w:tc>
        <w:tc>
          <w:tcPr>
            <w:tcW w:w="733" w:type="pct"/>
          </w:tcPr>
          <w:p w:rsidR="004715D5" w:rsidRPr="00EB34FB" w:rsidRDefault="004715D5" w:rsidP="00F35FB4">
            <w:pPr>
              <w:pStyle w:val="Default"/>
              <w:numPr>
                <w:ilvl w:val="0"/>
                <w:numId w:val="92"/>
              </w:numPr>
              <w:ind w:left="193" w:hanging="193"/>
              <w:rPr>
                <w:rFonts w:ascii="Arial Narrow" w:hAnsi="Arial Narrow"/>
                <w:color w:val="auto"/>
                <w:sz w:val="18"/>
                <w:szCs w:val="18"/>
              </w:rPr>
            </w:pPr>
            <w:r w:rsidRPr="00EB34FB">
              <w:rPr>
                <w:rFonts w:ascii="Arial Narrow" w:hAnsi="Arial Narrow"/>
                <w:color w:val="auto"/>
                <w:sz w:val="18"/>
                <w:szCs w:val="18"/>
              </w:rPr>
              <w:t>Rozwój gospodarki i rynku pracy</w:t>
            </w:r>
          </w:p>
        </w:tc>
        <w:tc>
          <w:tcPr>
            <w:tcW w:w="803" w:type="pct"/>
          </w:tcPr>
          <w:p w:rsidR="004715D5" w:rsidRPr="00EB34FB" w:rsidRDefault="004715D5" w:rsidP="00F35FB4">
            <w:pPr>
              <w:pStyle w:val="Default"/>
              <w:numPr>
                <w:ilvl w:val="0"/>
                <w:numId w:val="92"/>
              </w:numPr>
              <w:ind w:left="191" w:hanging="191"/>
              <w:rPr>
                <w:rFonts w:ascii="Arial Narrow" w:hAnsi="Arial Narrow"/>
                <w:color w:val="auto"/>
                <w:sz w:val="18"/>
                <w:szCs w:val="18"/>
              </w:rPr>
            </w:pPr>
            <w:r w:rsidRPr="00EB34FB">
              <w:rPr>
                <w:rFonts w:ascii="Arial Narrow" w:hAnsi="Arial Narrow"/>
                <w:color w:val="auto"/>
                <w:sz w:val="18"/>
                <w:szCs w:val="18"/>
              </w:rPr>
              <w:t>Gospodarka i miejsca pracy</w:t>
            </w:r>
          </w:p>
          <w:p w:rsidR="004715D5" w:rsidRPr="00EB34FB" w:rsidRDefault="004715D5" w:rsidP="00F35FB4">
            <w:pPr>
              <w:pStyle w:val="Default"/>
              <w:numPr>
                <w:ilvl w:val="0"/>
                <w:numId w:val="92"/>
              </w:numPr>
              <w:ind w:left="191" w:hanging="191"/>
              <w:rPr>
                <w:rFonts w:ascii="Arial Narrow" w:hAnsi="Arial Narrow"/>
                <w:color w:val="auto"/>
                <w:sz w:val="18"/>
                <w:szCs w:val="18"/>
              </w:rPr>
            </w:pPr>
            <w:r w:rsidRPr="00EB34FB">
              <w:rPr>
                <w:rFonts w:ascii="Arial Narrow" w:hAnsi="Arial Narrow"/>
                <w:color w:val="auto"/>
                <w:sz w:val="18"/>
                <w:szCs w:val="18"/>
              </w:rPr>
              <w:t>Sprawne zarządzanie</w:t>
            </w:r>
          </w:p>
        </w:tc>
        <w:tc>
          <w:tcPr>
            <w:tcW w:w="1171" w:type="pct"/>
          </w:tcPr>
          <w:p w:rsidR="004715D5" w:rsidRDefault="004715D5" w:rsidP="00F35FB4">
            <w:pPr>
              <w:pStyle w:val="Default"/>
              <w:numPr>
                <w:ilvl w:val="0"/>
                <w:numId w:val="93"/>
              </w:numPr>
              <w:ind w:left="168" w:hanging="147"/>
              <w:rPr>
                <w:rFonts w:ascii="Arial Narrow" w:hAnsi="Arial Narrow"/>
                <w:color w:val="auto"/>
                <w:sz w:val="18"/>
                <w:szCs w:val="18"/>
              </w:rPr>
            </w:pPr>
            <w:r w:rsidRPr="00B25F3B">
              <w:rPr>
                <w:rFonts w:ascii="Arial Narrow" w:hAnsi="Arial Narrow"/>
                <w:color w:val="auto"/>
                <w:sz w:val="18"/>
                <w:szCs w:val="18"/>
              </w:rPr>
              <w:t>Wzmacnianie konkurencyjności MŚP, sektora rolnego (w odniesieniu do EFRROW)</w:t>
            </w:r>
            <w:r>
              <w:rPr>
                <w:rFonts w:ascii="Arial Narrow" w:hAnsi="Arial Narrow"/>
                <w:color w:val="auto"/>
                <w:sz w:val="18"/>
                <w:szCs w:val="18"/>
              </w:rPr>
              <w:t xml:space="preserve"> </w:t>
            </w:r>
          </w:p>
          <w:p w:rsidR="004715D5" w:rsidRPr="00EB34FB" w:rsidRDefault="004715D5" w:rsidP="00F35FB4">
            <w:pPr>
              <w:pStyle w:val="Default"/>
              <w:numPr>
                <w:ilvl w:val="0"/>
                <w:numId w:val="93"/>
              </w:numPr>
              <w:ind w:left="168" w:hanging="147"/>
              <w:rPr>
                <w:rFonts w:ascii="Arial Narrow" w:hAnsi="Arial Narrow"/>
                <w:color w:val="auto"/>
                <w:sz w:val="18"/>
                <w:szCs w:val="18"/>
              </w:rPr>
            </w:pPr>
            <w:r w:rsidRPr="00EB34FB">
              <w:rPr>
                <w:rFonts w:ascii="Arial Narrow" w:hAnsi="Arial Narrow"/>
                <w:color w:val="auto"/>
                <w:sz w:val="18"/>
                <w:szCs w:val="18"/>
              </w:rPr>
              <w:t>Promowanie trwałego i wysokiej jakości zatrudnienia oraz wsparcie mobilności pracowników</w:t>
            </w:r>
          </w:p>
        </w:tc>
        <w:tc>
          <w:tcPr>
            <w:tcW w:w="865" w:type="pct"/>
          </w:tcPr>
          <w:p w:rsidR="004715D5" w:rsidRPr="00EB34FB" w:rsidRDefault="004715D5" w:rsidP="00F35FB4">
            <w:pPr>
              <w:pStyle w:val="Default"/>
              <w:numPr>
                <w:ilvl w:val="0"/>
                <w:numId w:val="92"/>
              </w:numPr>
              <w:ind w:left="121" w:hanging="116"/>
              <w:rPr>
                <w:rFonts w:ascii="Arial Narrow" w:hAnsi="Arial Narrow"/>
                <w:color w:val="auto"/>
                <w:sz w:val="18"/>
                <w:szCs w:val="18"/>
              </w:rPr>
            </w:pPr>
            <w:r w:rsidRPr="00EB34FB">
              <w:rPr>
                <w:rFonts w:ascii="Arial Narrow" w:hAnsi="Arial Narrow"/>
                <w:color w:val="auto"/>
                <w:sz w:val="18"/>
                <w:szCs w:val="18"/>
              </w:rPr>
              <w:t>Konkurencyjna gospodarka</w:t>
            </w:r>
          </w:p>
          <w:p w:rsidR="004715D5" w:rsidRPr="00EB34FB" w:rsidRDefault="004715D5" w:rsidP="00F35FB4">
            <w:pPr>
              <w:pStyle w:val="Default"/>
              <w:numPr>
                <w:ilvl w:val="0"/>
                <w:numId w:val="92"/>
              </w:numPr>
              <w:ind w:left="121" w:hanging="116"/>
              <w:rPr>
                <w:rFonts w:ascii="Arial Narrow" w:hAnsi="Arial Narrow"/>
                <w:color w:val="auto"/>
                <w:sz w:val="18"/>
                <w:szCs w:val="18"/>
              </w:rPr>
            </w:pPr>
            <w:r w:rsidRPr="00EB34FB">
              <w:rPr>
                <w:rFonts w:ascii="Arial Narrow" w:hAnsi="Arial Narrow"/>
                <w:color w:val="auto"/>
                <w:sz w:val="18"/>
                <w:szCs w:val="18"/>
              </w:rPr>
              <w:t>Spójność społeczna i terytorialna</w:t>
            </w:r>
          </w:p>
        </w:tc>
      </w:tr>
    </w:tbl>
    <w:p w:rsidR="004715D5" w:rsidRDefault="004715D5" w:rsidP="004715D5">
      <w:pPr>
        <w:spacing w:after="0" w:line="240" w:lineRule="auto"/>
        <w:rPr>
          <w:rFonts w:ascii="Arial Narrow" w:hAnsi="Arial Narrow"/>
          <w:sz w:val="18"/>
          <w:szCs w:val="18"/>
        </w:rPr>
      </w:pPr>
    </w:p>
    <w:p w:rsidR="008E4BD4" w:rsidRPr="008E4BD4" w:rsidRDefault="008E4BD4" w:rsidP="008E4BD4">
      <w:pPr>
        <w:spacing w:after="0" w:line="240" w:lineRule="auto"/>
        <w:jc w:val="both"/>
        <w:rPr>
          <w:rFonts w:cstheme="minorHAnsi"/>
          <w:sz w:val="24"/>
          <w:szCs w:val="24"/>
        </w:rPr>
      </w:pPr>
      <w:r w:rsidRPr="008E4BD4">
        <w:rPr>
          <w:rFonts w:cstheme="minorHAnsi"/>
          <w:sz w:val="24"/>
          <w:szCs w:val="24"/>
        </w:rPr>
        <w:t>Jeśli idzie o strategie Lokalnej Grupy działania to zgodność Programu Rewitalizacji z celami zawartymi w tym dokumencie stwierdzono posługując się ta samą metodologią, co przypadku porównania PR z lokalna strategią dobrzyńską (LSR). Wyniki poniżej</w:t>
      </w:r>
    </w:p>
    <w:p w:rsidR="008E4BD4" w:rsidRDefault="008E4BD4" w:rsidP="004715D5">
      <w:pPr>
        <w:spacing w:after="0" w:line="240" w:lineRule="auto"/>
        <w:rPr>
          <w:rFonts w:ascii="Arial Narrow" w:hAnsi="Arial Narrow"/>
          <w:sz w:val="18"/>
          <w:szCs w:val="18"/>
        </w:rPr>
      </w:pPr>
    </w:p>
    <w:tbl>
      <w:tblPr>
        <w:tblStyle w:val="Tabela-Siatka"/>
        <w:tblW w:w="0" w:type="auto"/>
        <w:jc w:val="right"/>
        <w:tblLook w:val="04A0"/>
      </w:tblPr>
      <w:tblGrid>
        <w:gridCol w:w="4102"/>
        <w:gridCol w:w="1402"/>
        <w:gridCol w:w="1545"/>
        <w:gridCol w:w="2239"/>
      </w:tblGrid>
      <w:tr w:rsidR="00A52919" w:rsidRPr="00A52919" w:rsidTr="00A52919">
        <w:trPr>
          <w:trHeight w:val="283"/>
          <w:jc w:val="right"/>
        </w:trPr>
        <w:tc>
          <w:tcPr>
            <w:tcW w:w="0" w:type="auto"/>
          </w:tcPr>
          <w:p w:rsidR="00A52919" w:rsidRPr="00A52919" w:rsidRDefault="00A52919" w:rsidP="008E4BD4">
            <w:pPr>
              <w:jc w:val="center"/>
              <w:rPr>
                <w:rFonts w:ascii="Arial Narrow" w:eastAsia="Times New Roman" w:hAnsi="Arial Narrow" w:cstheme="minorHAnsi"/>
                <w:b/>
                <w:bCs/>
              </w:rPr>
            </w:pPr>
            <w:r w:rsidRPr="00A52919">
              <w:rPr>
                <w:rFonts w:ascii="Arial Narrow" w:eastAsia="Times New Roman" w:hAnsi="Arial Narrow" w:cstheme="minorHAnsi"/>
                <w:b/>
                <w:bCs/>
              </w:rPr>
              <w:t>CELE REWIALIZACJI</w:t>
            </w:r>
          </w:p>
        </w:tc>
        <w:tc>
          <w:tcPr>
            <w:tcW w:w="0" w:type="auto"/>
            <w:gridSpan w:val="3"/>
          </w:tcPr>
          <w:p w:rsidR="00A52919" w:rsidRPr="00A52919" w:rsidRDefault="00A52919" w:rsidP="008E4BD4">
            <w:pPr>
              <w:ind w:hanging="51"/>
              <w:jc w:val="center"/>
              <w:rPr>
                <w:rFonts w:ascii="Arial Narrow" w:hAnsi="Arial Narrow"/>
                <w:b/>
              </w:rPr>
            </w:pPr>
            <w:r w:rsidRPr="00A52919">
              <w:rPr>
                <w:rFonts w:ascii="Arial Narrow" w:hAnsi="Arial Narrow"/>
                <w:b/>
              </w:rPr>
              <w:t>CELE GŁÓWNE LOKALNEJ GRUPY DZIAŁANIA</w:t>
            </w:r>
          </w:p>
        </w:tc>
      </w:tr>
      <w:tr w:rsidR="00E65805" w:rsidRPr="00E65805" w:rsidTr="00A52919">
        <w:trPr>
          <w:trHeight w:val="1110"/>
          <w:jc w:val="right"/>
        </w:trPr>
        <w:tc>
          <w:tcPr>
            <w:tcW w:w="0" w:type="auto"/>
          </w:tcPr>
          <w:p w:rsidR="00E65805" w:rsidRPr="00E65805" w:rsidRDefault="00E65805" w:rsidP="008E4BD4">
            <w:pPr>
              <w:jc w:val="center"/>
              <w:rPr>
                <w:rFonts w:ascii="Arial Narrow" w:eastAsia="Times New Roman" w:hAnsi="Arial Narrow" w:cstheme="minorHAnsi"/>
                <w:b/>
                <w:bCs/>
                <w:sz w:val="24"/>
                <w:szCs w:val="24"/>
              </w:rPr>
            </w:pPr>
          </w:p>
        </w:tc>
        <w:tc>
          <w:tcPr>
            <w:tcW w:w="0" w:type="auto"/>
          </w:tcPr>
          <w:p w:rsidR="00E65805" w:rsidRPr="00A52919" w:rsidRDefault="00E65805" w:rsidP="00E65805">
            <w:pPr>
              <w:ind w:hanging="51"/>
              <w:jc w:val="center"/>
              <w:rPr>
                <w:b/>
                <w:sz w:val="18"/>
                <w:szCs w:val="18"/>
              </w:rPr>
            </w:pPr>
            <w:r w:rsidRPr="00A52919">
              <w:rPr>
                <w:b/>
                <w:sz w:val="18"/>
                <w:szCs w:val="18"/>
              </w:rPr>
              <w:t xml:space="preserve">Poprawa atrakcyjności obszaru LGD </w:t>
            </w:r>
          </w:p>
          <w:p w:rsidR="00E65805" w:rsidRPr="00A52919" w:rsidRDefault="00E65805" w:rsidP="00E65805">
            <w:pPr>
              <w:ind w:hanging="51"/>
              <w:jc w:val="center"/>
              <w:rPr>
                <w:rFonts w:ascii="Arial Narrow" w:hAnsi="Arial Narrow" w:cs="Calibri"/>
                <w:b/>
                <w:bCs/>
                <w:sz w:val="18"/>
                <w:szCs w:val="18"/>
              </w:rPr>
            </w:pPr>
          </w:p>
        </w:tc>
        <w:tc>
          <w:tcPr>
            <w:tcW w:w="0" w:type="auto"/>
          </w:tcPr>
          <w:p w:rsidR="00E65805" w:rsidRPr="00A52919" w:rsidRDefault="00E65805" w:rsidP="008E4BD4">
            <w:pPr>
              <w:ind w:hanging="51"/>
              <w:jc w:val="center"/>
              <w:rPr>
                <w:rFonts w:ascii="Arial Narrow" w:hAnsi="Arial Narrow" w:cs="Calibri"/>
                <w:b/>
                <w:bCs/>
                <w:sz w:val="18"/>
                <w:szCs w:val="18"/>
              </w:rPr>
            </w:pPr>
            <w:r w:rsidRPr="00A52919">
              <w:rPr>
                <w:b/>
                <w:sz w:val="18"/>
                <w:szCs w:val="18"/>
              </w:rPr>
              <w:t>Rozwój aktywności gospodarczej na terenie LGD</w:t>
            </w:r>
          </w:p>
        </w:tc>
        <w:tc>
          <w:tcPr>
            <w:tcW w:w="0" w:type="auto"/>
          </w:tcPr>
          <w:p w:rsidR="00E65805" w:rsidRPr="00A52919" w:rsidRDefault="00E65805" w:rsidP="008E4BD4">
            <w:pPr>
              <w:ind w:hanging="51"/>
              <w:jc w:val="center"/>
              <w:rPr>
                <w:rFonts w:ascii="Arial Narrow" w:hAnsi="Arial Narrow" w:cs="Calibri"/>
                <w:b/>
                <w:bCs/>
                <w:sz w:val="18"/>
                <w:szCs w:val="18"/>
              </w:rPr>
            </w:pPr>
            <w:r w:rsidRPr="00A52919">
              <w:rPr>
                <w:b/>
                <w:sz w:val="18"/>
                <w:szCs w:val="18"/>
              </w:rPr>
              <w:t>Wsparcie procesu budowy kapitału społecznego poprzez działania rewitalizacyjne na obszarze LGD</w:t>
            </w:r>
          </w:p>
        </w:tc>
      </w:tr>
      <w:tr w:rsidR="00E65805" w:rsidRPr="00AB12FC" w:rsidTr="00A52919">
        <w:trPr>
          <w:trHeight w:val="467"/>
          <w:jc w:val="right"/>
        </w:trPr>
        <w:tc>
          <w:tcPr>
            <w:tcW w:w="0" w:type="auto"/>
          </w:tcPr>
          <w:p w:rsidR="00E65805" w:rsidRPr="00AB12FC" w:rsidRDefault="00E65805" w:rsidP="008E4BD4">
            <w:pPr>
              <w:jc w:val="center"/>
              <w:rPr>
                <w:rFonts w:ascii="Arial Narrow" w:hAnsi="Arial Narrow"/>
                <w:sz w:val="16"/>
                <w:szCs w:val="16"/>
              </w:rPr>
            </w:pPr>
            <w:r w:rsidRPr="00AB12FC">
              <w:rPr>
                <w:rFonts w:ascii="Arial Narrow" w:eastAsia="Times New Roman" w:hAnsi="Arial Narrow" w:cstheme="minorHAnsi"/>
                <w:b/>
                <w:bCs/>
                <w:sz w:val="16"/>
                <w:szCs w:val="16"/>
              </w:rPr>
              <w:t>Zmniejszenie postępującego wśród mieszkańców gminy zjawiska ubóstwa.</w:t>
            </w:r>
          </w:p>
        </w:tc>
        <w:tc>
          <w:tcPr>
            <w:tcW w:w="0" w:type="auto"/>
          </w:tcPr>
          <w:p w:rsidR="00E65805" w:rsidRPr="00AB12FC" w:rsidRDefault="006003D6" w:rsidP="008E4BD4">
            <w:pPr>
              <w:jc w:val="center"/>
              <w:rPr>
                <w:rFonts w:ascii="Arial Narrow" w:hAnsi="Arial Narrow"/>
                <w:sz w:val="16"/>
                <w:szCs w:val="16"/>
              </w:rPr>
            </w:pPr>
            <w:r>
              <w:rPr>
                <w:rFonts w:ascii="Arial Narrow" w:hAnsi="Arial Narrow"/>
                <w:noProof/>
                <w:sz w:val="16"/>
                <w:szCs w:val="16"/>
                <w:lang w:eastAsia="en-US"/>
              </w:rPr>
              <w:pict>
                <v:shape id="_x0000_s1101" type="#_x0000_t90" style="position:absolute;left:0;text-align:left;margin-left:16.15pt;margin-top:2.75pt;width:21.55pt;height:18.8pt;z-index:251740160;mso-position-horizontal-relative:text;mso-position-vertical-relative:text" adj=",17684,5517" fillcolor="#92d050"/>
              </w:pict>
            </w:r>
          </w:p>
        </w:tc>
        <w:tc>
          <w:tcPr>
            <w:tcW w:w="0" w:type="auto"/>
          </w:tcPr>
          <w:p w:rsidR="00E65805" w:rsidRPr="00AB12FC" w:rsidRDefault="006003D6" w:rsidP="008E4BD4">
            <w:pPr>
              <w:ind w:left="-20" w:firstLine="8"/>
              <w:jc w:val="center"/>
              <w:rPr>
                <w:rFonts w:ascii="Arial Narrow" w:hAnsi="Arial Narrow" w:cs="Calibri"/>
                <w:b/>
                <w:bCs/>
                <w:sz w:val="16"/>
                <w:szCs w:val="16"/>
              </w:rPr>
            </w:pPr>
            <w:r w:rsidRPr="006003D6">
              <w:rPr>
                <w:rFonts w:ascii="Arial Narrow" w:hAnsi="Arial Narrow" w:cstheme="minorBidi"/>
                <w:noProof/>
                <w:sz w:val="16"/>
                <w:szCs w:val="16"/>
                <w:lang w:eastAsia="en-US"/>
              </w:rPr>
              <w:pict>
                <v:shape id="_x0000_s1103" type="#_x0000_t90" style="position:absolute;left:0;text-align:left;margin-left:18.95pt;margin-top:3.65pt;width:19.8pt;height:18pt;rotation:90;flip:x;z-index:251742208;mso-position-horizontal-relative:text;mso-position-vertical-relative:text" fillcolor="#92d050"/>
              </w:pict>
            </w:r>
            <w:r w:rsidR="00E65805" w:rsidRPr="00AB12FC">
              <w:rPr>
                <w:rFonts w:ascii="Arial Narrow" w:hAnsi="Arial Narrow" w:cs="Calibri"/>
                <w:b/>
                <w:bCs/>
                <w:sz w:val="16"/>
                <w:szCs w:val="16"/>
              </w:rPr>
              <w:t>.</w:t>
            </w:r>
          </w:p>
          <w:p w:rsidR="00E65805" w:rsidRPr="00AB12FC" w:rsidRDefault="00E65805" w:rsidP="008E4BD4">
            <w:pPr>
              <w:jc w:val="center"/>
              <w:rPr>
                <w:rFonts w:ascii="Arial Narrow" w:hAnsi="Arial Narrow"/>
                <w:sz w:val="16"/>
                <w:szCs w:val="16"/>
              </w:rPr>
            </w:pPr>
          </w:p>
        </w:tc>
        <w:tc>
          <w:tcPr>
            <w:tcW w:w="0" w:type="auto"/>
          </w:tcPr>
          <w:p w:rsidR="00E65805" w:rsidRPr="00AB12FC" w:rsidRDefault="006003D6" w:rsidP="008E4BD4">
            <w:pPr>
              <w:ind w:hanging="51"/>
              <w:jc w:val="center"/>
              <w:rPr>
                <w:rFonts w:ascii="Arial Narrow" w:hAnsi="Arial Narrow"/>
                <w:sz w:val="16"/>
                <w:szCs w:val="16"/>
              </w:rPr>
            </w:pPr>
            <w:r>
              <w:rPr>
                <w:rFonts w:ascii="Arial Narrow" w:hAnsi="Arial Narrow"/>
                <w:noProof/>
                <w:sz w:val="16"/>
                <w:szCs w:val="16"/>
                <w:lang w:eastAsia="en-US"/>
              </w:rPr>
              <w:pict>
                <v:shape id="_x0000_s1105" type="#_x0000_t89" style="position:absolute;left:0;text-align:left;margin-left:36.35pt;margin-top:2.75pt;width:18.4pt;height:20.75pt;z-index:251744256;mso-position-horizontal-relative:text;mso-position-vertical-relative:text" fillcolor="#92d050"/>
              </w:pict>
            </w:r>
          </w:p>
        </w:tc>
      </w:tr>
      <w:tr w:rsidR="00E65805" w:rsidRPr="00AB12FC" w:rsidTr="00A52919">
        <w:trPr>
          <w:jc w:val="right"/>
        </w:trPr>
        <w:tc>
          <w:tcPr>
            <w:tcW w:w="0" w:type="auto"/>
          </w:tcPr>
          <w:p w:rsidR="00E65805" w:rsidRPr="00AB12FC" w:rsidRDefault="00E65805" w:rsidP="008E4BD4">
            <w:pPr>
              <w:jc w:val="center"/>
              <w:rPr>
                <w:rFonts w:ascii="Arial Narrow" w:hAnsi="Arial Narrow"/>
                <w:sz w:val="16"/>
                <w:szCs w:val="16"/>
              </w:rPr>
            </w:pPr>
            <w:r w:rsidRPr="00AB12FC">
              <w:rPr>
                <w:rFonts w:ascii="Arial Narrow" w:hAnsi="Arial Narrow" w:cstheme="minorHAnsi"/>
                <w:b/>
                <w:sz w:val="16"/>
                <w:szCs w:val="16"/>
              </w:rPr>
              <w:t xml:space="preserve">Wzrost aktywności społecznej i ożywienie społeczne na terenach rewitalizacji przez odnowę i wykorzystanie obiektów zdegradowanych na cele odwracania społecznych zjawisk kryzysowych oraz poprzez zwiększenia sieci placówek </w:t>
            </w:r>
            <w:r w:rsidRPr="00AB12FC">
              <w:rPr>
                <w:rFonts w:ascii="Arial Narrow" w:eastAsia="Times New Roman" w:hAnsi="Arial Narrow" w:cstheme="minorHAnsi"/>
                <w:b/>
                <w:bCs/>
                <w:sz w:val="16"/>
                <w:szCs w:val="16"/>
              </w:rPr>
              <w:t>pomocy społecznej w gminie.</w:t>
            </w:r>
          </w:p>
        </w:tc>
        <w:tc>
          <w:tcPr>
            <w:tcW w:w="0" w:type="auto"/>
          </w:tcPr>
          <w:p w:rsidR="00E65805" w:rsidRPr="00AB12FC" w:rsidRDefault="006003D6" w:rsidP="008E4BD4">
            <w:pPr>
              <w:ind w:left="360"/>
              <w:rPr>
                <w:rFonts w:ascii="Arial Narrow" w:hAnsi="Arial Narrow"/>
                <w:sz w:val="16"/>
                <w:szCs w:val="16"/>
              </w:rPr>
            </w:pPr>
            <w:r>
              <w:rPr>
                <w:rFonts w:ascii="Arial Narrow" w:hAnsi="Arial Narrow"/>
                <w:noProof/>
                <w:sz w:val="16"/>
                <w:szCs w:val="16"/>
                <w:lang w:eastAsia="en-US"/>
              </w:rPr>
              <w:pict>
                <v:shape id="_x0000_s1113" type="#_x0000_t89" style="position:absolute;left:0;text-align:left;margin-left:15.75pt;margin-top:12.4pt;width:18.4pt;height:20.75pt;z-index:251752448;mso-position-horizontal-relative:text;mso-position-vertical-relative:text" fillcolor="#92d050"/>
              </w:pict>
            </w:r>
            <w:r>
              <w:rPr>
                <w:rFonts w:ascii="Arial Narrow" w:hAnsi="Arial Narrow"/>
                <w:noProof/>
                <w:sz w:val="16"/>
                <w:szCs w:val="16"/>
                <w:lang w:eastAsia="en-US"/>
              </w:rPr>
              <w:pict>
                <v:shape id="_x0000_s1104" type="#_x0000_t89" style="position:absolute;left:0;text-align:left;margin-left:15.75pt;margin-top:53.85pt;width:18.4pt;height:20.75pt;z-index:251743232;mso-position-horizontal-relative:text;mso-position-vertical-relative:text" fillcolor="#92d050"/>
              </w:pict>
            </w:r>
          </w:p>
        </w:tc>
        <w:tc>
          <w:tcPr>
            <w:tcW w:w="0" w:type="auto"/>
          </w:tcPr>
          <w:p w:rsidR="00E65805" w:rsidRPr="00AB12FC" w:rsidRDefault="006003D6" w:rsidP="008E4BD4">
            <w:pPr>
              <w:ind w:left="360"/>
              <w:rPr>
                <w:rFonts w:ascii="Arial Narrow" w:hAnsi="Arial Narrow"/>
                <w:sz w:val="16"/>
                <w:szCs w:val="16"/>
              </w:rPr>
            </w:pPr>
            <w:r>
              <w:rPr>
                <w:rFonts w:ascii="Arial Narrow" w:hAnsi="Arial Narrow"/>
                <w:noProof/>
                <w:sz w:val="16"/>
                <w:szCs w:val="16"/>
                <w:lang w:eastAsia="en-US"/>
              </w:rPr>
              <w:pict>
                <v:shape id="_x0000_s1112" type="#_x0000_t90" style="position:absolute;left:0;text-align:left;margin-left:19.35pt;margin-top:11.6pt;width:19.8pt;height:18pt;rotation:90;flip:x;z-index:251751424;mso-position-horizontal-relative:text;mso-position-vertical-relative:text" fillcolor="#92d050"/>
              </w:pict>
            </w:r>
          </w:p>
        </w:tc>
        <w:tc>
          <w:tcPr>
            <w:tcW w:w="0" w:type="auto"/>
          </w:tcPr>
          <w:p w:rsidR="00E65805" w:rsidRPr="00AB12FC" w:rsidRDefault="006003D6" w:rsidP="008E4BD4">
            <w:pPr>
              <w:ind w:left="360"/>
              <w:rPr>
                <w:rFonts w:ascii="Arial Narrow" w:hAnsi="Arial Narrow"/>
                <w:sz w:val="16"/>
                <w:szCs w:val="16"/>
              </w:rPr>
            </w:pPr>
            <w:r>
              <w:rPr>
                <w:rFonts w:ascii="Arial Narrow" w:hAnsi="Arial Narrow"/>
                <w:noProof/>
                <w:sz w:val="16"/>
                <w:szCs w:val="16"/>
                <w:lang w:eastAsia="en-US"/>
              </w:rPr>
              <w:pict>
                <v:shape id="_x0000_s1109" type="#_x0000_t89" style="position:absolute;left:0;text-align:left;margin-left:36.35pt;margin-top:12.4pt;width:18.4pt;height:20.75pt;z-index:251748352;mso-position-horizontal-relative:text;mso-position-vertical-relative:text" fillcolor="#92d050"/>
              </w:pict>
            </w:r>
          </w:p>
        </w:tc>
      </w:tr>
      <w:tr w:rsidR="00E65805" w:rsidRPr="00AB12FC" w:rsidTr="00A52919">
        <w:trPr>
          <w:jc w:val="right"/>
        </w:trPr>
        <w:tc>
          <w:tcPr>
            <w:tcW w:w="0" w:type="auto"/>
          </w:tcPr>
          <w:p w:rsidR="00E65805" w:rsidRPr="00AB12FC" w:rsidRDefault="00E65805" w:rsidP="008E4BD4">
            <w:pPr>
              <w:autoSpaceDE w:val="0"/>
              <w:autoSpaceDN w:val="0"/>
              <w:adjustRightInd w:val="0"/>
              <w:jc w:val="center"/>
              <w:rPr>
                <w:rFonts w:ascii="Arial Narrow" w:hAnsi="Arial Narrow"/>
                <w:sz w:val="16"/>
                <w:szCs w:val="16"/>
              </w:rPr>
            </w:pPr>
            <w:r w:rsidRPr="00AB12FC">
              <w:rPr>
                <w:rFonts w:ascii="Arial Narrow" w:hAnsi="Arial Narrow" w:cstheme="minorHAnsi"/>
                <w:b/>
                <w:sz w:val="16"/>
                <w:szCs w:val="16"/>
              </w:rPr>
              <w:t xml:space="preserve">Zmniejszenie poziomu wykluczenia społecznego związanego z degradacją atrakcyjnych obszarów akwenów wodnych na </w:t>
            </w:r>
            <w:r w:rsidRPr="00AB12FC">
              <w:rPr>
                <w:rFonts w:ascii="Arial Narrow" w:hAnsi="Arial Narrow" w:cstheme="minorHAnsi"/>
                <w:b/>
                <w:sz w:val="16"/>
                <w:szCs w:val="16"/>
              </w:rPr>
              <w:lastRenderedPageBreak/>
              <w:t>obszarze rewitalizacji poprzez przetworzenie ich na miejsca aktywizacji sportowej i rekreacyjnej młodzieży i podnoszącej poziom życia wszystkich użytkowników obszaru rewitalizacji.</w:t>
            </w:r>
          </w:p>
        </w:tc>
        <w:tc>
          <w:tcPr>
            <w:tcW w:w="0" w:type="auto"/>
          </w:tcPr>
          <w:p w:rsidR="00E65805" w:rsidRPr="00AB12FC" w:rsidRDefault="006003D6" w:rsidP="008E4BD4">
            <w:pPr>
              <w:ind w:left="360"/>
              <w:rPr>
                <w:rFonts w:ascii="Arial Narrow" w:hAnsi="Arial Narrow"/>
                <w:sz w:val="16"/>
                <w:szCs w:val="16"/>
              </w:rPr>
            </w:pPr>
            <w:r>
              <w:rPr>
                <w:rFonts w:ascii="Arial Narrow" w:hAnsi="Arial Narrow"/>
                <w:noProof/>
                <w:sz w:val="16"/>
                <w:szCs w:val="16"/>
                <w:lang w:eastAsia="en-US"/>
              </w:rPr>
              <w:lastRenderedPageBreak/>
              <w:pict>
                <v:shape id="_x0000_s1110" type="#_x0000_t89" style="position:absolute;left:0;text-align:left;margin-left:15.75pt;margin-top:55pt;width:18.4pt;height:20.75pt;z-index:251749376;mso-position-horizontal-relative:text;mso-position-vertical-relative:text" fillcolor="#92d050"/>
              </w:pict>
            </w:r>
          </w:p>
        </w:tc>
        <w:tc>
          <w:tcPr>
            <w:tcW w:w="0" w:type="auto"/>
          </w:tcPr>
          <w:p w:rsidR="00E65805" w:rsidRPr="00AB12FC" w:rsidRDefault="006003D6" w:rsidP="008E4BD4">
            <w:pPr>
              <w:ind w:left="360"/>
              <w:rPr>
                <w:rFonts w:ascii="Arial Narrow" w:hAnsi="Arial Narrow"/>
                <w:sz w:val="16"/>
                <w:szCs w:val="16"/>
              </w:rPr>
            </w:pPr>
            <w:r>
              <w:rPr>
                <w:rFonts w:ascii="Arial Narrow" w:hAnsi="Arial Narrow"/>
                <w:noProof/>
                <w:sz w:val="16"/>
                <w:szCs w:val="16"/>
                <w:lang w:eastAsia="en-US"/>
              </w:rPr>
              <w:pict>
                <v:shape id="_x0000_s1100" type="#_x0000_t89" style="position:absolute;left:0;text-align:left;margin-left:19.85pt;margin-top:7.45pt;width:18.4pt;height:20.75pt;z-index:251739136;mso-position-horizontal-relative:text;mso-position-vertical-relative:text" fillcolor="#92d050"/>
              </w:pict>
            </w:r>
            <w:r>
              <w:rPr>
                <w:rFonts w:ascii="Arial Narrow" w:hAnsi="Arial Narrow"/>
                <w:noProof/>
                <w:sz w:val="16"/>
                <w:szCs w:val="16"/>
                <w:lang w:eastAsia="en-US"/>
              </w:rPr>
              <w:pict>
                <v:shape id="_x0000_s1111" type="#_x0000_t89" style="position:absolute;left:0;text-align:left;margin-left:19.45pt;margin-top:55pt;width:18.4pt;height:20.75pt;z-index:251750400;mso-position-horizontal-relative:text;mso-position-vertical-relative:text" fillcolor="#92d050"/>
              </w:pict>
            </w:r>
          </w:p>
        </w:tc>
        <w:tc>
          <w:tcPr>
            <w:tcW w:w="0" w:type="auto"/>
          </w:tcPr>
          <w:p w:rsidR="00E65805" w:rsidRPr="00AB12FC" w:rsidRDefault="006003D6" w:rsidP="008E4BD4">
            <w:pPr>
              <w:ind w:left="360"/>
              <w:rPr>
                <w:rFonts w:ascii="Arial Narrow" w:hAnsi="Arial Narrow"/>
                <w:sz w:val="16"/>
                <w:szCs w:val="16"/>
              </w:rPr>
            </w:pPr>
            <w:r>
              <w:rPr>
                <w:rFonts w:ascii="Arial Narrow" w:hAnsi="Arial Narrow"/>
                <w:noProof/>
                <w:sz w:val="16"/>
                <w:szCs w:val="16"/>
                <w:lang w:eastAsia="en-US"/>
              </w:rPr>
              <w:pict>
                <v:shape id="_x0000_s1108" type="#_x0000_t89" style="position:absolute;left:0;text-align:left;margin-left:36.35pt;margin-top:11.4pt;width:18.4pt;height:20.75pt;z-index:251747328;mso-position-horizontal-relative:text;mso-position-vertical-relative:text" fillcolor="#92d050"/>
              </w:pict>
            </w:r>
          </w:p>
        </w:tc>
      </w:tr>
      <w:tr w:rsidR="00E65805" w:rsidRPr="00AB12FC" w:rsidTr="00A52919">
        <w:trPr>
          <w:jc w:val="right"/>
        </w:trPr>
        <w:tc>
          <w:tcPr>
            <w:tcW w:w="0" w:type="auto"/>
          </w:tcPr>
          <w:p w:rsidR="00E65805" w:rsidRPr="00AB12FC" w:rsidRDefault="00E65805" w:rsidP="008E4BD4">
            <w:pPr>
              <w:autoSpaceDE w:val="0"/>
              <w:autoSpaceDN w:val="0"/>
              <w:adjustRightInd w:val="0"/>
              <w:jc w:val="center"/>
              <w:rPr>
                <w:rFonts w:ascii="Arial Narrow" w:hAnsi="Arial Narrow" w:cstheme="minorHAnsi"/>
                <w:b/>
                <w:sz w:val="16"/>
                <w:szCs w:val="16"/>
              </w:rPr>
            </w:pPr>
            <w:r w:rsidRPr="00AB12FC">
              <w:rPr>
                <w:rFonts w:ascii="Arial Narrow" w:hAnsi="Arial Narrow" w:cstheme="minorHAnsi"/>
                <w:b/>
                <w:sz w:val="16"/>
                <w:szCs w:val="16"/>
              </w:rPr>
              <w:lastRenderedPageBreak/>
              <w:t>Wsparcie rozwoju przedsiębiorczości i wzrostu zatrudnienia przez poprzez rozszerzanie dostępu do potrzebnej wiedzy oraz utworzenie inkubatora przedsiębiorczości na obszarze rewitalizacji.</w:t>
            </w:r>
          </w:p>
          <w:p w:rsidR="00E65805" w:rsidRPr="00AB12FC" w:rsidRDefault="00E65805" w:rsidP="008E4BD4">
            <w:pPr>
              <w:jc w:val="center"/>
              <w:rPr>
                <w:rFonts w:ascii="Arial Narrow" w:hAnsi="Arial Narrow"/>
                <w:sz w:val="16"/>
                <w:szCs w:val="16"/>
              </w:rPr>
            </w:pPr>
          </w:p>
        </w:tc>
        <w:tc>
          <w:tcPr>
            <w:tcW w:w="0" w:type="auto"/>
          </w:tcPr>
          <w:p w:rsidR="00E65805" w:rsidRPr="00AB12FC" w:rsidRDefault="00E65805" w:rsidP="008E4BD4">
            <w:pPr>
              <w:ind w:left="360"/>
              <w:rPr>
                <w:rFonts w:ascii="Arial Narrow" w:hAnsi="Arial Narrow"/>
                <w:sz w:val="16"/>
                <w:szCs w:val="16"/>
              </w:rPr>
            </w:pPr>
          </w:p>
        </w:tc>
        <w:tc>
          <w:tcPr>
            <w:tcW w:w="0" w:type="auto"/>
          </w:tcPr>
          <w:p w:rsidR="00E65805" w:rsidRPr="00AB12FC" w:rsidRDefault="00E65805" w:rsidP="008E4BD4">
            <w:pPr>
              <w:ind w:left="360"/>
              <w:rPr>
                <w:rFonts w:ascii="Arial Narrow" w:hAnsi="Arial Narrow"/>
                <w:sz w:val="16"/>
                <w:szCs w:val="16"/>
              </w:rPr>
            </w:pPr>
          </w:p>
        </w:tc>
        <w:tc>
          <w:tcPr>
            <w:tcW w:w="0" w:type="auto"/>
          </w:tcPr>
          <w:p w:rsidR="00E65805" w:rsidRPr="00AB12FC" w:rsidRDefault="006003D6" w:rsidP="008E4BD4">
            <w:pPr>
              <w:ind w:left="360"/>
              <w:rPr>
                <w:rFonts w:ascii="Arial Narrow" w:hAnsi="Arial Narrow"/>
                <w:sz w:val="16"/>
                <w:szCs w:val="16"/>
              </w:rPr>
            </w:pPr>
            <w:r>
              <w:rPr>
                <w:rFonts w:ascii="Arial Narrow" w:hAnsi="Arial Narrow"/>
                <w:noProof/>
                <w:sz w:val="16"/>
                <w:szCs w:val="16"/>
                <w:lang w:eastAsia="en-US"/>
              </w:rPr>
              <w:pict>
                <v:shape id="_x0000_s1107" type="#_x0000_t89" style="position:absolute;left:0;text-align:left;margin-left:36.35pt;margin-top:8.6pt;width:18.4pt;height:20.75pt;z-index:251746304;mso-position-horizontal-relative:text;mso-position-vertical-relative:text" fillcolor="#92d050"/>
              </w:pict>
            </w:r>
          </w:p>
        </w:tc>
      </w:tr>
    </w:tbl>
    <w:p w:rsidR="008E4BD4" w:rsidRDefault="008E4BD4" w:rsidP="004715D5">
      <w:pPr>
        <w:spacing w:after="0" w:line="240" w:lineRule="auto"/>
        <w:rPr>
          <w:rFonts w:ascii="Arial Narrow" w:hAnsi="Arial Narrow"/>
          <w:sz w:val="18"/>
          <w:szCs w:val="18"/>
        </w:rPr>
      </w:pPr>
    </w:p>
    <w:p w:rsidR="004715D5" w:rsidRPr="00A654BC" w:rsidRDefault="00A654BC" w:rsidP="004715D5">
      <w:pPr>
        <w:spacing w:after="0" w:line="240" w:lineRule="auto"/>
        <w:rPr>
          <w:rFonts w:eastAsiaTheme="majorEastAsia" w:cstheme="minorHAnsi"/>
          <w:b/>
          <w:bCs/>
          <w:color w:val="4F81BD" w:themeColor="accent1"/>
          <w:sz w:val="24"/>
          <w:szCs w:val="24"/>
        </w:rPr>
      </w:pPr>
      <w:r w:rsidRPr="00A654BC">
        <w:rPr>
          <w:rFonts w:cstheme="minorHAnsi"/>
          <w:sz w:val="24"/>
          <w:szCs w:val="24"/>
        </w:rPr>
        <w:t>Porównanie celów Programu Rewitalizacji dla gmin Dobrzyń nad Wisł</w:t>
      </w:r>
      <w:r>
        <w:rPr>
          <w:rFonts w:cstheme="minorHAnsi"/>
          <w:sz w:val="24"/>
          <w:szCs w:val="24"/>
        </w:rPr>
        <w:t>ą i celów Lokalnej Grupy Działania pokazuje pełną, wielokierunkową zgodność obu grup celów.</w:t>
      </w:r>
      <w:r w:rsidRPr="00A654BC">
        <w:rPr>
          <w:rFonts w:eastAsiaTheme="majorEastAsia" w:cstheme="minorHAnsi"/>
          <w:b/>
          <w:bCs/>
          <w:color w:val="4F81BD" w:themeColor="accent1"/>
          <w:sz w:val="24"/>
          <w:szCs w:val="24"/>
        </w:rPr>
        <w:t xml:space="preserve"> </w:t>
      </w:r>
    </w:p>
    <w:p w:rsidR="00A352A9" w:rsidRPr="00EA23D2" w:rsidRDefault="00A352A9" w:rsidP="00F35FB4">
      <w:pPr>
        <w:pStyle w:val="Nagwek1"/>
        <w:numPr>
          <w:ilvl w:val="0"/>
          <w:numId w:val="77"/>
        </w:numPr>
        <w:spacing w:before="0" w:line="240" w:lineRule="auto"/>
        <w:rPr>
          <w:rFonts w:asciiTheme="minorHAnsi" w:hAnsiTheme="minorHAnsi" w:cstheme="minorHAnsi"/>
          <w:color w:val="4F81BD" w:themeColor="accent1"/>
          <w:sz w:val="24"/>
          <w:szCs w:val="24"/>
        </w:rPr>
      </w:pPr>
      <w:bookmarkStart w:id="411" w:name="_Toc464541090"/>
      <w:bookmarkStart w:id="412" w:name="_Toc464567284"/>
      <w:bookmarkStart w:id="413" w:name="_Toc464568412"/>
      <w:bookmarkStart w:id="414" w:name="_Toc464750263"/>
      <w:bookmarkStart w:id="415" w:name="_Toc464759295"/>
      <w:r w:rsidRPr="00EA23D2">
        <w:rPr>
          <w:rFonts w:asciiTheme="minorHAnsi" w:hAnsiTheme="minorHAnsi" w:cstheme="minorHAnsi"/>
          <w:color w:val="4F81BD" w:themeColor="accent1"/>
          <w:sz w:val="24"/>
          <w:szCs w:val="24"/>
        </w:rPr>
        <w:t xml:space="preserve">Lista podstawowych planowanych </w:t>
      </w:r>
      <w:r w:rsidR="008E4BD4">
        <w:rPr>
          <w:rFonts w:asciiTheme="minorHAnsi" w:hAnsiTheme="minorHAnsi" w:cstheme="minorHAnsi"/>
          <w:color w:val="4F81BD" w:themeColor="accent1"/>
          <w:sz w:val="24"/>
          <w:szCs w:val="24"/>
        </w:rPr>
        <w:t xml:space="preserve">projektów i </w:t>
      </w:r>
      <w:r w:rsidRPr="00EA23D2">
        <w:rPr>
          <w:rFonts w:asciiTheme="minorHAnsi" w:hAnsiTheme="minorHAnsi" w:cstheme="minorHAnsi"/>
          <w:color w:val="4F81BD" w:themeColor="accent1"/>
          <w:sz w:val="24"/>
          <w:szCs w:val="24"/>
        </w:rPr>
        <w:t>przedsięwzięć rewitalizacyjnych.</w:t>
      </w:r>
      <w:bookmarkEnd w:id="411"/>
      <w:bookmarkEnd w:id="412"/>
      <w:bookmarkEnd w:id="413"/>
      <w:bookmarkEnd w:id="414"/>
      <w:bookmarkEnd w:id="415"/>
    </w:p>
    <w:p w:rsidR="007A752E" w:rsidRDefault="007A752E" w:rsidP="00A352A9">
      <w:pPr>
        <w:spacing w:after="0" w:line="240" w:lineRule="auto"/>
        <w:rPr>
          <w:sz w:val="24"/>
          <w:szCs w:val="24"/>
        </w:rPr>
      </w:pPr>
    </w:p>
    <w:p w:rsidR="00FC0607" w:rsidRDefault="00FC0607" w:rsidP="00F35FB4">
      <w:pPr>
        <w:pStyle w:val="Nagwek2"/>
        <w:numPr>
          <w:ilvl w:val="0"/>
          <w:numId w:val="80"/>
        </w:numPr>
        <w:spacing w:before="0" w:line="240" w:lineRule="auto"/>
        <w:rPr>
          <w:rFonts w:asciiTheme="minorHAnsi" w:hAnsiTheme="minorHAnsi" w:cstheme="minorHAnsi"/>
          <w:sz w:val="24"/>
          <w:szCs w:val="24"/>
        </w:rPr>
      </w:pPr>
      <w:r>
        <w:rPr>
          <w:rFonts w:asciiTheme="minorHAnsi" w:hAnsiTheme="minorHAnsi" w:cstheme="minorHAnsi"/>
          <w:sz w:val="24"/>
          <w:szCs w:val="24"/>
        </w:rPr>
        <w:t>Lista przedsięwzięć</w:t>
      </w:r>
    </w:p>
    <w:p w:rsidR="00FC0607" w:rsidRDefault="00FC0607" w:rsidP="00FC0607"/>
    <w:p w:rsidR="00403826" w:rsidRDefault="00403826" w:rsidP="00403826">
      <w:pPr>
        <w:spacing w:after="0" w:line="240" w:lineRule="auto"/>
        <w:jc w:val="both"/>
        <w:rPr>
          <w:sz w:val="24"/>
          <w:szCs w:val="24"/>
        </w:rPr>
      </w:pPr>
      <w:r>
        <w:rPr>
          <w:sz w:val="24"/>
          <w:szCs w:val="24"/>
        </w:rPr>
        <w:t xml:space="preserve">Rewitalizacja będzie zbiorem </w:t>
      </w:r>
      <w:r w:rsidRPr="00911BFB">
        <w:rPr>
          <w:sz w:val="24"/>
          <w:szCs w:val="24"/>
        </w:rPr>
        <w:t>procesów trwale zmieniających relacje, przebiegających w wymiarze czasu i przestrzeni, niezależnie od ich charakteru lub skutków.</w:t>
      </w:r>
      <w:r>
        <w:rPr>
          <w:sz w:val="24"/>
          <w:szCs w:val="24"/>
        </w:rPr>
        <w:t xml:space="preserve"> W zamiarze m</w:t>
      </w:r>
      <w:r w:rsidRPr="00911BFB">
        <w:rPr>
          <w:sz w:val="24"/>
          <w:szCs w:val="24"/>
        </w:rPr>
        <w:t xml:space="preserve">a </w:t>
      </w:r>
      <w:r>
        <w:rPr>
          <w:sz w:val="24"/>
          <w:szCs w:val="24"/>
        </w:rPr>
        <w:t xml:space="preserve">mieć </w:t>
      </w:r>
      <w:r w:rsidRPr="00911BFB">
        <w:rPr>
          <w:sz w:val="24"/>
          <w:szCs w:val="24"/>
        </w:rPr>
        <w:t>formę trwałej korekty</w:t>
      </w:r>
      <w:r>
        <w:rPr>
          <w:sz w:val="24"/>
          <w:szCs w:val="24"/>
        </w:rPr>
        <w:t xml:space="preserve"> rzeczywistości społecznej i warunkujących ją elementów gospodarki i przestrzeni.</w:t>
      </w:r>
    </w:p>
    <w:p w:rsidR="00403826" w:rsidRDefault="00403826" w:rsidP="00403826">
      <w:pPr>
        <w:spacing w:after="0" w:line="240" w:lineRule="auto"/>
        <w:jc w:val="both"/>
        <w:rPr>
          <w:sz w:val="24"/>
          <w:szCs w:val="24"/>
        </w:rPr>
      </w:pPr>
    </w:p>
    <w:p w:rsidR="00403826" w:rsidRDefault="00403826" w:rsidP="00403826">
      <w:pPr>
        <w:spacing w:after="0" w:line="240" w:lineRule="auto"/>
        <w:jc w:val="both"/>
        <w:rPr>
          <w:sz w:val="24"/>
          <w:szCs w:val="24"/>
        </w:rPr>
      </w:pPr>
      <w:r w:rsidRPr="00911BFB">
        <w:rPr>
          <w:sz w:val="24"/>
          <w:szCs w:val="24"/>
        </w:rPr>
        <w:t xml:space="preserve">Wprowadzanie </w:t>
      </w:r>
      <w:r>
        <w:rPr>
          <w:sz w:val="24"/>
          <w:szCs w:val="24"/>
        </w:rPr>
        <w:t>rewitalizacji</w:t>
      </w:r>
      <w:r w:rsidRPr="00911BFB">
        <w:rPr>
          <w:sz w:val="24"/>
          <w:szCs w:val="24"/>
        </w:rPr>
        <w:t xml:space="preserve"> to jedna z funkcji kierowniczych</w:t>
      </w:r>
      <w:r>
        <w:rPr>
          <w:sz w:val="24"/>
          <w:szCs w:val="24"/>
        </w:rPr>
        <w:t xml:space="preserve">. Dlatego niezależnie od zakresu </w:t>
      </w:r>
      <w:proofErr w:type="spellStart"/>
      <w:r>
        <w:rPr>
          <w:sz w:val="24"/>
          <w:szCs w:val="24"/>
        </w:rPr>
        <w:t>interesariuszy</w:t>
      </w:r>
      <w:proofErr w:type="spellEnd"/>
      <w:r>
        <w:rPr>
          <w:sz w:val="24"/>
          <w:szCs w:val="24"/>
        </w:rPr>
        <w:t xml:space="preserve"> rewitalizacji to gmina musi podjąć przywódczą rolę w tych procesach.</w:t>
      </w:r>
      <w:r w:rsidRPr="00911BFB">
        <w:rPr>
          <w:sz w:val="24"/>
          <w:szCs w:val="24"/>
        </w:rPr>
        <w:t xml:space="preserve">  </w:t>
      </w:r>
      <w:r>
        <w:rPr>
          <w:sz w:val="24"/>
          <w:szCs w:val="24"/>
        </w:rPr>
        <w:t>A s</w:t>
      </w:r>
      <w:r w:rsidRPr="00911BFB">
        <w:rPr>
          <w:sz w:val="24"/>
          <w:szCs w:val="24"/>
        </w:rPr>
        <w:t xml:space="preserve">kuteczność wprowadzenia </w:t>
      </w:r>
      <w:r>
        <w:rPr>
          <w:sz w:val="24"/>
          <w:szCs w:val="24"/>
        </w:rPr>
        <w:t>rewitalizacji</w:t>
      </w:r>
      <w:r w:rsidRPr="00911BFB">
        <w:rPr>
          <w:sz w:val="24"/>
          <w:szCs w:val="24"/>
        </w:rPr>
        <w:t xml:space="preserve"> zależy zwłaszcza od gotowości ludzi do </w:t>
      </w:r>
      <w:r>
        <w:rPr>
          <w:sz w:val="24"/>
          <w:szCs w:val="24"/>
        </w:rPr>
        <w:t>zmian</w:t>
      </w:r>
      <w:r w:rsidRPr="00911BFB">
        <w:rPr>
          <w:sz w:val="24"/>
          <w:szCs w:val="24"/>
        </w:rPr>
        <w:t xml:space="preserve"> i od poziomu jej przygotowania.</w:t>
      </w:r>
    </w:p>
    <w:p w:rsidR="00403826" w:rsidRDefault="00403826" w:rsidP="00403826">
      <w:pPr>
        <w:spacing w:after="0" w:line="240" w:lineRule="auto"/>
        <w:jc w:val="both"/>
        <w:rPr>
          <w:sz w:val="24"/>
          <w:szCs w:val="24"/>
        </w:rPr>
      </w:pPr>
    </w:p>
    <w:p w:rsidR="00403826" w:rsidRPr="00911BFB" w:rsidRDefault="00403826" w:rsidP="00403826">
      <w:pPr>
        <w:spacing w:after="0" w:line="240" w:lineRule="auto"/>
        <w:jc w:val="both"/>
        <w:rPr>
          <w:sz w:val="24"/>
          <w:szCs w:val="24"/>
        </w:rPr>
      </w:pPr>
      <w:r>
        <w:rPr>
          <w:sz w:val="24"/>
          <w:szCs w:val="24"/>
        </w:rPr>
        <w:t xml:space="preserve">Dlatego podstawowym przedsięwzięciem w procesie realizacji Programu Rewitalizacji będzie wypracowanie struktury rozdziału odpowiedzialności i zapewnienie kompletu kompetencji niezbędnych do skutecznego prowadzenia procesów rewitalizacji. </w:t>
      </w:r>
    </w:p>
    <w:p w:rsidR="00403826" w:rsidRDefault="00403826" w:rsidP="00403826">
      <w:pPr>
        <w:spacing w:after="0" w:line="240" w:lineRule="auto"/>
        <w:rPr>
          <w:sz w:val="24"/>
          <w:szCs w:val="24"/>
        </w:rPr>
      </w:pPr>
    </w:p>
    <w:p w:rsidR="00403826" w:rsidRDefault="00403826" w:rsidP="00403826">
      <w:pPr>
        <w:spacing w:after="0" w:line="240" w:lineRule="auto"/>
        <w:jc w:val="both"/>
        <w:rPr>
          <w:sz w:val="24"/>
          <w:szCs w:val="24"/>
        </w:rPr>
      </w:pPr>
      <w:r w:rsidRPr="00911BFB">
        <w:rPr>
          <w:sz w:val="24"/>
          <w:szCs w:val="24"/>
        </w:rPr>
        <w:t xml:space="preserve">Zarządzanie </w:t>
      </w:r>
      <w:r>
        <w:rPr>
          <w:sz w:val="24"/>
          <w:szCs w:val="24"/>
        </w:rPr>
        <w:t>rewitalizacją</w:t>
      </w:r>
      <w:r w:rsidRPr="00911BFB">
        <w:rPr>
          <w:sz w:val="24"/>
          <w:szCs w:val="24"/>
        </w:rPr>
        <w:t xml:space="preserve"> to proces stopniowego p</w:t>
      </w:r>
      <w:r>
        <w:rPr>
          <w:sz w:val="24"/>
          <w:szCs w:val="24"/>
        </w:rPr>
        <w:t>rzekształcania zarówno struktur, materii</w:t>
      </w:r>
      <w:r w:rsidRPr="00911BFB">
        <w:rPr>
          <w:sz w:val="24"/>
          <w:szCs w:val="24"/>
        </w:rPr>
        <w:t xml:space="preserve"> jak i ludzkich postaw w ramach </w:t>
      </w:r>
      <w:r>
        <w:rPr>
          <w:sz w:val="24"/>
          <w:szCs w:val="24"/>
        </w:rPr>
        <w:t xml:space="preserve">gminy lub </w:t>
      </w:r>
      <w:r w:rsidRPr="00911BFB">
        <w:rPr>
          <w:sz w:val="24"/>
          <w:szCs w:val="24"/>
        </w:rPr>
        <w:t>jej części.</w:t>
      </w:r>
      <w:r>
        <w:rPr>
          <w:sz w:val="24"/>
          <w:szCs w:val="24"/>
        </w:rPr>
        <w:t xml:space="preserve"> Dlatego drugim podstawowym przedsięwzięciem w ramach realizacji Programu Rewitalizacji będzie jej promocja i uświadomienie wszystkim interesariuszom zamierzeń i kierunków zmian.</w:t>
      </w:r>
    </w:p>
    <w:p w:rsidR="00403826" w:rsidRDefault="00403826" w:rsidP="00403826">
      <w:pPr>
        <w:spacing w:after="0" w:line="240" w:lineRule="auto"/>
        <w:rPr>
          <w:sz w:val="24"/>
          <w:szCs w:val="24"/>
        </w:rPr>
      </w:pPr>
    </w:p>
    <w:p w:rsidR="00403826" w:rsidRPr="00911BFB" w:rsidRDefault="00403826" w:rsidP="00403826">
      <w:pPr>
        <w:spacing w:after="0" w:line="240" w:lineRule="auto"/>
        <w:jc w:val="both"/>
        <w:rPr>
          <w:sz w:val="24"/>
          <w:szCs w:val="24"/>
        </w:rPr>
      </w:pPr>
      <w:r>
        <w:rPr>
          <w:sz w:val="24"/>
          <w:szCs w:val="24"/>
        </w:rPr>
        <w:t>Aby zapewnić trwałość przemianom rewitalizacyjnym konieczne będzie p</w:t>
      </w:r>
      <w:r w:rsidRPr="00911BFB">
        <w:rPr>
          <w:sz w:val="24"/>
          <w:szCs w:val="24"/>
        </w:rPr>
        <w:t>rzystosowywani</w:t>
      </w:r>
      <w:r>
        <w:rPr>
          <w:sz w:val="24"/>
          <w:szCs w:val="24"/>
        </w:rPr>
        <w:t>e</w:t>
      </w:r>
      <w:r w:rsidRPr="00911BFB">
        <w:rPr>
          <w:sz w:val="24"/>
          <w:szCs w:val="24"/>
        </w:rPr>
        <w:t xml:space="preserve"> rzeczywistości</w:t>
      </w:r>
      <w:r>
        <w:rPr>
          <w:sz w:val="24"/>
          <w:szCs w:val="24"/>
        </w:rPr>
        <w:t>,</w:t>
      </w:r>
      <w:r w:rsidRPr="00911BFB">
        <w:rPr>
          <w:sz w:val="24"/>
          <w:szCs w:val="24"/>
        </w:rPr>
        <w:t xml:space="preserve"> </w:t>
      </w:r>
      <w:r>
        <w:rPr>
          <w:sz w:val="24"/>
          <w:szCs w:val="24"/>
        </w:rPr>
        <w:t xml:space="preserve">w której zachodzić będą procesy rewitalizacji, </w:t>
      </w:r>
      <w:r w:rsidRPr="00911BFB">
        <w:rPr>
          <w:sz w:val="24"/>
          <w:szCs w:val="24"/>
        </w:rPr>
        <w:t>do nowych potrzeb i warunków</w:t>
      </w:r>
      <w:r>
        <w:rPr>
          <w:sz w:val="24"/>
          <w:szCs w:val="24"/>
        </w:rPr>
        <w:t>. Stan zjawisk po zmianie rewitalizacyjnej ma być utrwalony, trzeba będzie zabezpieczyć się przed cofaniem się zmian, lub przerzucaniem kryzysów z jednych obszarów na drugie. Dlatego trzecim przedsięwzięciem związanym z procesami rewitalizacji, a zwłaszcza ich zakończeniem będzie utrwalanie osiągniętych zmian i ich promocja.</w:t>
      </w:r>
    </w:p>
    <w:p w:rsidR="00403826" w:rsidRDefault="00403826" w:rsidP="00403826">
      <w:pPr>
        <w:spacing w:after="0" w:line="240" w:lineRule="auto"/>
        <w:rPr>
          <w:sz w:val="24"/>
          <w:szCs w:val="24"/>
        </w:rPr>
      </w:pPr>
    </w:p>
    <w:p w:rsidR="00403826" w:rsidRDefault="00403826" w:rsidP="00403826">
      <w:pPr>
        <w:spacing w:after="0" w:line="240" w:lineRule="auto"/>
        <w:rPr>
          <w:sz w:val="24"/>
          <w:szCs w:val="24"/>
        </w:rPr>
      </w:pPr>
      <w:r>
        <w:rPr>
          <w:sz w:val="24"/>
          <w:szCs w:val="24"/>
        </w:rPr>
        <w:t>Ostatecznie lista przedsięwzięć, których szczegóły operacyjne mogą być opracowane dopiero po przyjęciu Programu Rewitalizacji wygląda jak następuje:</w:t>
      </w:r>
    </w:p>
    <w:p w:rsidR="00403826" w:rsidRDefault="00403826" w:rsidP="00403826">
      <w:pPr>
        <w:spacing w:after="0" w:line="240" w:lineRule="auto"/>
        <w:rPr>
          <w:sz w:val="24"/>
          <w:szCs w:val="24"/>
        </w:rPr>
      </w:pPr>
    </w:p>
    <w:p w:rsidR="00403826" w:rsidRPr="00AD2A85" w:rsidRDefault="00403826" w:rsidP="00F35FB4">
      <w:pPr>
        <w:pStyle w:val="Akapitzlist"/>
        <w:numPr>
          <w:ilvl w:val="0"/>
          <w:numId w:val="99"/>
        </w:numPr>
        <w:spacing w:after="0" w:line="240" w:lineRule="auto"/>
        <w:jc w:val="both"/>
        <w:rPr>
          <w:b/>
          <w:szCs w:val="24"/>
        </w:rPr>
      </w:pPr>
      <w:r w:rsidRPr="00AD2A85">
        <w:rPr>
          <w:b/>
          <w:szCs w:val="24"/>
        </w:rPr>
        <w:t xml:space="preserve">Wypracowanie struktury rozdziału odpowiedzialności i zapewnienie kompletu kompetencji niezbędnych do skutecznego prowadzenia procesów rewitalizacji. </w:t>
      </w:r>
    </w:p>
    <w:p w:rsidR="00403826" w:rsidRPr="00AD2A85" w:rsidRDefault="00403826" w:rsidP="00F35FB4">
      <w:pPr>
        <w:pStyle w:val="Akapitzlist"/>
        <w:numPr>
          <w:ilvl w:val="0"/>
          <w:numId w:val="99"/>
        </w:numPr>
        <w:spacing w:after="0" w:line="240" w:lineRule="auto"/>
        <w:jc w:val="both"/>
        <w:rPr>
          <w:b/>
          <w:szCs w:val="24"/>
        </w:rPr>
      </w:pPr>
      <w:r w:rsidRPr="00AD2A85">
        <w:rPr>
          <w:b/>
          <w:szCs w:val="24"/>
        </w:rPr>
        <w:t>Promocja i uświadomienie wszystkim interesariuszom zamierzeń i kierunków zmian związanych z rewitalizacją.</w:t>
      </w:r>
    </w:p>
    <w:p w:rsidR="00403826" w:rsidRPr="00AD2A85" w:rsidRDefault="00403826" w:rsidP="00F35FB4">
      <w:pPr>
        <w:pStyle w:val="Akapitzlist"/>
        <w:numPr>
          <w:ilvl w:val="0"/>
          <w:numId w:val="99"/>
        </w:numPr>
        <w:spacing w:after="0" w:line="240" w:lineRule="auto"/>
        <w:rPr>
          <w:b/>
          <w:szCs w:val="24"/>
        </w:rPr>
      </w:pPr>
      <w:r w:rsidRPr="00AD2A85">
        <w:rPr>
          <w:b/>
          <w:szCs w:val="24"/>
        </w:rPr>
        <w:lastRenderedPageBreak/>
        <w:t>Utrwalanie osiągniętych w wyniku procesów rewitalizacyjnych zmian i promocja tych zmian wśród użytkowników obszarów rewitalizacji oraz otoczenia zewnętrznego.</w:t>
      </w:r>
    </w:p>
    <w:p w:rsidR="00FC0607" w:rsidRPr="00FC0607" w:rsidRDefault="00FC0607" w:rsidP="00FC0607"/>
    <w:p w:rsidR="00A352A9" w:rsidRPr="00A352A9" w:rsidRDefault="00A352A9" w:rsidP="00F35FB4">
      <w:pPr>
        <w:pStyle w:val="Nagwek2"/>
        <w:numPr>
          <w:ilvl w:val="0"/>
          <w:numId w:val="80"/>
        </w:numPr>
        <w:spacing w:before="0" w:line="240" w:lineRule="auto"/>
        <w:rPr>
          <w:rFonts w:asciiTheme="minorHAnsi" w:hAnsiTheme="minorHAnsi" w:cstheme="minorHAnsi"/>
          <w:sz w:val="24"/>
          <w:szCs w:val="24"/>
        </w:rPr>
      </w:pPr>
      <w:r w:rsidRPr="00A352A9">
        <w:rPr>
          <w:rFonts w:asciiTheme="minorHAnsi" w:hAnsiTheme="minorHAnsi" w:cstheme="minorHAnsi"/>
          <w:sz w:val="24"/>
          <w:szCs w:val="24"/>
        </w:rPr>
        <w:t>Lista projektów</w:t>
      </w:r>
    </w:p>
    <w:p w:rsidR="009C0902" w:rsidRDefault="009C0902" w:rsidP="00616419">
      <w:pPr>
        <w:spacing w:after="0" w:line="240" w:lineRule="auto"/>
      </w:pPr>
    </w:p>
    <w:p w:rsidR="009C0902" w:rsidRPr="00571696" w:rsidRDefault="009C0902" w:rsidP="009C0902">
      <w:pPr>
        <w:spacing w:after="0" w:line="240" w:lineRule="auto"/>
        <w:jc w:val="both"/>
        <w:rPr>
          <w:sz w:val="24"/>
          <w:szCs w:val="24"/>
        </w:rPr>
      </w:pPr>
      <w:r w:rsidRPr="00571696">
        <w:rPr>
          <w:sz w:val="24"/>
          <w:szCs w:val="24"/>
        </w:rPr>
        <w:t>Punktem wyjścia do sformułowania projektów i przedsięwzięć rewitalizacyjnych były wyrażane na spotkaniach konsultacyjnych, drogą ankiet i sondaży oczekiwania użytkowników podobszarów rewitalizacji, przede wszystkim mieszkańców. Oczekiwania te formułowane były bardzo jasno i konkretnie, dlatego Zespół ds. rewitalizacji nie miał szczególnych problemów z przeformułowaniem ich na projekty.</w:t>
      </w:r>
    </w:p>
    <w:p w:rsidR="009C0902" w:rsidRPr="00571696" w:rsidRDefault="009C0902" w:rsidP="009C0902">
      <w:pPr>
        <w:spacing w:after="0" w:line="240" w:lineRule="auto"/>
        <w:jc w:val="both"/>
        <w:rPr>
          <w:sz w:val="24"/>
          <w:szCs w:val="24"/>
        </w:rPr>
      </w:pPr>
    </w:p>
    <w:p w:rsidR="009C0902" w:rsidRPr="00A56247" w:rsidRDefault="009C0902" w:rsidP="009C0902">
      <w:pPr>
        <w:spacing w:after="0" w:line="240" w:lineRule="auto"/>
        <w:jc w:val="both"/>
        <w:rPr>
          <w:b/>
          <w:sz w:val="24"/>
          <w:szCs w:val="24"/>
        </w:rPr>
      </w:pPr>
      <w:r w:rsidRPr="00571696">
        <w:rPr>
          <w:sz w:val="24"/>
          <w:szCs w:val="24"/>
        </w:rPr>
        <w:t>Drugą z wytycznych, poza wolą mieszkańców, kierującą pracami Zespołu przy formułowaniu projektów i przedsięwzięć były cele rewitalizacji, sformułowane po</w:t>
      </w:r>
      <w:r w:rsidR="00571696" w:rsidRPr="00571696">
        <w:rPr>
          <w:sz w:val="24"/>
          <w:szCs w:val="24"/>
        </w:rPr>
        <w:t>przez</w:t>
      </w:r>
      <w:r w:rsidRPr="00571696">
        <w:rPr>
          <w:sz w:val="24"/>
          <w:szCs w:val="24"/>
        </w:rPr>
        <w:t xml:space="preserve"> analizę SWOT obszaru rewitalizacji oraz analiz</w:t>
      </w:r>
      <w:r w:rsidR="00571696" w:rsidRPr="00571696">
        <w:rPr>
          <w:sz w:val="24"/>
          <w:szCs w:val="24"/>
        </w:rPr>
        <w:t>ę</w:t>
      </w:r>
      <w:r w:rsidRPr="00571696">
        <w:rPr>
          <w:sz w:val="24"/>
          <w:szCs w:val="24"/>
        </w:rPr>
        <w:t xml:space="preserve"> SWOT/TOWS, która wskazała kluczowe, strategiczne kwestie z punktu widzenia wykorzystania zasobów na podobszarach rewitalizacji, uniknięcia ryzyk, czy ominięcia przeszkód w dziele rewitalizacji.</w:t>
      </w:r>
      <w:r w:rsidR="00A56247">
        <w:rPr>
          <w:sz w:val="24"/>
          <w:szCs w:val="24"/>
        </w:rPr>
        <w:t xml:space="preserve"> </w:t>
      </w:r>
      <w:r w:rsidR="00A56247" w:rsidRPr="00A56247">
        <w:rPr>
          <w:b/>
          <w:sz w:val="24"/>
          <w:szCs w:val="24"/>
        </w:rPr>
        <w:t>Zestaw celów rewitalizacji wskazał także hierarchię tak potrzeb jak i kierunków rewitalizacji.</w:t>
      </w:r>
    </w:p>
    <w:p w:rsidR="009C0902" w:rsidRPr="00571696" w:rsidRDefault="009C0902" w:rsidP="009C0902">
      <w:pPr>
        <w:spacing w:after="0" w:line="240" w:lineRule="auto"/>
        <w:jc w:val="both"/>
        <w:rPr>
          <w:sz w:val="24"/>
          <w:szCs w:val="24"/>
        </w:rPr>
      </w:pPr>
    </w:p>
    <w:p w:rsidR="009C0902" w:rsidRPr="00571696" w:rsidRDefault="009C0902" w:rsidP="009C0902">
      <w:pPr>
        <w:spacing w:after="0" w:line="240" w:lineRule="auto"/>
        <w:jc w:val="both"/>
        <w:rPr>
          <w:sz w:val="24"/>
          <w:szCs w:val="24"/>
        </w:rPr>
      </w:pPr>
      <w:r w:rsidRPr="00571696">
        <w:rPr>
          <w:sz w:val="24"/>
          <w:szCs w:val="24"/>
        </w:rPr>
        <w:t>W czasie formułowania projektów szczególną uwagę zwracano na o, by istotą każdego projektu były działania wspierające przemiany społeczne i odwracające kryzysy społeczne, czyli oddziaływania „miękkie”, zaś projekty „twarde” miały z założenia pe</w:t>
      </w:r>
      <w:r w:rsidR="00453332" w:rsidRPr="00571696">
        <w:rPr>
          <w:sz w:val="24"/>
          <w:szCs w:val="24"/>
        </w:rPr>
        <w:t>ł</w:t>
      </w:r>
      <w:r w:rsidRPr="00571696">
        <w:rPr>
          <w:sz w:val="24"/>
          <w:szCs w:val="24"/>
        </w:rPr>
        <w:t>ni</w:t>
      </w:r>
      <w:r w:rsidR="00453332" w:rsidRPr="00571696">
        <w:rPr>
          <w:sz w:val="24"/>
          <w:szCs w:val="24"/>
        </w:rPr>
        <w:t>ć</w:t>
      </w:r>
      <w:r w:rsidRPr="00571696">
        <w:rPr>
          <w:sz w:val="24"/>
          <w:szCs w:val="24"/>
        </w:rPr>
        <w:t xml:space="preserve"> tylko rolę wspierającą</w:t>
      </w:r>
      <w:r w:rsidR="00453332" w:rsidRPr="00571696">
        <w:rPr>
          <w:sz w:val="24"/>
          <w:szCs w:val="24"/>
        </w:rPr>
        <w:t xml:space="preserve">, </w:t>
      </w:r>
      <w:r w:rsidR="00571696" w:rsidRPr="00571696">
        <w:rPr>
          <w:sz w:val="24"/>
          <w:szCs w:val="24"/>
        </w:rPr>
        <w:t xml:space="preserve">komplementarną, </w:t>
      </w:r>
      <w:r w:rsidR="00453332" w:rsidRPr="00571696">
        <w:rPr>
          <w:sz w:val="24"/>
          <w:szCs w:val="24"/>
        </w:rPr>
        <w:t>tworząca bazę do przemian społecznych, jako kluczowych.</w:t>
      </w:r>
    </w:p>
    <w:p w:rsidR="00453332" w:rsidRPr="00571696" w:rsidRDefault="00453332" w:rsidP="009C0902">
      <w:pPr>
        <w:spacing w:after="0" w:line="240" w:lineRule="auto"/>
        <w:jc w:val="both"/>
        <w:rPr>
          <w:sz w:val="24"/>
          <w:szCs w:val="24"/>
        </w:rPr>
      </w:pPr>
    </w:p>
    <w:p w:rsidR="00453332" w:rsidRPr="00571696" w:rsidRDefault="00453332" w:rsidP="00571696">
      <w:pPr>
        <w:spacing w:after="0" w:line="240" w:lineRule="auto"/>
        <w:jc w:val="both"/>
        <w:rPr>
          <w:sz w:val="24"/>
          <w:szCs w:val="24"/>
        </w:rPr>
      </w:pPr>
      <w:r w:rsidRPr="00571696">
        <w:rPr>
          <w:sz w:val="24"/>
          <w:szCs w:val="24"/>
        </w:rPr>
        <w:t>W rezultacie dla każdego podobszaru rewitalizacji powstała odrębna grupa projektów, których rezultaty i oddziaływania miały być zwrócone przede wszystkim do wewnątrz danego podobszaru, ale jednocześnie nie oddziaływujące punktowo, ale przynoszące korzyści dla innych podobszarów i praktycznie całej gminy. Patrząc na listę projektów poniżej można zauważyć, że praktycznie każdy z nich posiada wspomniany powyżej walor.</w:t>
      </w:r>
    </w:p>
    <w:p w:rsidR="009C0902" w:rsidRPr="00571696" w:rsidRDefault="009C0902" w:rsidP="00616419">
      <w:pPr>
        <w:spacing w:after="0" w:line="240" w:lineRule="auto"/>
        <w:rPr>
          <w:sz w:val="24"/>
          <w:szCs w:val="24"/>
        </w:rPr>
      </w:pPr>
    </w:p>
    <w:p w:rsidR="00616419" w:rsidRPr="00571696" w:rsidRDefault="00616419" w:rsidP="00616419">
      <w:pPr>
        <w:spacing w:after="0" w:line="240" w:lineRule="auto"/>
        <w:rPr>
          <w:b/>
          <w:sz w:val="24"/>
          <w:szCs w:val="24"/>
        </w:rPr>
      </w:pPr>
      <w:r w:rsidRPr="00571696">
        <w:rPr>
          <w:b/>
          <w:sz w:val="24"/>
          <w:szCs w:val="24"/>
        </w:rPr>
        <w:t>Obszar rewitalizacji nr 1 Robotnicza</w:t>
      </w:r>
    </w:p>
    <w:p w:rsidR="00616419" w:rsidRPr="00571696" w:rsidRDefault="00616419" w:rsidP="00F35FB4">
      <w:pPr>
        <w:pStyle w:val="Akapitzlist"/>
        <w:numPr>
          <w:ilvl w:val="0"/>
          <w:numId w:val="82"/>
        </w:numPr>
        <w:spacing w:after="0" w:line="240" w:lineRule="auto"/>
        <w:rPr>
          <w:szCs w:val="24"/>
        </w:rPr>
      </w:pPr>
      <w:r w:rsidRPr="00571696">
        <w:rPr>
          <w:szCs w:val="24"/>
        </w:rPr>
        <w:t xml:space="preserve">Podniesienie jakości i poszerzenie oferty przestrzeni publicznej na ul Robotniczej </w:t>
      </w:r>
      <w:r w:rsidR="00571696" w:rsidRPr="00571696">
        <w:rPr>
          <w:szCs w:val="24"/>
        </w:rPr>
        <w:br/>
      </w:r>
      <w:r w:rsidRPr="00571696">
        <w:rPr>
          <w:szCs w:val="24"/>
        </w:rPr>
        <w:t>i Wojska Polskiego, w celu jej ożywienia (atrakcyjne bruki, oświetlenie, siłownia zewnętrzna, stałe stoły do ping ponga, grill osiedlowy, plac zabaw dla dzieci).</w:t>
      </w:r>
    </w:p>
    <w:p w:rsidR="00616419" w:rsidRPr="00571696" w:rsidRDefault="00616419" w:rsidP="00F35FB4">
      <w:pPr>
        <w:pStyle w:val="Akapitzlist"/>
        <w:numPr>
          <w:ilvl w:val="1"/>
          <w:numId w:val="82"/>
        </w:numPr>
        <w:spacing w:after="0" w:line="240" w:lineRule="auto"/>
        <w:rPr>
          <w:szCs w:val="24"/>
        </w:rPr>
      </w:pPr>
      <w:r w:rsidRPr="00571696">
        <w:rPr>
          <w:szCs w:val="24"/>
        </w:rPr>
        <w:t>Utworzenie na obszarze rewitalizacji w przy ul. Robotniczej w Dobrzyniu Centrum Ekonomii Społecznej – ośrodka wsparcia i inkubatora przedsiębiorczości.</w:t>
      </w:r>
    </w:p>
    <w:p w:rsidR="00616419" w:rsidRPr="00571696" w:rsidRDefault="00616419" w:rsidP="00F35FB4">
      <w:pPr>
        <w:pStyle w:val="Akapitzlist"/>
        <w:numPr>
          <w:ilvl w:val="0"/>
          <w:numId w:val="82"/>
        </w:numPr>
        <w:spacing w:after="0" w:line="240" w:lineRule="auto"/>
        <w:rPr>
          <w:szCs w:val="24"/>
        </w:rPr>
      </w:pPr>
      <w:r w:rsidRPr="00571696">
        <w:rPr>
          <w:szCs w:val="24"/>
        </w:rPr>
        <w:t>Podniesienie mobilności niepełnosprawnych i starszych osób poprzez zakup samochodu przystosowanego do ich przewozu zgodnie z ich potrzebami.</w:t>
      </w:r>
    </w:p>
    <w:p w:rsidR="00616419" w:rsidRPr="00571696" w:rsidRDefault="00616419" w:rsidP="00F35FB4">
      <w:pPr>
        <w:pStyle w:val="Akapitzlist"/>
        <w:numPr>
          <w:ilvl w:val="0"/>
          <w:numId w:val="82"/>
        </w:numPr>
        <w:spacing w:after="0" w:line="240" w:lineRule="auto"/>
        <w:rPr>
          <w:szCs w:val="24"/>
        </w:rPr>
      </w:pPr>
      <w:r w:rsidRPr="00571696">
        <w:rPr>
          <w:szCs w:val="24"/>
        </w:rPr>
        <w:t>Zwiększenie mobilności niepełnosprawnych mieszkańców gminy poprzez program utworzenia podjazdów dla we wszystkich przestrzeniach publicznych w Dobrzyniu.</w:t>
      </w:r>
    </w:p>
    <w:p w:rsidR="00616419" w:rsidRPr="00571696" w:rsidRDefault="00616419" w:rsidP="00F35FB4">
      <w:pPr>
        <w:pStyle w:val="Akapitzlist"/>
        <w:numPr>
          <w:ilvl w:val="0"/>
          <w:numId w:val="82"/>
        </w:numPr>
        <w:spacing w:after="0" w:line="240" w:lineRule="auto"/>
        <w:rPr>
          <w:szCs w:val="24"/>
        </w:rPr>
      </w:pPr>
      <w:r w:rsidRPr="00571696">
        <w:rPr>
          <w:szCs w:val="24"/>
        </w:rPr>
        <w:t xml:space="preserve">Zmniejszenie zagrożenia młodzieży patologiami i podniesienie jej aktywności społecznej i sportowej drogą rewitalizacji parku miejskiego, dotychczasowego siedliska patologii z jednoczesnym utworzeniem Centrum Szkolenia Żeglarskiego </w:t>
      </w:r>
      <w:r w:rsidR="00571696" w:rsidRPr="00571696">
        <w:rPr>
          <w:szCs w:val="24"/>
        </w:rPr>
        <w:br/>
      </w:r>
      <w:r w:rsidRPr="00571696">
        <w:rPr>
          <w:szCs w:val="24"/>
        </w:rPr>
        <w:t>i Ratownictwa Wodnego dla młodych.</w:t>
      </w:r>
    </w:p>
    <w:p w:rsidR="008D3001" w:rsidRDefault="008D3001" w:rsidP="00616419">
      <w:pPr>
        <w:spacing w:after="0" w:line="240" w:lineRule="auto"/>
        <w:rPr>
          <w:b/>
          <w:sz w:val="24"/>
          <w:szCs w:val="24"/>
        </w:rPr>
      </w:pPr>
    </w:p>
    <w:p w:rsidR="00616419" w:rsidRPr="00571696" w:rsidRDefault="00616419" w:rsidP="00616419">
      <w:pPr>
        <w:spacing w:after="0" w:line="240" w:lineRule="auto"/>
        <w:rPr>
          <w:b/>
          <w:sz w:val="24"/>
          <w:szCs w:val="24"/>
        </w:rPr>
      </w:pPr>
      <w:r w:rsidRPr="00571696">
        <w:rPr>
          <w:b/>
          <w:sz w:val="24"/>
          <w:szCs w:val="24"/>
        </w:rPr>
        <w:t>Obszar rewitalizacji nr 2 Franciszkańska</w:t>
      </w:r>
      <w:r w:rsidR="00571696" w:rsidRPr="00571696">
        <w:rPr>
          <w:b/>
          <w:sz w:val="24"/>
          <w:szCs w:val="24"/>
        </w:rPr>
        <w:t xml:space="preserve"> parafia</w:t>
      </w:r>
    </w:p>
    <w:p w:rsidR="00616419" w:rsidRPr="00571696" w:rsidRDefault="00616419" w:rsidP="00F35FB4">
      <w:pPr>
        <w:pStyle w:val="Akapitzlist"/>
        <w:numPr>
          <w:ilvl w:val="0"/>
          <w:numId w:val="81"/>
        </w:numPr>
        <w:spacing w:after="0" w:line="240" w:lineRule="auto"/>
        <w:rPr>
          <w:szCs w:val="24"/>
        </w:rPr>
      </w:pPr>
      <w:r w:rsidRPr="00571696">
        <w:rPr>
          <w:szCs w:val="24"/>
        </w:rPr>
        <w:lastRenderedPageBreak/>
        <w:t>Utworzenie we współpracy z miejscową parafią ośrodka w Dobrzyniu nad Wisłą z funkcjami jak:</w:t>
      </w:r>
    </w:p>
    <w:p w:rsidR="00616419" w:rsidRPr="00571696" w:rsidRDefault="00616419" w:rsidP="00F35FB4">
      <w:pPr>
        <w:pStyle w:val="Akapitzlist"/>
        <w:numPr>
          <w:ilvl w:val="1"/>
          <w:numId w:val="81"/>
        </w:numPr>
        <w:spacing w:after="0" w:line="240" w:lineRule="auto"/>
        <w:rPr>
          <w:szCs w:val="24"/>
        </w:rPr>
      </w:pPr>
      <w:r w:rsidRPr="00571696">
        <w:rPr>
          <w:szCs w:val="24"/>
        </w:rPr>
        <w:t>Dom Pomocy Społecznej</w:t>
      </w:r>
    </w:p>
    <w:p w:rsidR="00616419" w:rsidRPr="00571696" w:rsidRDefault="00616419" w:rsidP="00F35FB4">
      <w:pPr>
        <w:pStyle w:val="Akapitzlist"/>
        <w:numPr>
          <w:ilvl w:val="1"/>
          <w:numId w:val="81"/>
        </w:numPr>
        <w:spacing w:after="0" w:line="240" w:lineRule="auto"/>
        <w:rPr>
          <w:szCs w:val="24"/>
        </w:rPr>
      </w:pPr>
      <w:r w:rsidRPr="00571696">
        <w:rPr>
          <w:szCs w:val="24"/>
        </w:rPr>
        <w:t>Gminny Ośrodek Opieki i Rehabilitacji.</w:t>
      </w:r>
    </w:p>
    <w:p w:rsidR="00616419" w:rsidRPr="00571696" w:rsidRDefault="00616419" w:rsidP="00616419">
      <w:pPr>
        <w:spacing w:after="0" w:line="240" w:lineRule="auto"/>
        <w:rPr>
          <w:sz w:val="24"/>
          <w:szCs w:val="24"/>
        </w:rPr>
      </w:pPr>
      <w:r w:rsidRPr="00571696">
        <w:rPr>
          <w:sz w:val="24"/>
          <w:szCs w:val="24"/>
        </w:rPr>
        <w:t>Drogą rewitalizacji i adaptacji niszczejącego budynku klasztoru pofranciszkańskiego.</w:t>
      </w:r>
    </w:p>
    <w:p w:rsidR="00616419" w:rsidRPr="00571696" w:rsidRDefault="00616419" w:rsidP="00616419">
      <w:pPr>
        <w:spacing w:after="0" w:line="240" w:lineRule="auto"/>
        <w:rPr>
          <w:sz w:val="24"/>
          <w:szCs w:val="24"/>
        </w:rPr>
      </w:pPr>
    </w:p>
    <w:p w:rsidR="00616419" w:rsidRPr="00571696" w:rsidRDefault="00616419" w:rsidP="00616419">
      <w:pPr>
        <w:spacing w:after="0" w:line="240" w:lineRule="auto"/>
        <w:rPr>
          <w:b/>
          <w:sz w:val="24"/>
          <w:szCs w:val="24"/>
        </w:rPr>
      </w:pPr>
      <w:r w:rsidRPr="00571696">
        <w:rPr>
          <w:b/>
          <w:sz w:val="24"/>
          <w:szCs w:val="24"/>
        </w:rPr>
        <w:t>Obszar rewitalizacji Nr 3 Chalin</w:t>
      </w:r>
    </w:p>
    <w:p w:rsidR="00616419" w:rsidRPr="00571696" w:rsidRDefault="00616419" w:rsidP="00F35FB4">
      <w:pPr>
        <w:pStyle w:val="Akapitzlist"/>
        <w:numPr>
          <w:ilvl w:val="0"/>
          <w:numId w:val="83"/>
        </w:numPr>
        <w:spacing w:after="0" w:line="240" w:lineRule="auto"/>
        <w:rPr>
          <w:szCs w:val="24"/>
        </w:rPr>
      </w:pPr>
      <w:r w:rsidRPr="00571696">
        <w:rPr>
          <w:szCs w:val="24"/>
        </w:rPr>
        <w:t>Utworzenie Centrum Aktywizacji i ożywienia społecznego z zakresem działania jako:</w:t>
      </w:r>
    </w:p>
    <w:p w:rsidR="00616419" w:rsidRPr="00571696" w:rsidRDefault="00616419" w:rsidP="00616419">
      <w:pPr>
        <w:pStyle w:val="Akapitzlist"/>
        <w:numPr>
          <w:ilvl w:val="1"/>
          <w:numId w:val="41"/>
        </w:numPr>
        <w:spacing w:after="0" w:line="240" w:lineRule="auto"/>
        <w:rPr>
          <w:szCs w:val="24"/>
        </w:rPr>
      </w:pPr>
      <w:r w:rsidRPr="00571696">
        <w:rPr>
          <w:szCs w:val="24"/>
        </w:rPr>
        <w:t>Gminny ośrodek szkoleniowy wiedzy społecznej.</w:t>
      </w:r>
    </w:p>
    <w:p w:rsidR="00616419" w:rsidRPr="00571696" w:rsidRDefault="00616419" w:rsidP="00616419">
      <w:pPr>
        <w:pStyle w:val="Akapitzlist"/>
        <w:numPr>
          <w:ilvl w:val="1"/>
          <w:numId w:val="41"/>
        </w:numPr>
        <w:spacing w:after="0" w:line="240" w:lineRule="auto"/>
        <w:rPr>
          <w:szCs w:val="24"/>
        </w:rPr>
      </w:pPr>
      <w:r w:rsidRPr="00571696">
        <w:rPr>
          <w:szCs w:val="24"/>
        </w:rPr>
        <w:t>Utworzenie domu spokojnej starości</w:t>
      </w:r>
    </w:p>
    <w:p w:rsidR="00616419" w:rsidRPr="00571696" w:rsidRDefault="00616419" w:rsidP="00616419">
      <w:pPr>
        <w:pStyle w:val="Akapitzlist"/>
        <w:numPr>
          <w:ilvl w:val="1"/>
          <w:numId w:val="41"/>
        </w:numPr>
        <w:spacing w:after="0" w:line="240" w:lineRule="auto"/>
        <w:rPr>
          <w:szCs w:val="24"/>
        </w:rPr>
      </w:pPr>
      <w:r w:rsidRPr="00571696">
        <w:rPr>
          <w:szCs w:val="24"/>
        </w:rPr>
        <w:t>Klub seniora.</w:t>
      </w:r>
    </w:p>
    <w:p w:rsidR="00616419" w:rsidRPr="00571696" w:rsidRDefault="00616419" w:rsidP="00616419">
      <w:pPr>
        <w:pStyle w:val="Akapitzlist"/>
        <w:numPr>
          <w:ilvl w:val="1"/>
          <w:numId w:val="41"/>
        </w:numPr>
        <w:spacing w:after="0" w:line="240" w:lineRule="auto"/>
        <w:rPr>
          <w:szCs w:val="24"/>
        </w:rPr>
      </w:pPr>
      <w:r w:rsidRPr="00571696">
        <w:rPr>
          <w:szCs w:val="24"/>
        </w:rPr>
        <w:t>Ośrodek dziennego pobytu dla niepełnosprawnych.</w:t>
      </w:r>
    </w:p>
    <w:p w:rsidR="00616419" w:rsidRPr="00571696" w:rsidRDefault="00616419" w:rsidP="00616419">
      <w:pPr>
        <w:pStyle w:val="Akapitzlist"/>
        <w:numPr>
          <w:ilvl w:val="1"/>
          <w:numId w:val="41"/>
        </w:numPr>
        <w:spacing w:after="0" w:line="240" w:lineRule="auto"/>
        <w:rPr>
          <w:szCs w:val="24"/>
        </w:rPr>
      </w:pPr>
      <w:r w:rsidRPr="00571696">
        <w:rPr>
          <w:szCs w:val="24"/>
        </w:rPr>
        <w:t>Siedziba sołeckiego klubu sportowego.</w:t>
      </w:r>
    </w:p>
    <w:p w:rsidR="00616419" w:rsidRPr="00571696" w:rsidRDefault="00616419" w:rsidP="00616419">
      <w:pPr>
        <w:spacing w:after="0" w:line="240" w:lineRule="auto"/>
        <w:rPr>
          <w:sz w:val="24"/>
          <w:szCs w:val="24"/>
        </w:rPr>
      </w:pPr>
      <w:r w:rsidRPr="00571696">
        <w:rPr>
          <w:sz w:val="24"/>
          <w:szCs w:val="24"/>
        </w:rPr>
        <w:t>Drogą adaptacji i rewitalizacji na siedzibę Centrum Aktywizacji zabytkowego dworku w Chalinie.</w:t>
      </w:r>
    </w:p>
    <w:p w:rsidR="00616419" w:rsidRPr="00571696" w:rsidRDefault="00616419" w:rsidP="00F35FB4">
      <w:pPr>
        <w:pStyle w:val="Akapitzlist"/>
        <w:numPr>
          <w:ilvl w:val="0"/>
          <w:numId w:val="83"/>
        </w:numPr>
        <w:spacing w:after="0" w:line="240" w:lineRule="auto"/>
        <w:rPr>
          <w:szCs w:val="24"/>
        </w:rPr>
      </w:pPr>
      <w:r w:rsidRPr="00571696">
        <w:rPr>
          <w:szCs w:val="24"/>
        </w:rPr>
        <w:t>Podniesienie jakości życia mieszkańców poprzez aktywizację sportową młodzieży i dorosłych w dziedzinie sportów wodnych oraz poprzez stworzenie warunków dla rehabilitacji i rekreacji na otwartym powietrzu poprzez zagospodarowanie brzegów jeziora chalińskiego.</w:t>
      </w:r>
    </w:p>
    <w:p w:rsidR="00616419" w:rsidRPr="00571696" w:rsidRDefault="00616419" w:rsidP="00616419">
      <w:pPr>
        <w:spacing w:after="0" w:line="240" w:lineRule="auto"/>
        <w:rPr>
          <w:sz w:val="24"/>
          <w:szCs w:val="24"/>
        </w:rPr>
      </w:pPr>
    </w:p>
    <w:p w:rsidR="00616419" w:rsidRPr="00571696" w:rsidRDefault="00616419" w:rsidP="00616419">
      <w:pPr>
        <w:spacing w:after="0" w:line="240" w:lineRule="auto"/>
        <w:rPr>
          <w:b/>
          <w:sz w:val="24"/>
          <w:szCs w:val="24"/>
        </w:rPr>
      </w:pPr>
      <w:r w:rsidRPr="00571696">
        <w:rPr>
          <w:b/>
          <w:sz w:val="24"/>
          <w:szCs w:val="24"/>
        </w:rPr>
        <w:t>Obszar rewitalizacji nr 4 Grochowalsk</w:t>
      </w:r>
    </w:p>
    <w:p w:rsidR="00616419" w:rsidRPr="00571696" w:rsidRDefault="00616419" w:rsidP="00F35FB4">
      <w:pPr>
        <w:pStyle w:val="Akapitzlist"/>
        <w:numPr>
          <w:ilvl w:val="0"/>
          <w:numId w:val="84"/>
        </w:numPr>
        <w:spacing w:after="0" w:line="240" w:lineRule="auto"/>
        <w:rPr>
          <w:szCs w:val="24"/>
        </w:rPr>
      </w:pPr>
      <w:r w:rsidRPr="00571696">
        <w:rPr>
          <w:szCs w:val="24"/>
        </w:rPr>
        <w:t xml:space="preserve">Ożywienie życia społecznego w sołectwie poprzez rozszerzenie funkcji strażnicy OSP </w:t>
      </w:r>
      <w:r w:rsidRPr="00571696">
        <w:rPr>
          <w:szCs w:val="24"/>
        </w:rPr>
        <w:br/>
        <w:t>w Grochowalsku połączone z wydzieleniem w niej pomieszczeń i terenów przyległych na potrzeby społeczne w formie:</w:t>
      </w:r>
    </w:p>
    <w:p w:rsidR="00616419" w:rsidRPr="00571696" w:rsidRDefault="00616419" w:rsidP="00F35FB4">
      <w:pPr>
        <w:pStyle w:val="Akapitzlist"/>
        <w:numPr>
          <w:ilvl w:val="1"/>
          <w:numId w:val="84"/>
        </w:numPr>
        <w:spacing w:after="0" w:line="240" w:lineRule="auto"/>
        <w:rPr>
          <w:szCs w:val="24"/>
        </w:rPr>
      </w:pPr>
      <w:r w:rsidRPr="00571696">
        <w:rPr>
          <w:szCs w:val="24"/>
        </w:rPr>
        <w:t>Ośrodka zajęć popołudniowych dla dzieci i młodzieży.</w:t>
      </w:r>
    </w:p>
    <w:p w:rsidR="00616419" w:rsidRPr="00571696" w:rsidRDefault="00616419" w:rsidP="00F35FB4">
      <w:pPr>
        <w:pStyle w:val="Akapitzlist"/>
        <w:numPr>
          <w:ilvl w:val="1"/>
          <w:numId w:val="84"/>
        </w:numPr>
        <w:spacing w:after="0" w:line="240" w:lineRule="auto"/>
        <w:rPr>
          <w:szCs w:val="24"/>
        </w:rPr>
      </w:pPr>
      <w:r w:rsidRPr="00571696">
        <w:rPr>
          <w:szCs w:val="24"/>
        </w:rPr>
        <w:t>Ośrodka sportów siłowych z siłownią.</w:t>
      </w:r>
    </w:p>
    <w:p w:rsidR="00616419" w:rsidRPr="00571696" w:rsidRDefault="00616419" w:rsidP="00F35FB4">
      <w:pPr>
        <w:pStyle w:val="Akapitzlist"/>
        <w:numPr>
          <w:ilvl w:val="1"/>
          <w:numId w:val="84"/>
        </w:numPr>
        <w:spacing w:after="0" w:line="240" w:lineRule="auto"/>
        <w:rPr>
          <w:szCs w:val="24"/>
        </w:rPr>
      </w:pPr>
      <w:r w:rsidRPr="00571696">
        <w:rPr>
          <w:szCs w:val="24"/>
        </w:rPr>
        <w:t>Zespołu boisk i uruchomienie na nich obiektu rekreacyjno – społecznego.</w:t>
      </w:r>
    </w:p>
    <w:p w:rsidR="00616419" w:rsidRPr="00571696" w:rsidRDefault="00616419" w:rsidP="00F35FB4">
      <w:pPr>
        <w:pStyle w:val="Akapitzlist"/>
        <w:numPr>
          <w:ilvl w:val="1"/>
          <w:numId w:val="84"/>
        </w:numPr>
        <w:spacing w:after="0" w:line="240" w:lineRule="auto"/>
        <w:rPr>
          <w:szCs w:val="24"/>
        </w:rPr>
      </w:pPr>
      <w:r w:rsidRPr="00571696">
        <w:rPr>
          <w:szCs w:val="24"/>
        </w:rPr>
        <w:t>Ośrodka wsparcia psychologicznego dla długotrwale bezrobotnych.</w:t>
      </w:r>
    </w:p>
    <w:p w:rsidR="00616419" w:rsidRPr="00571696" w:rsidRDefault="00616419" w:rsidP="00F35FB4">
      <w:pPr>
        <w:pStyle w:val="Akapitzlist"/>
        <w:numPr>
          <w:ilvl w:val="1"/>
          <w:numId w:val="84"/>
        </w:numPr>
        <w:spacing w:after="0" w:line="240" w:lineRule="auto"/>
        <w:rPr>
          <w:szCs w:val="24"/>
        </w:rPr>
      </w:pPr>
      <w:r w:rsidRPr="00571696">
        <w:rPr>
          <w:szCs w:val="24"/>
        </w:rPr>
        <w:t>Ośrodka dialogu i wsparcia psychologicznego dla młodzieży uzależnionej od narkotyków i dopalaczy oraz alkoholu.</w:t>
      </w:r>
    </w:p>
    <w:p w:rsidR="00616419" w:rsidRPr="00571696" w:rsidRDefault="00616419" w:rsidP="00F35FB4">
      <w:pPr>
        <w:pStyle w:val="Akapitzlist"/>
        <w:numPr>
          <w:ilvl w:val="1"/>
          <w:numId w:val="84"/>
        </w:numPr>
        <w:spacing w:after="0" w:line="240" w:lineRule="auto"/>
        <w:rPr>
          <w:szCs w:val="24"/>
        </w:rPr>
      </w:pPr>
      <w:r w:rsidRPr="00571696">
        <w:rPr>
          <w:szCs w:val="24"/>
        </w:rPr>
        <w:t>Centrum szkolenia dla młodych bezrobotnych, jako pomoc w poszukiwaniu pracy m. in. w formie doradztwa zawodowego.</w:t>
      </w:r>
    </w:p>
    <w:p w:rsidR="00616419" w:rsidRPr="00571696" w:rsidRDefault="00616419" w:rsidP="00616419">
      <w:pPr>
        <w:spacing w:after="0" w:line="240" w:lineRule="auto"/>
        <w:rPr>
          <w:sz w:val="24"/>
          <w:szCs w:val="24"/>
        </w:rPr>
      </w:pPr>
    </w:p>
    <w:p w:rsidR="00616419" w:rsidRPr="00571696" w:rsidRDefault="00616419" w:rsidP="00616419">
      <w:pPr>
        <w:spacing w:after="0" w:line="240" w:lineRule="auto"/>
        <w:rPr>
          <w:b/>
          <w:sz w:val="24"/>
          <w:szCs w:val="24"/>
        </w:rPr>
      </w:pPr>
      <w:r w:rsidRPr="00571696">
        <w:rPr>
          <w:b/>
          <w:sz w:val="24"/>
          <w:szCs w:val="24"/>
        </w:rPr>
        <w:t>Obszar rewitalizacji nr 5 Płomiany</w:t>
      </w:r>
    </w:p>
    <w:p w:rsidR="00616419" w:rsidRPr="00571696" w:rsidRDefault="00616419" w:rsidP="00F35FB4">
      <w:pPr>
        <w:pStyle w:val="Akapitzlist"/>
        <w:numPr>
          <w:ilvl w:val="0"/>
          <w:numId w:val="85"/>
        </w:numPr>
        <w:spacing w:after="0" w:line="240" w:lineRule="auto"/>
        <w:rPr>
          <w:szCs w:val="24"/>
        </w:rPr>
      </w:pPr>
      <w:r w:rsidRPr="00571696">
        <w:rPr>
          <w:szCs w:val="24"/>
        </w:rPr>
        <w:t xml:space="preserve">Utworzenie sołeckiego ośrodka aktywizacji społecznej z działalnościami jak: </w:t>
      </w:r>
    </w:p>
    <w:p w:rsidR="00616419" w:rsidRPr="00571696" w:rsidRDefault="00616419" w:rsidP="00F35FB4">
      <w:pPr>
        <w:pStyle w:val="Akapitzlist"/>
        <w:numPr>
          <w:ilvl w:val="1"/>
          <w:numId w:val="85"/>
        </w:numPr>
        <w:spacing w:after="0" w:line="240" w:lineRule="auto"/>
        <w:rPr>
          <w:szCs w:val="24"/>
        </w:rPr>
      </w:pPr>
      <w:r w:rsidRPr="00571696">
        <w:rPr>
          <w:szCs w:val="24"/>
        </w:rPr>
        <w:t>Sala dla zabaw i rekreacji dzieci w godzinach popołudniowych.</w:t>
      </w:r>
    </w:p>
    <w:p w:rsidR="00616419" w:rsidRPr="00571696" w:rsidRDefault="00616419" w:rsidP="00F35FB4">
      <w:pPr>
        <w:pStyle w:val="Akapitzlist"/>
        <w:numPr>
          <w:ilvl w:val="1"/>
          <w:numId w:val="85"/>
        </w:numPr>
        <w:spacing w:after="0" w:line="240" w:lineRule="auto"/>
        <w:rPr>
          <w:szCs w:val="24"/>
        </w:rPr>
      </w:pPr>
      <w:r w:rsidRPr="00571696">
        <w:rPr>
          <w:szCs w:val="24"/>
        </w:rPr>
        <w:t>Ośrodek pobytu dziennego dla młodzieży.</w:t>
      </w:r>
    </w:p>
    <w:p w:rsidR="00616419" w:rsidRPr="00571696" w:rsidRDefault="00616419" w:rsidP="00F35FB4">
      <w:pPr>
        <w:pStyle w:val="Akapitzlist"/>
        <w:numPr>
          <w:ilvl w:val="1"/>
          <w:numId w:val="85"/>
        </w:numPr>
        <w:spacing w:after="0" w:line="240" w:lineRule="auto"/>
        <w:rPr>
          <w:szCs w:val="24"/>
        </w:rPr>
      </w:pPr>
      <w:r w:rsidRPr="00571696">
        <w:rPr>
          <w:szCs w:val="24"/>
        </w:rPr>
        <w:t>Ośrodek nauki języków dla dzieci i młodzieży.</w:t>
      </w:r>
    </w:p>
    <w:p w:rsidR="00616419" w:rsidRPr="00571696" w:rsidRDefault="00616419" w:rsidP="00F35FB4">
      <w:pPr>
        <w:pStyle w:val="Akapitzlist"/>
        <w:numPr>
          <w:ilvl w:val="1"/>
          <w:numId w:val="85"/>
        </w:numPr>
        <w:spacing w:after="0" w:line="240" w:lineRule="auto"/>
        <w:rPr>
          <w:szCs w:val="24"/>
        </w:rPr>
      </w:pPr>
      <w:r w:rsidRPr="00571696">
        <w:rPr>
          <w:szCs w:val="24"/>
        </w:rPr>
        <w:t>Ośrodek pobytu dziennego dla niepełnosprawnych i starszych.</w:t>
      </w:r>
    </w:p>
    <w:p w:rsidR="00616419" w:rsidRPr="00571696" w:rsidRDefault="00616419" w:rsidP="00F35FB4">
      <w:pPr>
        <w:pStyle w:val="Akapitzlist"/>
        <w:numPr>
          <w:ilvl w:val="1"/>
          <w:numId w:val="85"/>
        </w:numPr>
        <w:spacing w:after="0" w:line="240" w:lineRule="auto"/>
        <w:rPr>
          <w:szCs w:val="24"/>
        </w:rPr>
      </w:pPr>
      <w:r w:rsidRPr="00571696">
        <w:rPr>
          <w:szCs w:val="24"/>
        </w:rPr>
        <w:t>Klub seniora.</w:t>
      </w:r>
    </w:p>
    <w:p w:rsidR="00616419" w:rsidRPr="00571696" w:rsidRDefault="00616419" w:rsidP="00616419">
      <w:pPr>
        <w:spacing w:after="0" w:line="240" w:lineRule="auto"/>
        <w:rPr>
          <w:sz w:val="24"/>
          <w:szCs w:val="24"/>
        </w:rPr>
      </w:pPr>
      <w:r w:rsidRPr="00571696">
        <w:rPr>
          <w:sz w:val="24"/>
          <w:szCs w:val="24"/>
        </w:rPr>
        <w:t>Drogą rewitalizacji i adaptacji spichlerza w Płomianach.</w:t>
      </w:r>
    </w:p>
    <w:p w:rsidR="00616419" w:rsidRPr="00571696" w:rsidRDefault="00616419" w:rsidP="00F35FB4">
      <w:pPr>
        <w:pStyle w:val="Akapitzlist"/>
        <w:numPr>
          <w:ilvl w:val="0"/>
          <w:numId w:val="85"/>
        </w:numPr>
        <w:spacing w:after="0" w:line="240" w:lineRule="auto"/>
        <w:rPr>
          <w:szCs w:val="24"/>
        </w:rPr>
      </w:pPr>
      <w:r w:rsidRPr="00571696">
        <w:rPr>
          <w:szCs w:val="24"/>
        </w:rPr>
        <w:t>Utworzenie klubu mieszkańców drogą wyremontowania strażnicy OSP w Płomianach.</w:t>
      </w:r>
    </w:p>
    <w:p w:rsidR="00616419" w:rsidRDefault="00616419" w:rsidP="00F35FB4">
      <w:pPr>
        <w:pStyle w:val="Akapitzlist"/>
        <w:numPr>
          <w:ilvl w:val="0"/>
          <w:numId w:val="83"/>
        </w:numPr>
        <w:spacing w:after="0" w:line="240" w:lineRule="auto"/>
        <w:rPr>
          <w:szCs w:val="24"/>
        </w:rPr>
      </w:pPr>
      <w:r w:rsidRPr="00571696">
        <w:rPr>
          <w:szCs w:val="24"/>
        </w:rPr>
        <w:t>Aktywizacja sportowa poprzez wybudowanie boiska dla młodzieży i siłownia zewnętrznej.</w:t>
      </w:r>
    </w:p>
    <w:p w:rsidR="00616419" w:rsidRPr="00571696" w:rsidRDefault="00616419" w:rsidP="00616419">
      <w:pPr>
        <w:spacing w:after="0" w:line="240" w:lineRule="auto"/>
        <w:rPr>
          <w:sz w:val="24"/>
          <w:szCs w:val="24"/>
        </w:rPr>
      </w:pPr>
    </w:p>
    <w:p w:rsidR="00616419" w:rsidRPr="00571696" w:rsidRDefault="00616419" w:rsidP="00616419">
      <w:pPr>
        <w:spacing w:after="0" w:line="240" w:lineRule="auto"/>
        <w:rPr>
          <w:b/>
          <w:sz w:val="24"/>
          <w:szCs w:val="24"/>
        </w:rPr>
      </w:pPr>
      <w:r w:rsidRPr="00571696">
        <w:rPr>
          <w:b/>
          <w:sz w:val="24"/>
          <w:szCs w:val="24"/>
        </w:rPr>
        <w:t>Obszar rewitalizacji nr 4 Lenie Wielkie</w:t>
      </w:r>
    </w:p>
    <w:p w:rsidR="00616419" w:rsidRPr="00571696" w:rsidRDefault="00616419" w:rsidP="00F35FB4">
      <w:pPr>
        <w:pStyle w:val="Akapitzlist"/>
        <w:numPr>
          <w:ilvl w:val="0"/>
          <w:numId w:val="86"/>
        </w:numPr>
        <w:spacing w:after="0" w:line="240" w:lineRule="auto"/>
        <w:rPr>
          <w:szCs w:val="24"/>
        </w:rPr>
      </w:pPr>
      <w:r w:rsidRPr="00571696">
        <w:rPr>
          <w:szCs w:val="24"/>
        </w:rPr>
        <w:t>Utworzenie Centrum Społecznego z następującymi funkcjami samorządowymi:</w:t>
      </w:r>
    </w:p>
    <w:p w:rsidR="00616419" w:rsidRPr="00571696" w:rsidRDefault="00616419" w:rsidP="00F35FB4">
      <w:pPr>
        <w:pStyle w:val="Akapitzlist"/>
        <w:numPr>
          <w:ilvl w:val="1"/>
          <w:numId w:val="86"/>
        </w:numPr>
        <w:spacing w:after="0" w:line="240" w:lineRule="auto"/>
        <w:rPr>
          <w:szCs w:val="24"/>
        </w:rPr>
      </w:pPr>
      <w:r w:rsidRPr="00571696">
        <w:rPr>
          <w:szCs w:val="24"/>
        </w:rPr>
        <w:lastRenderedPageBreak/>
        <w:t>Specjalistyczny Dom Pomocy Społecznej.</w:t>
      </w:r>
    </w:p>
    <w:p w:rsidR="00616419" w:rsidRPr="00571696" w:rsidRDefault="00616419" w:rsidP="00F35FB4">
      <w:pPr>
        <w:pStyle w:val="Akapitzlist"/>
        <w:numPr>
          <w:ilvl w:val="1"/>
          <w:numId w:val="86"/>
        </w:numPr>
        <w:spacing w:after="0" w:line="240" w:lineRule="auto"/>
        <w:rPr>
          <w:szCs w:val="24"/>
        </w:rPr>
      </w:pPr>
      <w:r w:rsidRPr="00571696">
        <w:rPr>
          <w:szCs w:val="24"/>
        </w:rPr>
        <w:t>Ośrodek pomocy niepełnosprawnym w szerszym uczestnictwie w życiu gminy (dojazdy na imprezy gminne, powiatowe –okno na świat.</w:t>
      </w:r>
    </w:p>
    <w:p w:rsidR="00616419" w:rsidRPr="00571696" w:rsidRDefault="00616419" w:rsidP="00F35FB4">
      <w:pPr>
        <w:pStyle w:val="Akapitzlist"/>
        <w:numPr>
          <w:ilvl w:val="1"/>
          <w:numId w:val="86"/>
        </w:numPr>
        <w:spacing w:after="0" w:line="240" w:lineRule="auto"/>
        <w:rPr>
          <w:szCs w:val="24"/>
        </w:rPr>
      </w:pPr>
      <w:r w:rsidRPr="00571696">
        <w:rPr>
          <w:szCs w:val="24"/>
        </w:rPr>
        <w:t>Centrum organizowania dla dzieci i młodzieży cyklicznych wyjazdów do większych ośrodków do muzeów, teatrów, kin w celu poznawania dóbr kultury.</w:t>
      </w:r>
    </w:p>
    <w:p w:rsidR="00616419" w:rsidRPr="00571696" w:rsidRDefault="00616419" w:rsidP="00F35FB4">
      <w:pPr>
        <w:pStyle w:val="Akapitzlist"/>
        <w:numPr>
          <w:ilvl w:val="1"/>
          <w:numId w:val="86"/>
        </w:numPr>
        <w:spacing w:after="0" w:line="240" w:lineRule="auto"/>
        <w:rPr>
          <w:szCs w:val="24"/>
        </w:rPr>
      </w:pPr>
      <w:r w:rsidRPr="00571696">
        <w:rPr>
          <w:szCs w:val="24"/>
        </w:rPr>
        <w:t>Ośrodek pomocy psychologicznej dla młodych uzależnionych od narkotyków.</w:t>
      </w:r>
    </w:p>
    <w:p w:rsidR="00616419" w:rsidRPr="00571696" w:rsidRDefault="00616419" w:rsidP="00616419">
      <w:pPr>
        <w:spacing w:after="0" w:line="240" w:lineRule="auto"/>
        <w:rPr>
          <w:sz w:val="24"/>
          <w:szCs w:val="24"/>
        </w:rPr>
      </w:pPr>
      <w:r w:rsidRPr="00571696">
        <w:rPr>
          <w:sz w:val="24"/>
          <w:szCs w:val="24"/>
        </w:rPr>
        <w:t>Drogą remontu i adaptacji zabytkowego pałacyku w Leniu Wielkim.</w:t>
      </w:r>
    </w:p>
    <w:p w:rsidR="00616419" w:rsidRPr="00571696" w:rsidRDefault="00616419" w:rsidP="00F35FB4">
      <w:pPr>
        <w:pStyle w:val="Akapitzlist"/>
        <w:numPr>
          <w:ilvl w:val="0"/>
          <w:numId w:val="87"/>
        </w:numPr>
        <w:spacing w:after="0" w:line="240" w:lineRule="auto"/>
        <w:rPr>
          <w:szCs w:val="24"/>
        </w:rPr>
      </w:pPr>
      <w:r w:rsidRPr="00571696">
        <w:rPr>
          <w:szCs w:val="24"/>
        </w:rPr>
        <w:t>Podniesienie jakości życia mieszkańców poprzez aktywizację sportową młodzieży i dorosłych w dziedzinie sportów wodnych oraz poprzez stworzenie warunków dla rehabilitacji i rekreacji na otwartym powietrzu poprzez zagospodarowanie jeziora Leńskiego.</w:t>
      </w:r>
    </w:p>
    <w:p w:rsidR="00616419" w:rsidRPr="00571696" w:rsidRDefault="00616419" w:rsidP="00F35FB4">
      <w:pPr>
        <w:pStyle w:val="Akapitzlist"/>
        <w:numPr>
          <w:ilvl w:val="1"/>
          <w:numId w:val="86"/>
        </w:numPr>
        <w:spacing w:after="0" w:line="240" w:lineRule="auto"/>
        <w:rPr>
          <w:szCs w:val="24"/>
        </w:rPr>
      </w:pPr>
      <w:r w:rsidRPr="00571696">
        <w:rPr>
          <w:szCs w:val="24"/>
        </w:rPr>
        <w:t>Doprowadzenie ścieków z bloków w Leniu do oczyszczalni w Dobrzyniu.</w:t>
      </w:r>
    </w:p>
    <w:p w:rsidR="00616419" w:rsidRPr="00571696" w:rsidRDefault="00616419" w:rsidP="00F35FB4">
      <w:pPr>
        <w:pStyle w:val="Akapitzlist"/>
        <w:numPr>
          <w:ilvl w:val="0"/>
          <w:numId w:val="86"/>
        </w:numPr>
        <w:spacing w:after="0" w:line="240" w:lineRule="auto"/>
        <w:rPr>
          <w:szCs w:val="24"/>
        </w:rPr>
      </w:pPr>
      <w:r w:rsidRPr="00571696">
        <w:rPr>
          <w:szCs w:val="24"/>
        </w:rPr>
        <w:t xml:space="preserve">Utworzenie świetlicy środowiskowej i miejsca spotkań dla mieszkańców i dzieci </w:t>
      </w:r>
      <w:r w:rsidR="00571696" w:rsidRPr="00571696">
        <w:rPr>
          <w:szCs w:val="24"/>
        </w:rPr>
        <w:br/>
      </w:r>
      <w:r w:rsidRPr="00571696">
        <w:rPr>
          <w:szCs w:val="24"/>
        </w:rPr>
        <w:t>w Michałkowie w wolnych zdegradowanych pomieszczeniach.</w:t>
      </w:r>
    </w:p>
    <w:p w:rsidR="00616419" w:rsidRPr="00571696" w:rsidRDefault="00616419" w:rsidP="00F35FB4">
      <w:pPr>
        <w:pStyle w:val="Akapitzlist"/>
        <w:numPr>
          <w:ilvl w:val="0"/>
          <w:numId w:val="86"/>
        </w:numPr>
        <w:spacing w:after="0" w:line="240" w:lineRule="auto"/>
        <w:rPr>
          <w:szCs w:val="24"/>
        </w:rPr>
      </w:pPr>
      <w:r w:rsidRPr="00571696">
        <w:rPr>
          <w:szCs w:val="24"/>
        </w:rPr>
        <w:t>Utworzenie lokali socjalnych w budynku po byłej szkole w Leniach.</w:t>
      </w:r>
    </w:p>
    <w:p w:rsidR="00616419" w:rsidRPr="00E60A1B" w:rsidRDefault="00616419" w:rsidP="00F35FB4">
      <w:pPr>
        <w:pStyle w:val="Akapitzlist"/>
        <w:numPr>
          <w:ilvl w:val="0"/>
          <w:numId w:val="86"/>
        </w:numPr>
        <w:spacing w:after="0" w:line="240" w:lineRule="auto"/>
      </w:pPr>
      <w:r w:rsidRPr="00571696">
        <w:rPr>
          <w:szCs w:val="24"/>
        </w:rPr>
        <w:t>Ożywienie przedsiębiorczości poprzez organizację szkoleń i konkursowej pomocy finansowej dla podejmowania jednoosobowej lub rodzinnej działalności gospodarczej, w szczególności dla młodych.</w:t>
      </w:r>
    </w:p>
    <w:p w:rsidR="00E60A1B" w:rsidRDefault="00E60A1B" w:rsidP="00E60A1B">
      <w:pPr>
        <w:spacing w:after="0" w:line="240" w:lineRule="auto"/>
      </w:pPr>
    </w:p>
    <w:p w:rsidR="00E60A1B" w:rsidRPr="005818DC" w:rsidRDefault="00E60A1B" w:rsidP="00E60A1B">
      <w:pPr>
        <w:spacing w:after="0" w:line="240" w:lineRule="auto"/>
      </w:pPr>
    </w:p>
    <w:p w:rsidR="007A752E" w:rsidRDefault="007A752E" w:rsidP="00E60A1B">
      <w:pPr>
        <w:pStyle w:val="Nagwek1"/>
        <w:spacing w:before="0" w:line="240" w:lineRule="auto"/>
        <w:rPr>
          <w:rFonts w:asciiTheme="minorHAnsi" w:hAnsiTheme="minorHAnsi" w:cstheme="minorHAnsi"/>
          <w:color w:val="4F81BD" w:themeColor="accent1"/>
          <w:sz w:val="24"/>
          <w:szCs w:val="24"/>
        </w:rPr>
      </w:pPr>
      <w:bookmarkStart w:id="416" w:name="_Toc452711881"/>
      <w:bookmarkStart w:id="417" w:name="_Toc464215677"/>
    </w:p>
    <w:p w:rsidR="00E60A1B" w:rsidRDefault="00E60A1B" w:rsidP="00E60A1B"/>
    <w:p w:rsidR="00E60A1B" w:rsidRDefault="00E60A1B" w:rsidP="00E60A1B"/>
    <w:p w:rsidR="00E60A1B" w:rsidRDefault="00E60A1B" w:rsidP="00E60A1B"/>
    <w:p w:rsidR="00E60A1B" w:rsidRDefault="00E60A1B" w:rsidP="00E60A1B"/>
    <w:p w:rsidR="00E60A1B" w:rsidRDefault="00E60A1B" w:rsidP="00E60A1B"/>
    <w:p w:rsidR="00E60A1B" w:rsidRDefault="00E60A1B" w:rsidP="00E60A1B"/>
    <w:p w:rsidR="00E60A1B" w:rsidRDefault="00E60A1B" w:rsidP="00E60A1B"/>
    <w:p w:rsidR="00E60A1B" w:rsidRDefault="00E60A1B" w:rsidP="00E60A1B"/>
    <w:p w:rsidR="00E60A1B" w:rsidRDefault="00E60A1B" w:rsidP="00E60A1B"/>
    <w:p w:rsidR="00E60A1B" w:rsidRDefault="00E60A1B" w:rsidP="00E60A1B"/>
    <w:p w:rsidR="00E60A1B" w:rsidRDefault="00E60A1B" w:rsidP="00E60A1B"/>
    <w:p w:rsidR="00E60A1B" w:rsidRDefault="00E60A1B" w:rsidP="00E60A1B"/>
    <w:p w:rsidR="00E60A1B" w:rsidRDefault="00E60A1B" w:rsidP="00E60A1B"/>
    <w:p w:rsidR="00E60A1B" w:rsidRDefault="00E60A1B" w:rsidP="00E60A1B"/>
    <w:p w:rsidR="00E60A1B" w:rsidRPr="00E60A1B" w:rsidRDefault="00E60A1B" w:rsidP="00E60A1B">
      <w:pPr>
        <w:sectPr w:rsidR="00E60A1B" w:rsidRPr="00E60A1B" w:rsidSect="005E29F0">
          <w:headerReference w:type="default" r:id="rId14"/>
          <w:pgSz w:w="11906" w:h="16838"/>
          <w:pgMar w:top="1417" w:right="1417" w:bottom="1417" w:left="1417" w:header="708" w:footer="708" w:gutter="0"/>
          <w:cols w:space="708"/>
          <w:docGrid w:linePitch="360"/>
        </w:sectPr>
      </w:pPr>
    </w:p>
    <w:p w:rsidR="00A352A9" w:rsidRDefault="00A352A9" w:rsidP="00A352A9">
      <w:bookmarkStart w:id="418" w:name="_Toc464759296"/>
      <w:bookmarkEnd w:id="416"/>
      <w:bookmarkEnd w:id="417"/>
    </w:p>
    <w:p w:rsidR="007A752E" w:rsidRPr="007C340B" w:rsidRDefault="000D1F84" w:rsidP="007C340B">
      <w:pPr>
        <w:pStyle w:val="Nagwek3"/>
        <w:rPr>
          <w:rFonts w:asciiTheme="minorHAnsi" w:hAnsiTheme="minorHAnsi" w:cstheme="minorHAnsi"/>
          <w:b w:val="0"/>
          <w:i/>
          <w:sz w:val="24"/>
          <w:szCs w:val="24"/>
        </w:rPr>
      </w:pPr>
      <w:r w:rsidRPr="007C340B">
        <w:rPr>
          <w:rFonts w:asciiTheme="minorHAnsi" w:hAnsiTheme="minorHAnsi" w:cstheme="minorHAnsi"/>
          <w:b w:val="0"/>
          <w:i/>
          <w:sz w:val="24"/>
          <w:szCs w:val="24"/>
        </w:rPr>
        <w:t>Tab. Główne</w:t>
      </w:r>
      <w:r w:rsidR="007A752E" w:rsidRPr="007C340B">
        <w:rPr>
          <w:rFonts w:asciiTheme="minorHAnsi" w:hAnsiTheme="minorHAnsi" w:cstheme="minorHAnsi"/>
          <w:b w:val="0"/>
          <w:i/>
          <w:sz w:val="24"/>
          <w:szCs w:val="24"/>
        </w:rPr>
        <w:t xml:space="preserve"> projekty/przedsięwzięcia rewitalizacyjne</w:t>
      </w:r>
      <w:bookmarkEnd w:id="418"/>
    </w:p>
    <w:tbl>
      <w:tblPr>
        <w:tblStyle w:val="Tabela-Siatka"/>
        <w:tblW w:w="0" w:type="auto"/>
        <w:tblLook w:val="04A0"/>
      </w:tblPr>
      <w:tblGrid>
        <w:gridCol w:w="1413"/>
        <w:gridCol w:w="2003"/>
        <w:gridCol w:w="1152"/>
        <w:gridCol w:w="1018"/>
        <w:gridCol w:w="1377"/>
        <w:gridCol w:w="979"/>
        <w:gridCol w:w="1409"/>
        <w:gridCol w:w="1245"/>
        <w:gridCol w:w="1559"/>
        <w:gridCol w:w="2063"/>
      </w:tblGrid>
      <w:tr w:rsidR="007A752E" w:rsidRPr="00F54B02" w:rsidTr="000D0D39">
        <w:tc>
          <w:tcPr>
            <w:tcW w:w="0" w:type="auto"/>
            <w:vMerge w:val="restart"/>
          </w:tcPr>
          <w:p w:rsidR="007A752E" w:rsidRPr="00F54B02" w:rsidRDefault="007A752E" w:rsidP="000D0D39">
            <w:pPr>
              <w:jc w:val="center"/>
              <w:rPr>
                <w:rFonts w:ascii="Arial Narrow" w:hAnsi="Arial Narrow"/>
                <w:b/>
              </w:rPr>
            </w:pPr>
            <w:r w:rsidRPr="00F54B02">
              <w:rPr>
                <w:rFonts w:ascii="Arial Narrow" w:hAnsi="Arial Narrow"/>
                <w:b/>
              </w:rPr>
              <w:t>Obszar rewitalizacji</w:t>
            </w:r>
          </w:p>
        </w:tc>
        <w:tc>
          <w:tcPr>
            <w:tcW w:w="0" w:type="auto"/>
            <w:vMerge w:val="restart"/>
          </w:tcPr>
          <w:p w:rsidR="007A752E" w:rsidRPr="00F54B02" w:rsidRDefault="007A752E" w:rsidP="000D0D39">
            <w:pPr>
              <w:jc w:val="center"/>
              <w:rPr>
                <w:rFonts w:ascii="Arial Narrow" w:hAnsi="Arial Narrow"/>
                <w:b/>
              </w:rPr>
            </w:pPr>
            <w:r w:rsidRPr="00F54B02">
              <w:rPr>
                <w:rFonts w:ascii="Arial Narrow" w:hAnsi="Arial Narrow"/>
                <w:b/>
              </w:rPr>
              <w:t>Numer i nazwa przedsięwzięcia</w:t>
            </w:r>
          </w:p>
        </w:tc>
        <w:tc>
          <w:tcPr>
            <w:tcW w:w="0" w:type="auto"/>
            <w:vMerge w:val="restart"/>
          </w:tcPr>
          <w:p w:rsidR="007A752E" w:rsidRPr="00F54B02" w:rsidRDefault="007A752E" w:rsidP="000D0D39">
            <w:pPr>
              <w:jc w:val="center"/>
              <w:rPr>
                <w:rFonts w:ascii="Arial Narrow" w:hAnsi="Arial Narrow"/>
                <w:b/>
              </w:rPr>
            </w:pPr>
            <w:r w:rsidRPr="00F54B02">
              <w:rPr>
                <w:rFonts w:ascii="Arial Narrow" w:hAnsi="Arial Narrow"/>
                <w:b/>
              </w:rPr>
              <w:t xml:space="preserve">Numer </w:t>
            </w:r>
            <w:r w:rsidRPr="00F54B02">
              <w:rPr>
                <w:rFonts w:ascii="Arial Narrow" w:hAnsi="Arial Narrow"/>
                <w:b/>
              </w:rPr>
              <w:br/>
              <w:t>i nazwa projektu</w:t>
            </w:r>
          </w:p>
        </w:tc>
        <w:tc>
          <w:tcPr>
            <w:tcW w:w="0" w:type="auto"/>
            <w:vMerge w:val="restart"/>
          </w:tcPr>
          <w:p w:rsidR="007A752E" w:rsidRPr="00F54B02" w:rsidRDefault="007A752E" w:rsidP="000D0D39">
            <w:pPr>
              <w:jc w:val="center"/>
              <w:rPr>
                <w:rFonts w:ascii="Arial Narrow" w:hAnsi="Arial Narrow"/>
                <w:b/>
              </w:rPr>
            </w:pPr>
            <w:r w:rsidRPr="00F54B02">
              <w:rPr>
                <w:rFonts w:ascii="Arial Narrow" w:hAnsi="Arial Narrow"/>
                <w:b/>
              </w:rPr>
              <w:t>Typ projektu</w:t>
            </w:r>
          </w:p>
        </w:tc>
        <w:tc>
          <w:tcPr>
            <w:tcW w:w="0" w:type="auto"/>
            <w:gridSpan w:val="6"/>
          </w:tcPr>
          <w:p w:rsidR="007A752E" w:rsidRPr="00F54B02" w:rsidRDefault="007A752E" w:rsidP="000D0D39">
            <w:pPr>
              <w:jc w:val="center"/>
              <w:rPr>
                <w:rFonts w:ascii="Arial Narrow" w:hAnsi="Arial Narrow"/>
                <w:b/>
              </w:rPr>
            </w:pPr>
            <w:r w:rsidRPr="00F54B02">
              <w:rPr>
                <w:rFonts w:ascii="Arial Narrow" w:hAnsi="Arial Narrow"/>
                <w:b/>
              </w:rPr>
              <w:t>Opis przedsięwzięcia</w:t>
            </w:r>
          </w:p>
        </w:tc>
      </w:tr>
      <w:tr w:rsidR="007A752E" w:rsidRPr="00F54B02" w:rsidTr="000D0D39">
        <w:tc>
          <w:tcPr>
            <w:tcW w:w="0" w:type="auto"/>
            <w:vMerge/>
          </w:tcPr>
          <w:p w:rsidR="007A752E" w:rsidRPr="00F54B02" w:rsidRDefault="007A752E" w:rsidP="000D0D39">
            <w:pPr>
              <w:rPr>
                <w:rFonts w:ascii="Arial Narrow" w:hAnsi="Arial Narrow"/>
                <w:b/>
              </w:rPr>
            </w:pPr>
          </w:p>
        </w:tc>
        <w:tc>
          <w:tcPr>
            <w:tcW w:w="0" w:type="auto"/>
            <w:vMerge/>
          </w:tcPr>
          <w:p w:rsidR="007A752E" w:rsidRPr="00F54B02" w:rsidRDefault="007A752E" w:rsidP="000D0D39">
            <w:pPr>
              <w:rPr>
                <w:rFonts w:ascii="Arial Narrow" w:hAnsi="Arial Narrow"/>
                <w:b/>
              </w:rPr>
            </w:pPr>
          </w:p>
        </w:tc>
        <w:tc>
          <w:tcPr>
            <w:tcW w:w="0" w:type="auto"/>
            <w:vMerge/>
          </w:tcPr>
          <w:p w:rsidR="007A752E" w:rsidRPr="00F54B02" w:rsidRDefault="007A752E" w:rsidP="000D0D39">
            <w:pPr>
              <w:rPr>
                <w:rFonts w:ascii="Arial Narrow" w:hAnsi="Arial Narrow"/>
                <w:b/>
              </w:rPr>
            </w:pPr>
          </w:p>
        </w:tc>
        <w:tc>
          <w:tcPr>
            <w:tcW w:w="0" w:type="auto"/>
            <w:vMerge/>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r w:rsidRPr="00F54B02">
              <w:rPr>
                <w:rFonts w:ascii="Arial Narrow" w:hAnsi="Arial Narrow"/>
                <w:b/>
              </w:rPr>
              <w:t>Podmiot realizujący</w:t>
            </w:r>
          </w:p>
        </w:tc>
        <w:tc>
          <w:tcPr>
            <w:tcW w:w="0" w:type="auto"/>
          </w:tcPr>
          <w:p w:rsidR="007A752E" w:rsidRPr="00F54B02" w:rsidRDefault="007A752E" w:rsidP="000D0D39">
            <w:pPr>
              <w:rPr>
                <w:rFonts w:ascii="Arial Narrow" w:hAnsi="Arial Narrow"/>
                <w:b/>
              </w:rPr>
            </w:pPr>
            <w:r w:rsidRPr="00F54B02">
              <w:rPr>
                <w:rFonts w:ascii="Arial Narrow" w:hAnsi="Arial Narrow"/>
                <w:b/>
              </w:rPr>
              <w:t>Zakres zadań</w:t>
            </w:r>
          </w:p>
        </w:tc>
        <w:tc>
          <w:tcPr>
            <w:tcW w:w="0" w:type="auto"/>
          </w:tcPr>
          <w:p w:rsidR="007A752E" w:rsidRPr="00F54B02" w:rsidRDefault="007A752E" w:rsidP="000D0D39">
            <w:pPr>
              <w:rPr>
                <w:rFonts w:ascii="Arial Narrow" w:hAnsi="Arial Narrow"/>
                <w:b/>
              </w:rPr>
            </w:pPr>
            <w:r w:rsidRPr="00F54B02">
              <w:rPr>
                <w:rFonts w:ascii="Arial Narrow" w:hAnsi="Arial Narrow"/>
                <w:b/>
              </w:rPr>
              <w:t>Lokalizacja projektu</w:t>
            </w:r>
          </w:p>
        </w:tc>
        <w:tc>
          <w:tcPr>
            <w:tcW w:w="1245" w:type="dxa"/>
          </w:tcPr>
          <w:p w:rsidR="007A752E" w:rsidRPr="00F54B02" w:rsidRDefault="007A752E" w:rsidP="000D0D39">
            <w:pPr>
              <w:rPr>
                <w:rFonts w:ascii="Arial Narrow" w:hAnsi="Arial Narrow"/>
                <w:b/>
              </w:rPr>
            </w:pPr>
            <w:r w:rsidRPr="00F54B02">
              <w:rPr>
                <w:rFonts w:ascii="Arial Narrow" w:hAnsi="Arial Narrow"/>
                <w:b/>
              </w:rPr>
              <w:t>Szacowana wartość projektu</w:t>
            </w:r>
          </w:p>
        </w:tc>
        <w:tc>
          <w:tcPr>
            <w:tcW w:w="1559" w:type="dxa"/>
          </w:tcPr>
          <w:p w:rsidR="007A752E" w:rsidRPr="00F54B02" w:rsidRDefault="007A752E" w:rsidP="000D0D39">
            <w:pPr>
              <w:rPr>
                <w:rFonts w:ascii="Arial Narrow" w:hAnsi="Arial Narrow"/>
                <w:b/>
              </w:rPr>
            </w:pPr>
            <w:r w:rsidRPr="00F54B02">
              <w:rPr>
                <w:rFonts w:ascii="Arial Narrow" w:hAnsi="Arial Narrow"/>
                <w:b/>
              </w:rPr>
              <w:t>Prognozowane rezultaty</w:t>
            </w:r>
          </w:p>
        </w:tc>
        <w:tc>
          <w:tcPr>
            <w:tcW w:w="2063" w:type="dxa"/>
          </w:tcPr>
          <w:p w:rsidR="007A752E" w:rsidRPr="00F54B02" w:rsidRDefault="007A752E" w:rsidP="000D0D39">
            <w:pPr>
              <w:autoSpaceDE w:val="0"/>
              <w:autoSpaceDN w:val="0"/>
              <w:adjustRightInd w:val="0"/>
              <w:rPr>
                <w:rFonts w:ascii="Arial Narrow" w:hAnsi="Arial Narrow" w:cs="Tahoma,Bold"/>
                <w:b/>
                <w:bCs/>
              </w:rPr>
            </w:pPr>
            <w:r w:rsidRPr="00F54B02">
              <w:rPr>
                <w:rFonts w:ascii="Arial Narrow" w:hAnsi="Arial Narrow" w:cs="Tahoma,Bold"/>
                <w:b/>
                <w:bCs/>
              </w:rPr>
              <w:t>Sposób oceny i</w:t>
            </w:r>
          </w:p>
          <w:p w:rsidR="007A752E" w:rsidRPr="00F54B02" w:rsidRDefault="007A752E" w:rsidP="000D0D39">
            <w:pPr>
              <w:autoSpaceDE w:val="0"/>
              <w:autoSpaceDN w:val="0"/>
              <w:adjustRightInd w:val="0"/>
              <w:rPr>
                <w:rFonts w:ascii="Arial Narrow" w:hAnsi="Arial Narrow" w:cs="Tahoma,Bold"/>
                <w:b/>
                <w:bCs/>
              </w:rPr>
            </w:pPr>
            <w:r w:rsidRPr="00F54B02">
              <w:rPr>
                <w:rFonts w:ascii="Arial Narrow" w:hAnsi="Arial Narrow" w:cs="Tahoma,Bold"/>
                <w:b/>
                <w:bCs/>
              </w:rPr>
              <w:t>zmierzenia</w:t>
            </w:r>
          </w:p>
          <w:p w:rsidR="007A752E" w:rsidRPr="00F54B02" w:rsidRDefault="007A752E" w:rsidP="000D0D39">
            <w:pPr>
              <w:autoSpaceDE w:val="0"/>
              <w:autoSpaceDN w:val="0"/>
              <w:adjustRightInd w:val="0"/>
              <w:rPr>
                <w:rFonts w:ascii="Arial Narrow" w:hAnsi="Arial Narrow"/>
                <w:b/>
              </w:rPr>
            </w:pPr>
            <w:r w:rsidRPr="00F54B02">
              <w:rPr>
                <w:rFonts w:ascii="Arial Narrow" w:hAnsi="Arial Narrow" w:cs="Tahoma,Bold"/>
                <w:b/>
                <w:bCs/>
              </w:rPr>
              <w:t xml:space="preserve">rezultatów </w:t>
            </w:r>
            <w:r w:rsidRPr="00F54B02">
              <w:rPr>
                <w:rFonts w:ascii="Arial Narrow" w:hAnsi="Arial Narrow" w:cs="Tahoma,Bold"/>
                <w:b/>
                <w:bCs/>
              </w:rPr>
              <w:br/>
              <w:t>w odniesieniu do celów rewitalizacji</w:t>
            </w:r>
          </w:p>
        </w:tc>
      </w:tr>
      <w:tr w:rsidR="007A752E" w:rsidRPr="00F54B02" w:rsidTr="000D0D39">
        <w:tc>
          <w:tcPr>
            <w:tcW w:w="0" w:type="auto"/>
          </w:tcPr>
          <w:p w:rsidR="007A752E" w:rsidRPr="00F54B02" w:rsidRDefault="007A752E" w:rsidP="000D0D39">
            <w:pPr>
              <w:jc w:val="center"/>
              <w:rPr>
                <w:rFonts w:ascii="Arial Narrow" w:hAnsi="Arial Narrow"/>
                <w:b/>
              </w:rPr>
            </w:pPr>
            <w:r w:rsidRPr="00F54B02">
              <w:rPr>
                <w:rFonts w:ascii="Arial Narrow" w:hAnsi="Arial Narrow"/>
                <w:b/>
              </w:rPr>
              <w:t>1</w:t>
            </w:r>
          </w:p>
        </w:tc>
        <w:tc>
          <w:tcPr>
            <w:tcW w:w="0" w:type="auto"/>
          </w:tcPr>
          <w:p w:rsidR="007A752E" w:rsidRPr="00F54B02" w:rsidRDefault="007A752E" w:rsidP="000D0D39">
            <w:pPr>
              <w:jc w:val="center"/>
              <w:rPr>
                <w:rFonts w:ascii="Arial Narrow" w:hAnsi="Arial Narrow"/>
                <w:b/>
              </w:rPr>
            </w:pPr>
            <w:r w:rsidRPr="00F54B02">
              <w:rPr>
                <w:rFonts w:ascii="Arial Narrow" w:hAnsi="Arial Narrow"/>
                <w:b/>
              </w:rPr>
              <w:t>2</w:t>
            </w:r>
          </w:p>
        </w:tc>
        <w:tc>
          <w:tcPr>
            <w:tcW w:w="0" w:type="auto"/>
          </w:tcPr>
          <w:p w:rsidR="007A752E" w:rsidRPr="00F54B02" w:rsidRDefault="007A752E" w:rsidP="000D0D39">
            <w:pPr>
              <w:jc w:val="center"/>
              <w:rPr>
                <w:rFonts w:ascii="Arial Narrow" w:hAnsi="Arial Narrow"/>
                <w:b/>
              </w:rPr>
            </w:pPr>
            <w:r w:rsidRPr="00F54B02">
              <w:rPr>
                <w:rFonts w:ascii="Arial Narrow" w:hAnsi="Arial Narrow"/>
                <w:b/>
              </w:rPr>
              <w:t>3</w:t>
            </w:r>
          </w:p>
        </w:tc>
        <w:tc>
          <w:tcPr>
            <w:tcW w:w="0" w:type="auto"/>
          </w:tcPr>
          <w:p w:rsidR="007A752E" w:rsidRPr="00F54B02" w:rsidRDefault="007A752E" w:rsidP="000D0D39">
            <w:pPr>
              <w:jc w:val="center"/>
              <w:rPr>
                <w:rFonts w:ascii="Arial Narrow" w:hAnsi="Arial Narrow"/>
                <w:b/>
              </w:rPr>
            </w:pPr>
            <w:r w:rsidRPr="00F54B02">
              <w:rPr>
                <w:rFonts w:ascii="Arial Narrow" w:hAnsi="Arial Narrow"/>
                <w:b/>
              </w:rPr>
              <w:t>4</w:t>
            </w:r>
          </w:p>
        </w:tc>
        <w:tc>
          <w:tcPr>
            <w:tcW w:w="0" w:type="auto"/>
          </w:tcPr>
          <w:p w:rsidR="007A752E" w:rsidRPr="00F54B02" w:rsidRDefault="007A752E" w:rsidP="000D0D39">
            <w:pPr>
              <w:jc w:val="center"/>
              <w:rPr>
                <w:rFonts w:ascii="Arial Narrow" w:hAnsi="Arial Narrow"/>
                <w:b/>
              </w:rPr>
            </w:pPr>
            <w:r w:rsidRPr="00F54B02">
              <w:rPr>
                <w:rFonts w:ascii="Arial Narrow" w:hAnsi="Arial Narrow"/>
                <w:b/>
              </w:rPr>
              <w:t>5</w:t>
            </w:r>
          </w:p>
        </w:tc>
        <w:tc>
          <w:tcPr>
            <w:tcW w:w="0" w:type="auto"/>
          </w:tcPr>
          <w:p w:rsidR="007A752E" w:rsidRPr="00F54B02" w:rsidRDefault="007A752E" w:rsidP="000D0D39">
            <w:pPr>
              <w:jc w:val="center"/>
              <w:rPr>
                <w:rFonts w:ascii="Arial Narrow" w:hAnsi="Arial Narrow"/>
                <w:b/>
              </w:rPr>
            </w:pPr>
            <w:r w:rsidRPr="00F54B02">
              <w:rPr>
                <w:rFonts w:ascii="Arial Narrow" w:hAnsi="Arial Narrow"/>
                <w:b/>
              </w:rPr>
              <w:t>6</w:t>
            </w:r>
          </w:p>
        </w:tc>
        <w:tc>
          <w:tcPr>
            <w:tcW w:w="0" w:type="auto"/>
          </w:tcPr>
          <w:p w:rsidR="007A752E" w:rsidRPr="00F54B02" w:rsidRDefault="007A752E" w:rsidP="000D0D39">
            <w:pPr>
              <w:jc w:val="center"/>
              <w:rPr>
                <w:rFonts w:ascii="Arial Narrow" w:hAnsi="Arial Narrow"/>
                <w:b/>
              </w:rPr>
            </w:pPr>
            <w:r w:rsidRPr="00F54B02">
              <w:rPr>
                <w:rFonts w:ascii="Arial Narrow" w:hAnsi="Arial Narrow"/>
                <w:b/>
              </w:rPr>
              <w:t>7</w:t>
            </w:r>
          </w:p>
        </w:tc>
        <w:tc>
          <w:tcPr>
            <w:tcW w:w="1245" w:type="dxa"/>
          </w:tcPr>
          <w:p w:rsidR="007A752E" w:rsidRPr="00F54B02" w:rsidRDefault="007A752E" w:rsidP="000D0D39">
            <w:pPr>
              <w:jc w:val="center"/>
              <w:rPr>
                <w:rFonts w:ascii="Arial Narrow" w:hAnsi="Arial Narrow"/>
                <w:b/>
              </w:rPr>
            </w:pPr>
            <w:r w:rsidRPr="00F54B02">
              <w:rPr>
                <w:rFonts w:ascii="Arial Narrow" w:hAnsi="Arial Narrow"/>
                <w:b/>
              </w:rPr>
              <w:t>8</w:t>
            </w:r>
          </w:p>
        </w:tc>
        <w:tc>
          <w:tcPr>
            <w:tcW w:w="1559" w:type="dxa"/>
          </w:tcPr>
          <w:p w:rsidR="007A752E" w:rsidRPr="00F54B02" w:rsidRDefault="007A752E" w:rsidP="000D0D39">
            <w:pPr>
              <w:jc w:val="center"/>
              <w:rPr>
                <w:rFonts w:ascii="Arial Narrow" w:hAnsi="Arial Narrow"/>
                <w:b/>
              </w:rPr>
            </w:pPr>
            <w:r w:rsidRPr="00F54B02">
              <w:rPr>
                <w:rFonts w:ascii="Arial Narrow" w:hAnsi="Arial Narrow"/>
                <w:b/>
              </w:rPr>
              <w:t>9</w:t>
            </w:r>
          </w:p>
        </w:tc>
        <w:tc>
          <w:tcPr>
            <w:tcW w:w="2063" w:type="dxa"/>
          </w:tcPr>
          <w:p w:rsidR="007A752E" w:rsidRPr="00F54B02" w:rsidRDefault="007A752E" w:rsidP="000D0D39">
            <w:pPr>
              <w:jc w:val="center"/>
              <w:rPr>
                <w:rFonts w:ascii="Arial Narrow" w:hAnsi="Arial Narrow"/>
                <w:b/>
              </w:rPr>
            </w:pPr>
            <w:r w:rsidRPr="00F54B02">
              <w:rPr>
                <w:rFonts w:ascii="Arial Narrow" w:hAnsi="Arial Narrow"/>
                <w:b/>
              </w:rPr>
              <w:t>10</w:t>
            </w:r>
          </w:p>
        </w:tc>
      </w:tr>
      <w:tr w:rsidR="007A752E" w:rsidRPr="00F54B02" w:rsidTr="000D0D39">
        <w:tc>
          <w:tcPr>
            <w:tcW w:w="0" w:type="auto"/>
            <w:vMerge w:val="restart"/>
          </w:tcPr>
          <w:p w:rsidR="007A752E" w:rsidRPr="00F54B02" w:rsidRDefault="007A752E" w:rsidP="000D0D39">
            <w:pPr>
              <w:rPr>
                <w:rFonts w:ascii="Arial Narrow" w:hAnsi="Arial Narrow"/>
                <w:b/>
              </w:rPr>
            </w:pPr>
            <w:r w:rsidRPr="00F54B02">
              <w:rPr>
                <w:rFonts w:ascii="Arial Narrow" w:hAnsi="Arial Narrow"/>
                <w:b/>
              </w:rPr>
              <w:t>Nr 1 Robotnicza</w:t>
            </w:r>
          </w:p>
        </w:tc>
        <w:tc>
          <w:tcPr>
            <w:tcW w:w="12788" w:type="dxa"/>
            <w:gridSpan w:val="9"/>
            <w:shd w:val="clear" w:color="auto" w:fill="D9D9D9" w:themeFill="background1" w:themeFillShade="D9"/>
          </w:tcPr>
          <w:p w:rsidR="007A752E" w:rsidRPr="00F54B02" w:rsidRDefault="007A752E" w:rsidP="000D0D39">
            <w:pPr>
              <w:rPr>
                <w:rFonts w:ascii="Arial Narrow" w:hAnsi="Arial Narrow"/>
                <w:b/>
              </w:rPr>
            </w:pPr>
            <w:r w:rsidRPr="00F54B02">
              <w:rPr>
                <w:rFonts w:ascii="Arial Narrow" w:hAnsi="Arial Narrow"/>
                <w:b/>
              </w:rPr>
              <w:t>CEL REWITALIZACJI</w:t>
            </w:r>
          </w:p>
        </w:tc>
      </w:tr>
      <w:tr w:rsidR="007A752E" w:rsidRPr="00F54B02" w:rsidTr="000D0D39">
        <w:tc>
          <w:tcPr>
            <w:tcW w:w="0" w:type="auto"/>
            <w:vMerge/>
          </w:tcPr>
          <w:p w:rsidR="007A752E" w:rsidRPr="00F54B02" w:rsidRDefault="007A752E" w:rsidP="000D0D39">
            <w:pPr>
              <w:rPr>
                <w:rFonts w:ascii="Arial Narrow" w:hAnsi="Arial Narrow"/>
                <w:b/>
              </w:rPr>
            </w:pPr>
          </w:p>
        </w:tc>
        <w:tc>
          <w:tcPr>
            <w:tcW w:w="12788" w:type="dxa"/>
            <w:gridSpan w:val="9"/>
          </w:tcPr>
          <w:p w:rsidR="007A752E" w:rsidRPr="00F54B02" w:rsidRDefault="007A752E" w:rsidP="000D0D39">
            <w:pPr>
              <w:rPr>
                <w:rFonts w:ascii="Arial Narrow" w:hAnsi="Arial Narrow"/>
                <w:b/>
              </w:rPr>
            </w:pPr>
            <w:r w:rsidRPr="00F54B02">
              <w:rPr>
                <w:rFonts w:ascii="Arial Narrow" w:hAnsi="Arial Narrow"/>
                <w:b/>
              </w:rPr>
              <w:t>Kierunek działań</w:t>
            </w:r>
          </w:p>
        </w:tc>
      </w:tr>
      <w:tr w:rsidR="007A752E" w:rsidRPr="00F54B02" w:rsidTr="000D0D39">
        <w:tc>
          <w:tcPr>
            <w:tcW w:w="0" w:type="auto"/>
            <w:vMerge/>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1245" w:type="dxa"/>
          </w:tcPr>
          <w:p w:rsidR="007A752E" w:rsidRPr="00F54B02" w:rsidRDefault="007A752E" w:rsidP="000D0D39">
            <w:pPr>
              <w:rPr>
                <w:rFonts w:ascii="Arial Narrow" w:hAnsi="Arial Narrow"/>
                <w:b/>
              </w:rPr>
            </w:pPr>
          </w:p>
        </w:tc>
        <w:tc>
          <w:tcPr>
            <w:tcW w:w="1559" w:type="dxa"/>
          </w:tcPr>
          <w:p w:rsidR="007A752E" w:rsidRPr="00F54B02" w:rsidRDefault="007A752E" w:rsidP="000D0D39">
            <w:pPr>
              <w:rPr>
                <w:rFonts w:ascii="Arial Narrow" w:hAnsi="Arial Narrow"/>
                <w:b/>
              </w:rPr>
            </w:pPr>
          </w:p>
        </w:tc>
        <w:tc>
          <w:tcPr>
            <w:tcW w:w="2063" w:type="dxa"/>
          </w:tcPr>
          <w:p w:rsidR="007A752E" w:rsidRPr="00F54B02" w:rsidRDefault="007A752E" w:rsidP="000D0D39">
            <w:pPr>
              <w:rPr>
                <w:rFonts w:ascii="Arial Narrow" w:hAnsi="Arial Narrow"/>
                <w:b/>
              </w:rPr>
            </w:pPr>
          </w:p>
        </w:tc>
      </w:tr>
      <w:tr w:rsidR="007A752E" w:rsidRPr="00F54B02" w:rsidTr="000D0D39">
        <w:tc>
          <w:tcPr>
            <w:tcW w:w="0" w:type="auto"/>
            <w:vMerge/>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1245" w:type="dxa"/>
          </w:tcPr>
          <w:p w:rsidR="007A752E" w:rsidRPr="00F54B02" w:rsidRDefault="007A752E" w:rsidP="000D0D39">
            <w:pPr>
              <w:rPr>
                <w:rFonts w:ascii="Arial Narrow" w:hAnsi="Arial Narrow"/>
                <w:b/>
              </w:rPr>
            </w:pPr>
          </w:p>
        </w:tc>
        <w:tc>
          <w:tcPr>
            <w:tcW w:w="1559" w:type="dxa"/>
          </w:tcPr>
          <w:p w:rsidR="007A752E" w:rsidRPr="00F54B02" w:rsidRDefault="007A752E" w:rsidP="000D0D39">
            <w:pPr>
              <w:rPr>
                <w:rFonts w:ascii="Arial Narrow" w:hAnsi="Arial Narrow"/>
                <w:b/>
              </w:rPr>
            </w:pPr>
          </w:p>
        </w:tc>
        <w:tc>
          <w:tcPr>
            <w:tcW w:w="2063" w:type="dxa"/>
          </w:tcPr>
          <w:p w:rsidR="007A752E" w:rsidRPr="00F54B02" w:rsidRDefault="007A752E" w:rsidP="000D0D39">
            <w:pPr>
              <w:rPr>
                <w:rFonts w:ascii="Arial Narrow" w:hAnsi="Arial Narrow"/>
                <w:b/>
              </w:rPr>
            </w:pPr>
          </w:p>
        </w:tc>
      </w:tr>
      <w:tr w:rsidR="007A752E" w:rsidRPr="00F54B02" w:rsidTr="000D0D39">
        <w:tc>
          <w:tcPr>
            <w:tcW w:w="0" w:type="auto"/>
            <w:vMerge/>
          </w:tcPr>
          <w:p w:rsidR="007A752E" w:rsidRPr="00F54B02" w:rsidRDefault="007A752E" w:rsidP="000D0D39">
            <w:pPr>
              <w:rPr>
                <w:rFonts w:ascii="Arial Narrow" w:hAnsi="Arial Narrow"/>
                <w:b/>
              </w:rPr>
            </w:pPr>
          </w:p>
        </w:tc>
        <w:tc>
          <w:tcPr>
            <w:tcW w:w="12788" w:type="dxa"/>
            <w:gridSpan w:val="9"/>
            <w:shd w:val="clear" w:color="auto" w:fill="D9D9D9" w:themeFill="background1" w:themeFillShade="D9"/>
          </w:tcPr>
          <w:p w:rsidR="007A752E" w:rsidRPr="00F54B02" w:rsidRDefault="007A752E" w:rsidP="000D0D39">
            <w:pPr>
              <w:rPr>
                <w:rFonts w:ascii="Arial Narrow" w:hAnsi="Arial Narrow"/>
                <w:b/>
              </w:rPr>
            </w:pPr>
            <w:r w:rsidRPr="00F54B02">
              <w:rPr>
                <w:rFonts w:ascii="Arial Narrow" w:hAnsi="Arial Narrow"/>
                <w:b/>
              </w:rPr>
              <w:t>CEL REWITALIZACJI</w:t>
            </w:r>
          </w:p>
        </w:tc>
      </w:tr>
      <w:tr w:rsidR="007A752E" w:rsidRPr="00F54B02" w:rsidTr="000D0D39">
        <w:tc>
          <w:tcPr>
            <w:tcW w:w="0" w:type="auto"/>
            <w:vMerge/>
          </w:tcPr>
          <w:p w:rsidR="007A752E" w:rsidRPr="00F54B02" w:rsidRDefault="007A752E" w:rsidP="000D0D39">
            <w:pPr>
              <w:rPr>
                <w:rFonts w:ascii="Arial Narrow" w:hAnsi="Arial Narrow"/>
                <w:b/>
              </w:rPr>
            </w:pPr>
          </w:p>
        </w:tc>
        <w:tc>
          <w:tcPr>
            <w:tcW w:w="12788" w:type="dxa"/>
            <w:gridSpan w:val="9"/>
          </w:tcPr>
          <w:p w:rsidR="007A752E" w:rsidRPr="00F54B02" w:rsidRDefault="007A752E" w:rsidP="000D0D39">
            <w:pPr>
              <w:rPr>
                <w:rFonts w:ascii="Arial Narrow" w:hAnsi="Arial Narrow"/>
                <w:b/>
              </w:rPr>
            </w:pPr>
            <w:r w:rsidRPr="00F54B02">
              <w:rPr>
                <w:rFonts w:ascii="Arial Narrow" w:hAnsi="Arial Narrow"/>
                <w:b/>
              </w:rPr>
              <w:t>Kierunek działań</w:t>
            </w:r>
          </w:p>
        </w:tc>
      </w:tr>
      <w:tr w:rsidR="007A752E" w:rsidRPr="00F54B02" w:rsidTr="000D0D39">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1245" w:type="dxa"/>
          </w:tcPr>
          <w:p w:rsidR="007A752E" w:rsidRPr="00F54B02" w:rsidRDefault="007A752E" w:rsidP="000D0D39">
            <w:pPr>
              <w:rPr>
                <w:rFonts w:ascii="Arial Narrow" w:hAnsi="Arial Narrow"/>
                <w:b/>
              </w:rPr>
            </w:pPr>
          </w:p>
        </w:tc>
        <w:tc>
          <w:tcPr>
            <w:tcW w:w="1559" w:type="dxa"/>
          </w:tcPr>
          <w:p w:rsidR="007A752E" w:rsidRPr="00F54B02" w:rsidRDefault="007A752E" w:rsidP="000D0D39">
            <w:pPr>
              <w:rPr>
                <w:rFonts w:ascii="Arial Narrow" w:hAnsi="Arial Narrow"/>
                <w:b/>
              </w:rPr>
            </w:pPr>
          </w:p>
        </w:tc>
        <w:tc>
          <w:tcPr>
            <w:tcW w:w="2063" w:type="dxa"/>
          </w:tcPr>
          <w:p w:rsidR="007A752E" w:rsidRPr="00F54B02" w:rsidRDefault="007A752E" w:rsidP="000D0D39">
            <w:pPr>
              <w:rPr>
                <w:rFonts w:ascii="Arial Narrow" w:hAnsi="Arial Narrow"/>
                <w:b/>
              </w:rPr>
            </w:pPr>
          </w:p>
        </w:tc>
      </w:tr>
      <w:tr w:rsidR="007A752E" w:rsidRPr="00F54B02" w:rsidTr="000D0D39">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0" w:type="auto"/>
          </w:tcPr>
          <w:p w:rsidR="007A752E" w:rsidRPr="00F54B02" w:rsidRDefault="007A752E" w:rsidP="000D0D39">
            <w:pPr>
              <w:rPr>
                <w:rFonts w:ascii="Arial Narrow" w:hAnsi="Arial Narrow"/>
                <w:b/>
              </w:rPr>
            </w:pPr>
          </w:p>
        </w:tc>
        <w:tc>
          <w:tcPr>
            <w:tcW w:w="1245" w:type="dxa"/>
          </w:tcPr>
          <w:p w:rsidR="007A752E" w:rsidRPr="00F54B02" w:rsidRDefault="007A752E" w:rsidP="000D0D39">
            <w:pPr>
              <w:rPr>
                <w:rFonts w:ascii="Arial Narrow" w:hAnsi="Arial Narrow"/>
                <w:b/>
              </w:rPr>
            </w:pPr>
          </w:p>
        </w:tc>
        <w:tc>
          <w:tcPr>
            <w:tcW w:w="1559" w:type="dxa"/>
          </w:tcPr>
          <w:p w:rsidR="007A752E" w:rsidRPr="00F54B02" w:rsidRDefault="007A752E" w:rsidP="000D0D39">
            <w:pPr>
              <w:rPr>
                <w:rFonts w:ascii="Arial Narrow" w:hAnsi="Arial Narrow"/>
                <w:b/>
              </w:rPr>
            </w:pPr>
          </w:p>
        </w:tc>
        <w:tc>
          <w:tcPr>
            <w:tcW w:w="2063" w:type="dxa"/>
          </w:tcPr>
          <w:p w:rsidR="007A752E" w:rsidRPr="00F54B02" w:rsidRDefault="007A752E" w:rsidP="000D0D39">
            <w:pPr>
              <w:rPr>
                <w:rFonts w:ascii="Arial Narrow" w:hAnsi="Arial Narrow"/>
                <w:b/>
              </w:rPr>
            </w:pPr>
          </w:p>
        </w:tc>
      </w:tr>
    </w:tbl>
    <w:p w:rsidR="007A752E" w:rsidRPr="00EA23D2" w:rsidRDefault="007A752E" w:rsidP="007A752E">
      <w:pPr>
        <w:spacing w:line="240" w:lineRule="auto"/>
        <w:rPr>
          <w:sz w:val="24"/>
          <w:szCs w:val="24"/>
        </w:rPr>
      </w:pPr>
    </w:p>
    <w:p w:rsidR="007A752E" w:rsidRPr="00EA23D2" w:rsidRDefault="007A752E" w:rsidP="00F35FB4">
      <w:pPr>
        <w:pStyle w:val="Nagwek1"/>
        <w:numPr>
          <w:ilvl w:val="0"/>
          <w:numId w:val="77"/>
        </w:numPr>
        <w:spacing w:before="0" w:line="240" w:lineRule="auto"/>
        <w:rPr>
          <w:rFonts w:asciiTheme="minorHAnsi" w:hAnsiTheme="minorHAnsi" w:cstheme="minorHAnsi"/>
          <w:color w:val="4F81BD" w:themeColor="accent1"/>
          <w:sz w:val="24"/>
          <w:szCs w:val="24"/>
        </w:rPr>
      </w:pPr>
      <w:bookmarkStart w:id="419" w:name="_Toc452711882"/>
      <w:bookmarkStart w:id="420" w:name="_Toc464215678"/>
      <w:bookmarkStart w:id="421" w:name="_Toc464541091"/>
      <w:bookmarkStart w:id="422" w:name="_Toc464567285"/>
      <w:bookmarkStart w:id="423" w:name="_Toc464568414"/>
      <w:bookmarkStart w:id="424" w:name="_Toc464750264"/>
      <w:bookmarkStart w:id="425" w:name="_Toc464759297"/>
      <w:r w:rsidRPr="00EA23D2">
        <w:rPr>
          <w:rFonts w:asciiTheme="minorHAnsi" w:hAnsiTheme="minorHAnsi" w:cstheme="minorHAnsi"/>
          <w:color w:val="4F81BD" w:themeColor="accent1"/>
          <w:sz w:val="24"/>
          <w:szCs w:val="24"/>
        </w:rPr>
        <w:t>Charakterystyka pozostałych rodzajów planowanych przedsięwzięć rewitalizacyjnych oraz kierunki działań w celu ograniczenia lub eliminacji zjawisk kryzysowych.</w:t>
      </w:r>
      <w:bookmarkEnd w:id="419"/>
      <w:bookmarkEnd w:id="420"/>
      <w:bookmarkEnd w:id="421"/>
      <w:bookmarkEnd w:id="422"/>
      <w:bookmarkEnd w:id="423"/>
      <w:bookmarkEnd w:id="424"/>
      <w:bookmarkEnd w:id="425"/>
    </w:p>
    <w:p w:rsidR="007A752E" w:rsidRDefault="007A752E" w:rsidP="00476E50">
      <w:pPr>
        <w:spacing w:line="240" w:lineRule="auto"/>
        <w:rPr>
          <w:sz w:val="24"/>
          <w:szCs w:val="24"/>
        </w:rPr>
      </w:pPr>
    </w:p>
    <w:p w:rsidR="007A752E" w:rsidRPr="007C340B" w:rsidRDefault="007A752E" w:rsidP="007C340B">
      <w:pPr>
        <w:pStyle w:val="Nagwek3"/>
        <w:rPr>
          <w:rFonts w:asciiTheme="minorHAnsi" w:hAnsiTheme="minorHAnsi" w:cstheme="minorHAnsi"/>
          <w:b w:val="0"/>
          <w:i/>
          <w:sz w:val="24"/>
          <w:szCs w:val="24"/>
        </w:rPr>
      </w:pPr>
      <w:bookmarkStart w:id="426" w:name="_Toc464759298"/>
      <w:r w:rsidRPr="007C340B">
        <w:rPr>
          <w:rFonts w:asciiTheme="minorHAnsi" w:hAnsiTheme="minorHAnsi" w:cstheme="minorHAnsi"/>
          <w:b w:val="0"/>
          <w:i/>
          <w:sz w:val="24"/>
          <w:szCs w:val="24"/>
        </w:rPr>
        <w:t>Tab. 5 Uzupełniające przedsięwzięcia rewitalizacyjne</w:t>
      </w:r>
      <w:bookmarkEnd w:id="426"/>
    </w:p>
    <w:tbl>
      <w:tblPr>
        <w:tblStyle w:val="Tabela-Siatka"/>
        <w:tblW w:w="5000" w:type="pct"/>
        <w:tblLook w:val="04A0"/>
      </w:tblPr>
      <w:tblGrid>
        <w:gridCol w:w="3725"/>
        <w:gridCol w:w="958"/>
        <w:gridCol w:w="3080"/>
        <w:gridCol w:w="6455"/>
      </w:tblGrid>
      <w:tr w:rsidR="007A752E" w:rsidRPr="00F54B02" w:rsidTr="000D0D39">
        <w:tc>
          <w:tcPr>
            <w:tcW w:w="1310" w:type="pct"/>
          </w:tcPr>
          <w:p w:rsidR="007A752E" w:rsidRPr="00F54B02" w:rsidRDefault="007A752E" w:rsidP="000D0D39">
            <w:pPr>
              <w:jc w:val="center"/>
              <w:rPr>
                <w:rFonts w:ascii="Arial Narrow" w:hAnsi="Arial Narrow"/>
                <w:b/>
              </w:rPr>
            </w:pPr>
            <w:r w:rsidRPr="00F54B02">
              <w:rPr>
                <w:rFonts w:ascii="Arial Narrow" w:hAnsi="Arial Narrow"/>
                <w:b/>
              </w:rPr>
              <w:t>Obszar rewitalizacji</w:t>
            </w:r>
          </w:p>
        </w:tc>
        <w:tc>
          <w:tcPr>
            <w:tcW w:w="337" w:type="pct"/>
          </w:tcPr>
          <w:p w:rsidR="007A752E" w:rsidRPr="00F54B02" w:rsidRDefault="007A752E" w:rsidP="000D0D39">
            <w:pPr>
              <w:jc w:val="center"/>
              <w:rPr>
                <w:rFonts w:ascii="Arial Narrow" w:hAnsi="Arial Narrow"/>
                <w:b/>
              </w:rPr>
            </w:pPr>
            <w:r w:rsidRPr="00F54B02">
              <w:rPr>
                <w:rFonts w:ascii="Arial Narrow" w:hAnsi="Arial Narrow"/>
                <w:b/>
              </w:rPr>
              <w:t>Lp.</w:t>
            </w:r>
          </w:p>
        </w:tc>
        <w:tc>
          <w:tcPr>
            <w:tcW w:w="1083" w:type="pct"/>
          </w:tcPr>
          <w:p w:rsidR="007A752E" w:rsidRPr="00F54B02" w:rsidRDefault="007A752E" w:rsidP="000D0D39">
            <w:pPr>
              <w:jc w:val="center"/>
              <w:rPr>
                <w:rFonts w:ascii="Arial Narrow" w:hAnsi="Arial Narrow"/>
                <w:b/>
              </w:rPr>
            </w:pPr>
            <w:r w:rsidRPr="00F54B02">
              <w:rPr>
                <w:rFonts w:ascii="Arial Narrow" w:hAnsi="Arial Narrow" w:cs="Tahoma,Bold"/>
                <w:b/>
                <w:bCs/>
              </w:rPr>
              <w:t>Typ przedsięwzięcia</w:t>
            </w:r>
          </w:p>
        </w:tc>
        <w:tc>
          <w:tcPr>
            <w:tcW w:w="2270" w:type="pct"/>
          </w:tcPr>
          <w:p w:rsidR="007A752E" w:rsidRPr="00F54B02" w:rsidRDefault="007A752E" w:rsidP="000D0D39">
            <w:pPr>
              <w:jc w:val="center"/>
              <w:rPr>
                <w:rFonts w:ascii="Arial Narrow" w:hAnsi="Arial Narrow"/>
                <w:b/>
              </w:rPr>
            </w:pPr>
            <w:r w:rsidRPr="00F54B02">
              <w:rPr>
                <w:rFonts w:ascii="Arial Narrow" w:hAnsi="Arial Narrow" w:cs="Tahoma,Bold"/>
                <w:b/>
                <w:bCs/>
              </w:rPr>
              <w:t>Uzupełniające przedsięwzięcia rewitalizacyjne</w:t>
            </w:r>
          </w:p>
        </w:tc>
      </w:tr>
      <w:tr w:rsidR="007A752E" w:rsidRPr="00F54B02" w:rsidTr="000D0D39">
        <w:tc>
          <w:tcPr>
            <w:tcW w:w="1310" w:type="pct"/>
          </w:tcPr>
          <w:p w:rsidR="007A752E" w:rsidRPr="00F54B02" w:rsidRDefault="007A752E" w:rsidP="000D0D39">
            <w:pPr>
              <w:rPr>
                <w:rFonts w:ascii="Arial Narrow" w:hAnsi="Arial Narrow"/>
                <w:b/>
              </w:rPr>
            </w:pPr>
            <w:r w:rsidRPr="00F54B02">
              <w:rPr>
                <w:rFonts w:ascii="Arial Narrow" w:hAnsi="Arial Narrow"/>
                <w:b/>
              </w:rPr>
              <w:t>1</w:t>
            </w:r>
          </w:p>
        </w:tc>
        <w:tc>
          <w:tcPr>
            <w:tcW w:w="337" w:type="pct"/>
          </w:tcPr>
          <w:p w:rsidR="007A752E" w:rsidRPr="00F54B02" w:rsidRDefault="007A752E" w:rsidP="000D0D39">
            <w:pPr>
              <w:rPr>
                <w:rFonts w:ascii="Arial Narrow" w:hAnsi="Arial Narrow"/>
                <w:b/>
              </w:rPr>
            </w:pPr>
            <w:r w:rsidRPr="00F54B02">
              <w:rPr>
                <w:rFonts w:ascii="Arial Narrow" w:hAnsi="Arial Narrow"/>
                <w:b/>
              </w:rPr>
              <w:t>2</w:t>
            </w:r>
          </w:p>
        </w:tc>
        <w:tc>
          <w:tcPr>
            <w:tcW w:w="1083" w:type="pct"/>
          </w:tcPr>
          <w:p w:rsidR="007A752E" w:rsidRPr="00F54B02" w:rsidRDefault="007A752E" w:rsidP="000D0D39">
            <w:pPr>
              <w:rPr>
                <w:rFonts w:ascii="Arial Narrow" w:hAnsi="Arial Narrow"/>
                <w:b/>
              </w:rPr>
            </w:pPr>
            <w:r w:rsidRPr="00F54B02">
              <w:rPr>
                <w:rFonts w:ascii="Arial Narrow" w:hAnsi="Arial Narrow"/>
                <w:b/>
              </w:rPr>
              <w:t>3</w:t>
            </w:r>
          </w:p>
        </w:tc>
        <w:tc>
          <w:tcPr>
            <w:tcW w:w="2270" w:type="pct"/>
          </w:tcPr>
          <w:p w:rsidR="007A752E" w:rsidRPr="00F54B02" w:rsidRDefault="007A752E" w:rsidP="000D0D39">
            <w:pPr>
              <w:rPr>
                <w:rFonts w:ascii="Arial Narrow" w:hAnsi="Arial Narrow"/>
                <w:b/>
              </w:rPr>
            </w:pPr>
            <w:r w:rsidRPr="00F54B02">
              <w:rPr>
                <w:rFonts w:ascii="Arial Narrow" w:hAnsi="Arial Narrow"/>
                <w:b/>
              </w:rPr>
              <w:t>4</w:t>
            </w:r>
          </w:p>
        </w:tc>
      </w:tr>
      <w:tr w:rsidR="007A752E" w:rsidRPr="00F54B02" w:rsidTr="000D0D39">
        <w:tc>
          <w:tcPr>
            <w:tcW w:w="1310" w:type="pct"/>
            <w:vMerge w:val="restart"/>
          </w:tcPr>
          <w:p w:rsidR="007A752E" w:rsidRPr="00F54B02" w:rsidRDefault="007A752E" w:rsidP="000D0D39">
            <w:pPr>
              <w:rPr>
                <w:rFonts w:ascii="Arial Narrow" w:hAnsi="Arial Narrow"/>
                <w:b/>
              </w:rPr>
            </w:pPr>
            <w:r w:rsidRPr="00F54B02">
              <w:rPr>
                <w:rFonts w:ascii="Arial Narrow" w:hAnsi="Arial Narrow"/>
                <w:b/>
              </w:rPr>
              <w:t>Nr 1 Robotnicza</w:t>
            </w:r>
          </w:p>
        </w:tc>
        <w:tc>
          <w:tcPr>
            <w:tcW w:w="3690" w:type="pct"/>
            <w:gridSpan w:val="3"/>
            <w:shd w:val="clear" w:color="auto" w:fill="D9D9D9" w:themeFill="background1" w:themeFillShade="D9"/>
          </w:tcPr>
          <w:p w:rsidR="007A752E" w:rsidRPr="00F54B02" w:rsidRDefault="007A752E" w:rsidP="000D0D39">
            <w:pPr>
              <w:rPr>
                <w:rFonts w:ascii="Arial Narrow" w:hAnsi="Arial Narrow"/>
                <w:b/>
              </w:rPr>
            </w:pPr>
            <w:r w:rsidRPr="00F54B02">
              <w:rPr>
                <w:rFonts w:ascii="Arial Narrow" w:hAnsi="Arial Narrow"/>
                <w:b/>
              </w:rPr>
              <w:t>CEL REWITALIZACJI</w:t>
            </w:r>
          </w:p>
        </w:tc>
      </w:tr>
      <w:tr w:rsidR="007A752E" w:rsidRPr="00F54B02" w:rsidTr="000D0D39">
        <w:tc>
          <w:tcPr>
            <w:tcW w:w="1310" w:type="pct"/>
            <w:vMerge/>
          </w:tcPr>
          <w:p w:rsidR="007A752E" w:rsidRPr="00F54B02" w:rsidRDefault="007A752E" w:rsidP="000D0D39">
            <w:pPr>
              <w:rPr>
                <w:rFonts w:ascii="Arial Narrow" w:hAnsi="Arial Narrow"/>
                <w:b/>
              </w:rPr>
            </w:pPr>
          </w:p>
        </w:tc>
        <w:tc>
          <w:tcPr>
            <w:tcW w:w="3690" w:type="pct"/>
            <w:gridSpan w:val="3"/>
          </w:tcPr>
          <w:p w:rsidR="007A752E" w:rsidRPr="00F54B02" w:rsidRDefault="007A752E" w:rsidP="000D0D39">
            <w:pPr>
              <w:rPr>
                <w:rFonts w:ascii="Arial Narrow" w:hAnsi="Arial Narrow"/>
                <w:b/>
              </w:rPr>
            </w:pPr>
            <w:r w:rsidRPr="00F54B02">
              <w:rPr>
                <w:rFonts w:ascii="Arial Narrow" w:hAnsi="Arial Narrow"/>
                <w:b/>
              </w:rPr>
              <w:t>Kierunek działań</w:t>
            </w:r>
          </w:p>
        </w:tc>
      </w:tr>
      <w:tr w:rsidR="007A752E" w:rsidRPr="00F54B02" w:rsidTr="000D0D39">
        <w:tc>
          <w:tcPr>
            <w:tcW w:w="1310" w:type="pct"/>
            <w:vMerge/>
          </w:tcPr>
          <w:p w:rsidR="007A752E" w:rsidRPr="00F54B02" w:rsidRDefault="007A752E" w:rsidP="000D0D39">
            <w:pPr>
              <w:rPr>
                <w:rFonts w:ascii="Arial Narrow" w:hAnsi="Arial Narrow"/>
                <w:b/>
              </w:rPr>
            </w:pPr>
          </w:p>
        </w:tc>
        <w:tc>
          <w:tcPr>
            <w:tcW w:w="337" w:type="pct"/>
          </w:tcPr>
          <w:p w:rsidR="007A752E" w:rsidRPr="00F54B02" w:rsidRDefault="007A752E" w:rsidP="000D0D39">
            <w:pPr>
              <w:rPr>
                <w:rFonts w:ascii="Arial Narrow" w:hAnsi="Arial Narrow"/>
                <w:b/>
              </w:rPr>
            </w:pPr>
            <w:r w:rsidRPr="00F54B02">
              <w:rPr>
                <w:rFonts w:ascii="Arial Narrow" w:hAnsi="Arial Narrow"/>
                <w:b/>
              </w:rPr>
              <w:t>1</w:t>
            </w:r>
          </w:p>
        </w:tc>
        <w:tc>
          <w:tcPr>
            <w:tcW w:w="1083" w:type="pct"/>
          </w:tcPr>
          <w:p w:rsidR="007A752E" w:rsidRPr="00F54B02" w:rsidRDefault="007A752E" w:rsidP="000D0D39">
            <w:pPr>
              <w:rPr>
                <w:rFonts w:ascii="Arial Narrow" w:hAnsi="Arial Narrow"/>
                <w:b/>
              </w:rPr>
            </w:pPr>
          </w:p>
        </w:tc>
        <w:tc>
          <w:tcPr>
            <w:tcW w:w="2270" w:type="pct"/>
          </w:tcPr>
          <w:p w:rsidR="007A752E" w:rsidRPr="00F54B02" w:rsidRDefault="007A752E" w:rsidP="000D0D39">
            <w:pPr>
              <w:rPr>
                <w:rFonts w:ascii="Arial Narrow" w:hAnsi="Arial Narrow"/>
                <w:b/>
              </w:rPr>
            </w:pPr>
          </w:p>
        </w:tc>
      </w:tr>
      <w:tr w:rsidR="007A752E" w:rsidRPr="00F54B02" w:rsidTr="000D0D39">
        <w:tc>
          <w:tcPr>
            <w:tcW w:w="1310" w:type="pct"/>
            <w:vMerge/>
          </w:tcPr>
          <w:p w:rsidR="007A752E" w:rsidRPr="00F54B02" w:rsidRDefault="007A752E" w:rsidP="000D0D39">
            <w:pPr>
              <w:rPr>
                <w:rFonts w:ascii="Arial Narrow" w:hAnsi="Arial Narrow"/>
                <w:b/>
              </w:rPr>
            </w:pPr>
          </w:p>
        </w:tc>
        <w:tc>
          <w:tcPr>
            <w:tcW w:w="337" w:type="pct"/>
          </w:tcPr>
          <w:p w:rsidR="007A752E" w:rsidRPr="00F54B02" w:rsidRDefault="007A752E" w:rsidP="000D0D39">
            <w:pPr>
              <w:rPr>
                <w:rFonts w:ascii="Arial Narrow" w:hAnsi="Arial Narrow"/>
                <w:b/>
              </w:rPr>
            </w:pPr>
            <w:r w:rsidRPr="00F54B02">
              <w:rPr>
                <w:rFonts w:ascii="Arial Narrow" w:hAnsi="Arial Narrow"/>
                <w:b/>
              </w:rPr>
              <w:t>2</w:t>
            </w:r>
          </w:p>
        </w:tc>
        <w:tc>
          <w:tcPr>
            <w:tcW w:w="1083" w:type="pct"/>
          </w:tcPr>
          <w:p w:rsidR="007A752E" w:rsidRPr="00F54B02" w:rsidRDefault="007A752E" w:rsidP="000D0D39">
            <w:pPr>
              <w:rPr>
                <w:rFonts w:ascii="Arial Narrow" w:hAnsi="Arial Narrow"/>
                <w:b/>
              </w:rPr>
            </w:pPr>
          </w:p>
        </w:tc>
        <w:tc>
          <w:tcPr>
            <w:tcW w:w="2270" w:type="pct"/>
          </w:tcPr>
          <w:p w:rsidR="007A752E" w:rsidRPr="00F54B02" w:rsidRDefault="007A752E" w:rsidP="000D0D39">
            <w:pPr>
              <w:rPr>
                <w:rFonts w:ascii="Arial Narrow" w:hAnsi="Arial Narrow"/>
                <w:b/>
              </w:rPr>
            </w:pPr>
          </w:p>
        </w:tc>
      </w:tr>
      <w:tr w:rsidR="007A752E" w:rsidRPr="00F54B02" w:rsidTr="000D0D39">
        <w:tc>
          <w:tcPr>
            <w:tcW w:w="1310" w:type="pct"/>
          </w:tcPr>
          <w:p w:rsidR="007A752E" w:rsidRPr="00F54B02" w:rsidRDefault="007A752E" w:rsidP="000D0D39">
            <w:pPr>
              <w:rPr>
                <w:rFonts w:ascii="Arial Narrow" w:hAnsi="Arial Narrow"/>
                <w:b/>
              </w:rPr>
            </w:pPr>
          </w:p>
        </w:tc>
        <w:tc>
          <w:tcPr>
            <w:tcW w:w="337" w:type="pct"/>
          </w:tcPr>
          <w:p w:rsidR="007A752E" w:rsidRPr="00F54B02" w:rsidRDefault="007A752E" w:rsidP="000D0D39">
            <w:pPr>
              <w:rPr>
                <w:rFonts w:ascii="Arial Narrow" w:hAnsi="Arial Narrow"/>
                <w:b/>
              </w:rPr>
            </w:pPr>
          </w:p>
        </w:tc>
        <w:tc>
          <w:tcPr>
            <w:tcW w:w="1083" w:type="pct"/>
          </w:tcPr>
          <w:p w:rsidR="007A752E" w:rsidRPr="00F54B02" w:rsidRDefault="007A752E" w:rsidP="000D0D39">
            <w:pPr>
              <w:rPr>
                <w:rFonts w:ascii="Arial Narrow" w:hAnsi="Arial Narrow"/>
                <w:b/>
              </w:rPr>
            </w:pPr>
          </w:p>
        </w:tc>
        <w:tc>
          <w:tcPr>
            <w:tcW w:w="2270" w:type="pct"/>
          </w:tcPr>
          <w:p w:rsidR="007A752E" w:rsidRPr="00F54B02" w:rsidRDefault="007A752E" w:rsidP="000D0D39">
            <w:pPr>
              <w:rPr>
                <w:rFonts w:ascii="Arial Narrow" w:hAnsi="Arial Narrow"/>
                <w:b/>
              </w:rPr>
            </w:pPr>
          </w:p>
        </w:tc>
      </w:tr>
    </w:tbl>
    <w:p w:rsidR="007A752E" w:rsidRDefault="007A752E" w:rsidP="00476E50">
      <w:pPr>
        <w:spacing w:line="240" w:lineRule="auto"/>
        <w:rPr>
          <w:sz w:val="24"/>
          <w:szCs w:val="24"/>
        </w:rPr>
      </w:pPr>
    </w:p>
    <w:p w:rsidR="003D4243" w:rsidRPr="00EA23D2" w:rsidRDefault="003D4243" w:rsidP="00F35FB4">
      <w:pPr>
        <w:pStyle w:val="Nagwek1"/>
        <w:numPr>
          <w:ilvl w:val="0"/>
          <w:numId w:val="77"/>
        </w:numPr>
        <w:spacing w:before="0" w:line="240" w:lineRule="auto"/>
        <w:rPr>
          <w:rFonts w:asciiTheme="minorHAnsi" w:hAnsiTheme="minorHAnsi" w:cstheme="minorHAnsi"/>
          <w:color w:val="4F81BD" w:themeColor="accent1"/>
          <w:sz w:val="24"/>
          <w:szCs w:val="24"/>
        </w:rPr>
      </w:pPr>
      <w:bookmarkStart w:id="427" w:name="_Toc452711885"/>
      <w:bookmarkStart w:id="428" w:name="_Toc464215681"/>
      <w:bookmarkStart w:id="429" w:name="_Toc464541092"/>
      <w:bookmarkStart w:id="430" w:name="_Toc464567286"/>
      <w:bookmarkStart w:id="431" w:name="_Toc464568416"/>
      <w:bookmarkStart w:id="432" w:name="_Toc464750265"/>
      <w:bookmarkStart w:id="433" w:name="_Toc464759299"/>
      <w:r w:rsidRPr="00EA23D2">
        <w:rPr>
          <w:rFonts w:asciiTheme="minorHAnsi" w:hAnsiTheme="minorHAnsi" w:cstheme="minorHAnsi"/>
          <w:color w:val="4F81BD" w:themeColor="accent1"/>
          <w:sz w:val="24"/>
          <w:szCs w:val="24"/>
        </w:rPr>
        <w:lastRenderedPageBreak/>
        <w:t>Indykatywne ramy finansowe programu</w:t>
      </w:r>
      <w:bookmarkEnd w:id="427"/>
      <w:bookmarkEnd w:id="428"/>
      <w:bookmarkEnd w:id="429"/>
      <w:bookmarkEnd w:id="430"/>
      <w:bookmarkEnd w:id="431"/>
      <w:bookmarkEnd w:id="432"/>
      <w:bookmarkEnd w:id="433"/>
    </w:p>
    <w:p w:rsidR="003D4243" w:rsidRDefault="003D4243" w:rsidP="00476E50">
      <w:pPr>
        <w:spacing w:line="240" w:lineRule="auto"/>
        <w:rPr>
          <w:sz w:val="24"/>
          <w:szCs w:val="24"/>
        </w:rPr>
      </w:pPr>
    </w:p>
    <w:p w:rsidR="007A752E" w:rsidRPr="007C340B" w:rsidRDefault="007A752E" w:rsidP="007C340B">
      <w:pPr>
        <w:pStyle w:val="Nagwek3"/>
        <w:rPr>
          <w:rFonts w:asciiTheme="minorHAnsi" w:hAnsiTheme="minorHAnsi" w:cstheme="minorHAnsi"/>
          <w:b w:val="0"/>
          <w:i/>
          <w:sz w:val="24"/>
          <w:szCs w:val="24"/>
        </w:rPr>
      </w:pPr>
      <w:bookmarkStart w:id="434" w:name="_Toc464759300"/>
      <w:r w:rsidRPr="007C340B">
        <w:rPr>
          <w:rFonts w:asciiTheme="minorHAnsi" w:hAnsiTheme="minorHAnsi" w:cstheme="minorHAnsi"/>
          <w:b w:val="0"/>
          <w:i/>
          <w:sz w:val="24"/>
          <w:szCs w:val="24"/>
        </w:rPr>
        <w:t>Tab. 6 Główne projekty/przedsięwzięcia rewitalizacyjne – harmonogram i szacunkowe ramy finansowe</w:t>
      </w:r>
      <w:bookmarkEnd w:id="434"/>
    </w:p>
    <w:tbl>
      <w:tblPr>
        <w:tblStyle w:val="Tabela-Siatka"/>
        <w:tblW w:w="5000" w:type="pct"/>
        <w:tblLook w:val="04A0"/>
      </w:tblPr>
      <w:tblGrid>
        <w:gridCol w:w="1137"/>
        <w:gridCol w:w="910"/>
        <w:gridCol w:w="772"/>
        <w:gridCol w:w="863"/>
        <w:gridCol w:w="1466"/>
        <w:gridCol w:w="1192"/>
        <w:gridCol w:w="1101"/>
        <w:gridCol w:w="728"/>
        <w:gridCol w:w="728"/>
        <w:gridCol w:w="676"/>
        <w:gridCol w:w="668"/>
        <w:gridCol w:w="668"/>
        <w:gridCol w:w="3309"/>
      </w:tblGrid>
      <w:tr w:rsidR="007A752E" w:rsidRPr="00F54B02" w:rsidTr="000D0D39">
        <w:tc>
          <w:tcPr>
            <w:tcW w:w="236" w:type="pct"/>
            <w:vMerge w:val="restart"/>
          </w:tcPr>
          <w:p w:rsidR="007A752E" w:rsidRPr="00F54B02" w:rsidRDefault="007A752E" w:rsidP="000D0D39">
            <w:pPr>
              <w:autoSpaceDE w:val="0"/>
              <w:autoSpaceDN w:val="0"/>
              <w:adjustRightInd w:val="0"/>
              <w:jc w:val="center"/>
              <w:rPr>
                <w:rFonts w:ascii="Arial Narrow" w:hAnsi="Arial Narrow" w:cs="Tahoma,Bold"/>
                <w:b/>
                <w:bCs/>
              </w:rPr>
            </w:pPr>
            <w:r w:rsidRPr="00F54B02">
              <w:rPr>
                <w:rFonts w:ascii="Arial Narrow" w:hAnsi="Arial Narrow" w:cs="Tahoma,Bold"/>
                <w:b/>
                <w:bCs/>
              </w:rPr>
              <w:t>Obszar</w:t>
            </w:r>
          </w:p>
          <w:p w:rsidR="007A752E" w:rsidRPr="00F54B02" w:rsidRDefault="007A752E" w:rsidP="000D0D39">
            <w:pPr>
              <w:autoSpaceDE w:val="0"/>
              <w:autoSpaceDN w:val="0"/>
              <w:adjustRightInd w:val="0"/>
              <w:jc w:val="center"/>
              <w:rPr>
                <w:rFonts w:ascii="Arial Narrow" w:hAnsi="Arial Narrow" w:cs="Tahoma,Bold"/>
                <w:b/>
                <w:bCs/>
              </w:rPr>
            </w:pPr>
            <w:r w:rsidRPr="00F54B02">
              <w:rPr>
                <w:rFonts w:ascii="Arial Narrow" w:hAnsi="Arial Narrow" w:cs="Tahoma,Bold"/>
                <w:b/>
                <w:bCs/>
              </w:rPr>
              <w:t>rewitalizacji</w:t>
            </w:r>
          </w:p>
          <w:p w:rsidR="007A752E" w:rsidRPr="00F54B02" w:rsidRDefault="007A752E" w:rsidP="000D0D39">
            <w:pPr>
              <w:jc w:val="center"/>
              <w:rPr>
                <w:rFonts w:ascii="Arial Narrow" w:hAnsi="Arial Narrow"/>
                <w:b/>
              </w:rPr>
            </w:pPr>
          </w:p>
        </w:tc>
        <w:tc>
          <w:tcPr>
            <w:tcW w:w="236" w:type="pct"/>
            <w:vMerge w:val="restart"/>
          </w:tcPr>
          <w:p w:rsidR="007A752E" w:rsidRPr="00F54B02" w:rsidRDefault="007A752E" w:rsidP="000D0D39">
            <w:pPr>
              <w:autoSpaceDE w:val="0"/>
              <w:autoSpaceDN w:val="0"/>
              <w:adjustRightInd w:val="0"/>
              <w:jc w:val="center"/>
              <w:rPr>
                <w:rFonts w:ascii="Arial Narrow" w:hAnsi="Arial Narrow" w:cs="Tahoma,Bold"/>
                <w:b/>
                <w:bCs/>
              </w:rPr>
            </w:pPr>
            <w:r w:rsidRPr="00F54B02">
              <w:rPr>
                <w:rFonts w:ascii="Arial Narrow" w:hAnsi="Arial Narrow" w:cs="Tahoma,Bold"/>
                <w:b/>
                <w:bCs/>
              </w:rPr>
              <w:t>Termin realizacji</w:t>
            </w:r>
          </w:p>
          <w:p w:rsidR="007A752E" w:rsidRPr="00F54B02" w:rsidRDefault="007A752E" w:rsidP="000D0D39">
            <w:pPr>
              <w:jc w:val="center"/>
              <w:rPr>
                <w:rFonts w:ascii="Arial Narrow" w:hAnsi="Arial Narrow"/>
                <w:b/>
              </w:rPr>
            </w:pPr>
            <w:r w:rsidRPr="00F54B02">
              <w:rPr>
                <w:rFonts w:ascii="Arial Narrow" w:hAnsi="Arial Narrow" w:cs="Tahoma,Bold"/>
                <w:b/>
                <w:bCs/>
              </w:rPr>
              <w:t>projektu</w:t>
            </w:r>
          </w:p>
        </w:tc>
        <w:tc>
          <w:tcPr>
            <w:tcW w:w="236" w:type="pct"/>
            <w:vMerge w:val="restart"/>
          </w:tcPr>
          <w:p w:rsidR="007A752E" w:rsidRPr="00F54B02" w:rsidRDefault="007A752E" w:rsidP="000D0D39">
            <w:pPr>
              <w:autoSpaceDE w:val="0"/>
              <w:autoSpaceDN w:val="0"/>
              <w:adjustRightInd w:val="0"/>
              <w:jc w:val="center"/>
              <w:rPr>
                <w:rFonts w:ascii="Arial Narrow" w:hAnsi="Arial Narrow" w:cs="Tahoma,Bold"/>
                <w:b/>
                <w:bCs/>
              </w:rPr>
            </w:pPr>
            <w:r w:rsidRPr="00F54B02">
              <w:rPr>
                <w:rFonts w:ascii="Arial Narrow" w:hAnsi="Arial Narrow" w:cs="Tahoma,Bold"/>
                <w:b/>
                <w:bCs/>
              </w:rPr>
              <w:t>Projekt</w:t>
            </w:r>
          </w:p>
          <w:p w:rsidR="007A752E" w:rsidRPr="00F54B02" w:rsidRDefault="007A752E" w:rsidP="000D0D39">
            <w:pPr>
              <w:autoSpaceDE w:val="0"/>
              <w:autoSpaceDN w:val="0"/>
              <w:adjustRightInd w:val="0"/>
              <w:jc w:val="center"/>
              <w:rPr>
                <w:rFonts w:ascii="Arial Narrow" w:hAnsi="Arial Narrow" w:cs="Tahoma,Bold"/>
                <w:b/>
                <w:bCs/>
              </w:rPr>
            </w:pPr>
            <w:r w:rsidRPr="00F54B02">
              <w:rPr>
                <w:rFonts w:ascii="Arial Narrow" w:hAnsi="Arial Narrow" w:cs="Tahoma,Bold"/>
                <w:b/>
                <w:bCs/>
              </w:rPr>
              <w:t>(nr,</w:t>
            </w:r>
          </w:p>
          <w:p w:rsidR="007A752E" w:rsidRPr="00F54B02" w:rsidRDefault="007A752E" w:rsidP="000D0D39">
            <w:pPr>
              <w:jc w:val="center"/>
              <w:rPr>
                <w:rFonts w:ascii="Arial Narrow" w:hAnsi="Arial Narrow"/>
                <w:b/>
              </w:rPr>
            </w:pPr>
            <w:r w:rsidRPr="00F54B02">
              <w:rPr>
                <w:rFonts w:ascii="Arial Narrow" w:hAnsi="Arial Narrow" w:cs="Tahoma,Bold"/>
                <w:b/>
                <w:bCs/>
              </w:rPr>
              <w:t>nazwa)</w:t>
            </w:r>
          </w:p>
        </w:tc>
        <w:tc>
          <w:tcPr>
            <w:tcW w:w="236" w:type="pct"/>
            <w:vMerge w:val="restart"/>
          </w:tcPr>
          <w:p w:rsidR="007A752E" w:rsidRPr="00F54B02" w:rsidRDefault="007A752E" w:rsidP="000D0D39">
            <w:pPr>
              <w:autoSpaceDE w:val="0"/>
              <w:autoSpaceDN w:val="0"/>
              <w:adjustRightInd w:val="0"/>
              <w:jc w:val="center"/>
              <w:rPr>
                <w:rFonts w:ascii="Arial Narrow" w:hAnsi="Arial Narrow" w:cs="Tahoma,Bold"/>
                <w:b/>
                <w:bCs/>
              </w:rPr>
            </w:pPr>
            <w:r w:rsidRPr="00F54B02">
              <w:rPr>
                <w:rFonts w:ascii="Arial Narrow" w:hAnsi="Arial Narrow" w:cs="Tahoma,Bold"/>
                <w:b/>
                <w:bCs/>
              </w:rPr>
              <w:t>Typ</w:t>
            </w:r>
          </w:p>
          <w:p w:rsidR="007A752E" w:rsidRPr="00F54B02" w:rsidRDefault="007A752E" w:rsidP="000D0D39">
            <w:pPr>
              <w:jc w:val="center"/>
              <w:rPr>
                <w:rFonts w:ascii="Arial Narrow" w:hAnsi="Arial Narrow"/>
                <w:b/>
              </w:rPr>
            </w:pPr>
            <w:r w:rsidRPr="00F54B02">
              <w:rPr>
                <w:rFonts w:ascii="Arial Narrow" w:hAnsi="Arial Narrow" w:cs="Tahoma,Bold"/>
                <w:b/>
                <w:bCs/>
              </w:rPr>
              <w:t>projektu</w:t>
            </w:r>
          </w:p>
        </w:tc>
        <w:tc>
          <w:tcPr>
            <w:tcW w:w="236" w:type="pct"/>
            <w:vMerge w:val="restart"/>
          </w:tcPr>
          <w:p w:rsidR="007A752E" w:rsidRPr="00F54B02" w:rsidRDefault="007A752E" w:rsidP="000D0D39">
            <w:pPr>
              <w:autoSpaceDE w:val="0"/>
              <w:autoSpaceDN w:val="0"/>
              <w:adjustRightInd w:val="0"/>
              <w:jc w:val="center"/>
              <w:rPr>
                <w:rFonts w:ascii="Arial Narrow" w:hAnsi="Arial Narrow" w:cs="Tahoma,Bold"/>
                <w:b/>
                <w:bCs/>
              </w:rPr>
            </w:pPr>
            <w:r w:rsidRPr="00F54B02">
              <w:rPr>
                <w:rFonts w:ascii="Arial Narrow" w:hAnsi="Arial Narrow" w:cs="Tahoma,Bold"/>
                <w:b/>
                <w:bCs/>
              </w:rPr>
              <w:t>Przedsięwzięcie</w:t>
            </w:r>
          </w:p>
          <w:p w:rsidR="007A752E" w:rsidRPr="00F54B02" w:rsidRDefault="007A752E" w:rsidP="000D0D39">
            <w:pPr>
              <w:jc w:val="center"/>
              <w:rPr>
                <w:rFonts w:ascii="Arial Narrow" w:hAnsi="Arial Narrow"/>
                <w:b/>
              </w:rPr>
            </w:pPr>
            <w:r w:rsidRPr="00F54B02">
              <w:rPr>
                <w:rFonts w:ascii="Arial Narrow" w:hAnsi="Arial Narrow" w:cs="Tahoma,Bold"/>
                <w:b/>
                <w:bCs/>
              </w:rPr>
              <w:t>(nr, nazwa)</w:t>
            </w:r>
          </w:p>
        </w:tc>
        <w:tc>
          <w:tcPr>
            <w:tcW w:w="236" w:type="pct"/>
            <w:vMerge w:val="restart"/>
          </w:tcPr>
          <w:p w:rsidR="007A752E" w:rsidRPr="00F54B02" w:rsidRDefault="007A752E" w:rsidP="000D0D39">
            <w:pPr>
              <w:autoSpaceDE w:val="0"/>
              <w:autoSpaceDN w:val="0"/>
              <w:adjustRightInd w:val="0"/>
              <w:jc w:val="center"/>
              <w:rPr>
                <w:rFonts w:ascii="Arial Narrow" w:hAnsi="Arial Narrow" w:cs="Tahoma,Bold"/>
                <w:b/>
                <w:bCs/>
              </w:rPr>
            </w:pPr>
            <w:r w:rsidRPr="00F54B02">
              <w:rPr>
                <w:rFonts w:ascii="Arial Narrow" w:hAnsi="Arial Narrow" w:cs="Tahoma,Bold"/>
                <w:b/>
                <w:bCs/>
              </w:rPr>
              <w:t>Podmiot/y</w:t>
            </w:r>
          </w:p>
          <w:p w:rsidR="007A752E" w:rsidRPr="00F54B02" w:rsidRDefault="007A752E" w:rsidP="000D0D39">
            <w:pPr>
              <w:autoSpaceDE w:val="0"/>
              <w:autoSpaceDN w:val="0"/>
              <w:adjustRightInd w:val="0"/>
              <w:jc w:val="center"/>
              <w:rPr>
                <w:rFonts w:ascii="Arial Narrow" w:hAnsi="Arial Narrow" w:cs="Tahoma,Bold"/>
                <w:b/>
                <w:bCs/>
              </w:rPr>
            </w:pPr>
            <w:r w:rsidRPr="00F54B02">
              <w:rPr>
                <w:rFonts w:ascii="Arial Narrow" w:hAnsi="Arial Narrow" w:cs="Tahoma,Bold"/>
                <w:b/>
                <w:bCs/>
              </w:rPr>
              <w:t>realizujący/e</w:t>
            </w:r>
          </w:p>
          <w:p w:rsidR="007A752E" w:rsidRPr="00F54B02" w:rsidRDefault="007A752E" w:rsidP="000D0D39">
            <w:pPr>
              <w:jc w:val="center"/>
              <w:rPr>
                <w:rFonts w:ascii="Arial Narrow" w:hAnsi="Arial Narrow"/>
                <w:b/>
              </w:rPr>
            </w:pPr>
            <w:r w:rsidRPr="00F54B02">
              <w:rPr>
                <w:rFonts w:ascii="Arial Narrow" w:hAnsi="Arial Narrow" w:cs="Tahoma,Bold"/>
                <w:b/>
                <w:bCs/>
              </w:rPr>
              <w:t>projekt</w:t>
            </w:r>
          </w:p>
        </w:tc>
        <w:tc>
          <w:tcPr>
            <w:tcW w:w="236" w:type="pct"/>
            <w:vMerge w:val="restart"/>
          </w:tcPr>
          <w:p w:rsidR="007A752E" w:rsidRPr="00F54B02" w:rsidRDefault="007A752E" w:rsidP="000D0D39">
            <w:pPr>
              <w:autoSpaceDE w:val="0"/>
              <w:autoSpaceDN w:val="0"/>
              <w:adjustRightInd w:val="0"/>
              <w:jc w:val="center"/>
              <w:rPr>
                <w:rFonts w:ascii="Arial Narrow" w:hAnsi="Arial Narrow" w:cs="Tahoma,Bold"/>
                <w:b/>
                <w:bCs/>
              </w:rPr>
            </w:pPr>
            <w:r w:rsidRPr="00F54B02">
              <w:rPr>
                <w:rFonts w:ascii="Arial Narrow" w:hAnsi="Arial Narrow" w:cs="Tahoma,Bold"/>
                <w:b/>
                <w:bCs/>
              </w:rPr>
              <w:t>Szacowana wartość</w:t>
            </w:r>
          </w:p>
          <w:p w:rsidR="007A752E" w:rsidRPr="00F54B02" w:rsidRDefault="007A752E" w:rsidP="000D0D39">
            <w:pPr>
              <w:jc w:val="center"/>
              <w:rPr>
                <w:rFonts w:ascii="Arial Narrow" w:hAnsi="Arial Narrow"/>
                <w:b/>
              </w:rPr>
            </w:pPr>
            <w:r w:rsidRPr="00F54B02">
              <w:rPr>
                <w:rFonts w:ascii="Arial Narrow" w:hAnsi="Arial Narrow" w:cs="Tahoma,Bold"/>
                <w:b/>
                <w:bCs/>
              </w:rPr>
              <w:t>projektu (zł)</w:t>
            </w:r>
          </w:p>
        </w:tc>
        <w:tc>
          <w:tcPr>
            <w:tcW w:w="512" w:type="pct"/>
            <w:gridSpan w:val="2"/>
          </w:tcPr>
          <w:p w:rsidR="007A752E" w:rsidRPr="00F54B02" w:rsidRDefault="007A752E" w:rsidP="000D0D39">
            <w:pPr>
              <w:autoSpaceDE w:val="0"/>
              <w:autoSpaceDN w:val="0"/>
              <w:adjustRightInd w:val="0"/>
              <w:jc w:val="center"/>
              <w:rPr>
                <w:rFonts w:ascii="Arial Narrow" w:hAnsi="Arial Narrow" w:cs="Tahoma,Bold"/>
                <w:b/>
                <w:bCs/>
              </w:rPr>
            </w:pPr>
            <w:r w:rsidRPr="00F54B02">
              <w:rPr>
                <w:rFonts w:ascii="Arial Narrow" w:hAnsi="Arial Narrow" w:cs="Tahoma,Bold"/>
                <w:b/>
                <w:bCs/>
              </w:rPr>
              <w:t>Poziom</w:t>
            </w:r>
          </w:p>
          <w:p w:rsidR="007A752E" w:rsidRPr="00F54B02" w:rsidRDefault="007A752E" w:rsidP="000D0D39">
            <w:pPr>
              <w:jc w:val="center"/>
              <w:rPr>
                <w:rFonts w:ascii="Arial Narrow" w:hAnsi="Arial Narrow"/>
                <w:b/>
              </w:rPr>
            </w:pPr>
            <w:r w:rsidRPr="00F54B02">
              <w:rPr>
                <w:rFonts w:ascii="Arial Narrow" w:hAnsi="Arial Narrow" w:cs="Tahoma,Bold"/>
                <w:b/>
                <w:bCs/>
              </w:rPr>
              <w:t>dofinansowania</w:t>
            </w:r>
          </w:p>
        </w:tc>
        <w:tc>
          <w:tcPr>
            <w:tcW w:w="2836" w:type="pct"/>
            <w:gridSpan w:val="4"/>
          </w:tcPr>
          <w:p w:rsidR="007A752E" w:rsidRPr="00F54B02" w:rsidRDefault="007A752E" w:rsidP="000D0D39">
            <w:pPr>
              <w:jc w:val="center"/>
              <w:rPr>
                <w:rFonts w:ascii="Arial Narrow" w:hAnsi="Arial Narrow"/>
                <w:b/>
              </w:rPr>
            </w:pPr>
            <w:r w:rsidRPr="00F54B02">
              <w:rPr>
                <w:rFonts w:ascii="Arial Narrow" w:hAnsi="Arial Narrow" w:cs="Tahoma,Bold"/>
                <w:b/>
                <w:bCs/>
              </w:rPr>
              <w:t>Źródło finansowania</w:t>
            </w:r>
          </w:p>
        </w:tc>
      </w:tr>
      <w:tr w:rsidR="007A752E" w:rsidRPr="00F54B02" w:rsidTr="000D0D39">
        <w:tc>
          <w:tcPr>
            <w:tcW w:w="236" w:type="pct"/>
            <w:vMerge/>
          </w:tcPr>
          <w:p w:rsidR="007A752E" w:rsidRPr="00F54B02" w:rsidRDefault="007A752E" w:rsidP="000D0D39">
            <w:pPr>
              <w:jc w:val="center"/>
              <w:rPr>
                <w:rFonts w:ascii="Arial Narrow" w:hAnsi="Arial Narrow"/>
                <w:b/>
              </w:rPr>
            </w:pPr>
          </w:p>
        </w:tc>
        <w:tc>
          <w:tcPr>
            <w:tcW w:w="236" w:type="pct"/>
            <w:vMerge/>
          </w:tcPr>
          <w:p w:rsidR="007A752E" w:rsidRPr="00F54B02" w:rsidRDefault="007A752E" w:rsidP="000D0D39">
            <w:pPr>
              <w:jc w:val="center"/>
              <w:rPr>
                <w:rFonts w:ascii="Arial Narrow" w:hAnsi="Arial Narrow"/>
                <w:b/>
              </w:rPr>
            </w:pPr>
          </w:p>
        </w:tc>
        <w:tc>
          <w:tcPr>
            <w:tcW w:w="236" w:type="pct"/>
            <w:vMerge/>
          </w:tcPr>
          <w:p w:rsidR="007A752E" w:rsidRPr="00F54B02" w:rsidRDefault="007A752E" w:rsidP="000D0D39">
            <w:pPr>
              <w:jc w:val="center"/>
              <w:rPr>
                <w:rFonts w:ascii="Arial Narrow" w:hAnsi="Arial Narrow"/>
                <w:b/>
              </w:rPr>
            </w:pPr>
          </w:p>
        </w:tc>
        <w:tc>
          <w:tcPr>
            <w:tcW w:w="236" w:type="pct"/>
            <w:vMerge/>
          </w:tcPr>
          <w:p w:rsidR="007A752E" w:rsidRPr="00F54B02" w:rsidRDefault="007A752E" w:rsidP="000D0D39">
            <w:pPr>
              <w:jc w:val="center"/>
              <w:rPr>
                <w:rFonts w:ascii="Arial Narrow" w:hAnsi="Arial Narrow"/>
                <w:b/>
              </w:rPr>
            </w:pPr>
          </w:p>
        </w:tc>
        <w:tc>
          <w:tcPr>
            <w:tcW w:w="236" w:type="pct"/>
            <w:vMerge/>
          </w:tcPr>
          <w:p w:rsidR="007A752E" w:rsidRPr="00F54B02" w:rsidRDefault="007A752E" w:rsidP="000D0D39">
            <w:pPr>
              <w:jc w:val="center"/>
              <w:rPr>
                <w:rFonts w:ascii="Arial Narrow" w:hAnsi="Arial Narrow"/>
                <w:b/>
              </w:rPr>
            </w:pPr>
          </w:p>
        </w:tc>
        <w:tc>
          <w:tcPr>
            <w:tcW w:w="236" w:type="pct"/>
            <w:vMerge/>
          </w:tcPr>
          <w:p w:rsidR="007A752E" w:rsidRPr="00F54B02" w:rsidRDefault="007A752E" w:rsidP="000D0D39">
            <w:pPr>
              <w:jc w:val="center"/>
              <w:rPr>
                <w:rFonts w:ascii="Arial Narrow" w:hAnsi="Arial Narrow"/>
                <w:b/>
              </w:rPr>
            </w:pPr>
          </w:p>
        </w:tc>
        <w:tc>
          <w:tcPr>
            <w:tcW w:w="236" w:type="pct"/>
            <w:vMerge/>
          </w:tcPr>
          <w:p w:rsidR="007A752E" w:rsidRPr="00F54B02" w:rsidRDefault="007A752E" w:rsidP="000D0D39">
            <w:pPr>
              <w:jc w:val="center"/>
              <w:rPr>
                <w:rFonts w:ascii="Arial Narrow" w:hAnsi="Arial Narrow"/>
                <w:b/>
              </w:rPr>
            </w:pPr>
          </w:p>
        </w:tc>
        <w:tc>
          <w:tcPr>
            <w:tcW w:w="256" w:type="pct"/>
          </w:tcPr>
          <w:p w:rsidR="007A752E" w:rsidRPr="00F54B02" w:rsidRDefault="007A752E" w:rsidP="000D0D39">
            <w:pPr>
              <w:jc w:val="center"/>
              <w:rPr>
                <w:rFonts w:ascii="Arial Narrow" w:hAnsi="Arial Narrow"/>
                <w:b/>
              </w:rPr>
            </w:pPr>
            <w:r w:rsidRPr="00F54B02">
              <w:rPr>
                <w:rFonts w:ascii="Arial Narrow" w:hAnsi="Arial Narrow"/>
                <w:b/>
              </w:rPr>
              <w:t>%</w:t>
            </w:r>
          </w:p>
        </w:tc>
        <w:tc>
          <w:tcPr>
            <w:tcW w:w="256" w:type="pct"/>
          </w:tcPr>
          <w:p w:rsidR="007A752E" w:rsidRPr="00F54B02" w:rsidRDefault="007A752E" w:rsidP="000D0D39">
            <w:pPr>
              <w:jc w:val="center"/>
              <w:rPr>
                <w:rFonts w:ascii="Arial Narrow" w:hAnsi="Arial Narrow"/>
                <w:b/>
              </w:rPr>
            </w:pPr>
            <w:r w:rsidRPr="00F54B02">
              <w:rPr>
                <w:rFonts w:ascii="Arial Narrow" w:hAnsi="Arial Narrow"/>
                <w:b/>
              </w:rPr>
              <w:t>zł</w:t>
            </w:r>
          </w:p>
        </w:tc>
        <w:tc>
          <w:tcPr>
            <w:tcW w:w="1431" w:type="pct"/>
            <w:gridSpan w:val="3"/>
          </w:tcPr>
          <w:p w:rsidR="007A752E" w:rsidRPr="00F54B02" w:rsidRDefault="007A752E" w:rsidP="000D0D39">
            <w:pPr>
              <w:jc w:val="center"/>
              <w:rPr>
                <w:rFonts w:ascii="Arial Narrow" w:hAnsi="Arial Narrow"/>
              </w:rPr>
            </w:pPr>
            <w:r w:rsidRPr="00F54B02">
              <w:rPr>
                <w:rFonts w:ascii="Arial Narrow" w:hAnsi="Arial Narrow" w:cs="Tahoma,Bold"/>
                <w:b/>
                <w:bCs/>
              </w:rPr>
              <w:t>Środki publiczne</w:t>
            </w:r>
          </w:p>
        </w:tc>
        <w:tc>
          <w:tcPr>
            <w:tcW w:w="1405" w:type="pct"/>
          </w:tcPr>
          <w:p w:rsidR="007A752E" w:rsidRPr="00F54B02" w:rsidRDefault="007A752E" w:rsidP="000D0D39">
            <w:pPr>
              <w:jc w:val="center"/>
              <w:rPr>
                <w:rFonts w:ascii="Arial Narrow" w:hAnsi="Arial Narrow"/>
              </w:rPr>
            </w:pPr>
            <w:r w:rsidRPr="00F54B02">
              <w:rPr>
                <w:rFonts w:ascii="Arial Narrow" w:hAnsi="Arial Narrow" w:cs="Tahoma,Bold"/>
                <w:b/>
                <w:bCs/>
              </w:rPr>
              <w:t>Środki prywatne</w:t>
            </w:r>
          </w:p>
        </w:tc>
      </w:tr>
      <w:tr w:rsidR="007A752E" w:rsidRPr="00F54B02" w:rsidTr="000D0D39">
        <w:tc>
          <w:tcPr>
            <w:tcW w:w="236" w:type="pct"/>
          </w:tcPr>
          <w:p w:rsidR="007A752E" w:rsidRPr="00F54B02" w:rsidRDefault="007A752E" w:rsidP="000D0D39">
            <w:pPr>
              <w:jc w:val="center"/>
              <w:rPr>
                <w:rFonts w:ascii="Arial Narrow" w:hAnsi="Arial Narrow"/>
                <w:b/>
              </w:rPr>
            </w:pPr>
            <w:r w:rsidRPr="00F54B02">
              <w:rPr>
                <w:rFonts w:ascii="Arial Narrow" w:hAnsi="Arial Narrow"/>
                <w:b/>
              </w:rPr>
              <w:t>1</w:t>
            </w:r>
          </w:p>
        </w:tc>
        <w:tc>
          <w:tcPr>
            <w:tcW w:w="236" w:type="pct"/>
          </w:tcPr>
          <w:p w:rsidR="007A752E" w:rsidRPr="00F54B02" w:rsidRDefault="007A752E" w:rsidP="000D0D39">
            <w:pPr>
              <w:jc w:val="center"/>
              <w:rPr>
                <w:rFonts w:ascii="Arial Narrow" w:hAnsi="Arial Narrow"/>
                <w:b/>
              </w:rPr>
            </w:pPr>
            <w:r w:rsidRPr="00F54B02">
              <w:rPr>
                <w:rFonts w:ascii="Arial Narrow" w:hAnsi="Arial Narrow"/>
                <w:b/>
              </w:rPr>
              <w:t>2</w:t>
            </w:r>
          </w:p>
        </w:tc>
        <w:tc>
          <w:tcPr>
            <w:tcW w:w="236" w:type="pct"/>
          </w:tcPr>
          <w:p w:rsidR="007A752E" w:rsidRPr="00F54B02" w:rsidRDefault="007A752E" w:rsidP="000D0D39">
            <w:pPr>
              <w:jc w:val="center"/>
              <w:rPr>
                <w:rFonts w:ascii="Arial Narrow" w:hAnsi="Arial Narrow"/>
                <w:b/>
              </w:rPr>
            </w:pPr>
            <w:r w:rsidRPr="00F54B02">
              <w:rPr>
                <w:rFonts w:ascii="Arial Narrow" w:hAnsi="Arial Narrow"/>
                <w:b/>
              </w:rPr>
              <w:t>3</w:t>
            </w:r>
          </w:p>
        </w:tc>
        <w:tc>
          <w:tcPr>
            <w:tcW w:w="236" w:type="pct"/>
          </w:tcPr>
          <w:p w:rsidR="007A752E" w:rsidRPr="00F54B02" w:rsidRDefault="007A752E" w:rsidP="000D0D39">
            <w:pPr>
              <w:jc w:val="center"/>
              <w:rPr>
                <w:rFonts w:ascii="Arial Narrow" w:hAnsi="Arial Narrow"/>
                <w:b/>
              </w:rPr>
            </w:pPr>
            <w:r w:rsidRPr="00F54B02">
              <w:rPr>
                <w:rFonts w:ascii="Arial Narrow" w:hAnsi="Arial Narrow"/>
                <w:b/>
              </w:rPr>
              <w:t>4</w:t>
            </w:r>
          </w:p>
        </w:tc>
        <w:tc>
          <w:tcPr>
            <w:tcW w:w="236" w:type="pct"/>
          </w:tcPr>
          <w:p w:rsidR="007A752E" w:rsidRPr="00F54B02" w:rsidRDefault="007A752E" w:rsidP="000D0D39">
            <w:pPr>
              <w:jc w:val="center"/>
              <w:rPr>
                <w:rFonts w:ascii="Arial Narrow" w:hAnsi="Arial Narrow"/>
                <w:b/>
              </w:rPr>
            </w:pPr>
            <w:r w:rsidRPr="00F54B02">
              <w:rPr>
                <w:rFonts w:ascii="Arial Narrow" w:hAnsi="Arial Narrow"/>
                <w:b/>
              </w:rPr>
              <w:t>5</w:t>
            </w:r>
          </w:p>
        </w:tc>
        <w:tc>
          <w:tcPr>
            <w:tcW w:w="236" w:type="pct"/>
          </w:tcPr>
          <w:p w:rsidR="007A752E" w:rsidRPr="00F54B02" w:rsidRDefault="007A752E" w:rsidP="000D0D39">
            <w:pPr>
              <w:jc w:val="center"/>
              <w:rPr>
                <w:rFonts w:ascii="Arial Narrow" w:hAnsi="Arial Narrow"/>
                <w:b/>
              </w:rPr>
            </w:pPr>
            <w:r w:rsidRPr="00F54B02">
              <w:rPr>
                <w:rFonts w:ascii="Arial Narrow" w:hAnsi="Arial Narrow"/>
                <w:b/>
              </w:rPr>
              <w:t>6</w:t>
            </w:r>
          </w:p>
        </w:tc>
        <w:tc>
          <w:tcPr>
            <w:tcW w:w="236" w:type="pct"/>
          </w:tcPr>
          <w:p w:rsidR="007A752E" w:rsidRPr="00F54B02" w:rsidRDefault="007A752E" w:rsidP="000D0D39">
            <w:pPr>
              <w:jc w:val="center"/>
              <w:rPr>
                <w:rFonts w:ascii="Arial Narrow" w:hAnsi="Arial Narrow"/>
                <w:b/>
              </w:rPr>
            </w:pPr>
            <w:r w:rsidRPr="00F54B02">
              <w:rPr>
                <w:rFonts w:ascii="Arial Narrow" w:hAnsi="Arial Narrow"/>
                <w:b/>
              </w:rPr>
              <w:t>7</w:t>
            </w:r>
          </w:p>
        </w:tc>
        <w:tc>
          <w:tcPr>
            <w:tcW w:w="256" w:type="pct"/>
          </w:tcPr>
          <w:p w:rsidR="007A752E" w:rsidRPr="00F54B02" w:rsidRDefault="007A752E" w:rsidP="000D0D39">
            <w:pPr>
              <w:jc w:val="center"/>
              <w:rPr>
                <w:rFonts w:ascii="Arial Narrow" w:hAnsi="Arial Narrow"/>
                <w:b/>
              </w:rPr>
            </w:pPr>
            <w:r w:rsidRPr="00F54B02">
              <w:rPr>
                <w:rFonts w:ascii="Arial Narrow" w:hAnsi="Arial Narrow"/>
                <w:b/>
              </w:rPr>
              <w:t>8</w:t>
            </w:r>
          </w:p>
        </w:tc>
        <w:tc>
          <w:tcPr>
            <w:tcW w:w="256" w:type="pct"/>
          </w:tcPr>
          <w:p w:rsidR="007A752E" w:rsidRPr="00F54B02" w:rsidRDefault="007A752E" w:rsidP="000D0D39">
            <w:pPr>
              <w:jc w:val="center"/>
              <w:rPr>
                <w:rFonts w:ascii="Arial Narrow" w:hAnsi="Arial Narrow"/>
                <w:b/>
              </w:rPr>
            </w:pPr>
            <w:r w:rsidRPr="00F54B02">
              <w:rPr>
                <w:rFonts w:ascii="Arial Narrow" w:hAnsi="Arial Narrow"/>
                <w:b/>
              </w:rPr>
              <w:t>9</w:t>
            </w:r>
          </w:p>
        </w:tc>
        <w:tc>
          <w:tcPr>
            <w:tcW w:w="479" w:type="pct"/>
          </w:tcPr>
          <w:p w:rsidR="007A752E" w:rsidRPr="00F54B02" w:rsidRDefault="007A752E" w:rsidP="000D0D39">
            <w:pPr>
              <w:jc w:val="center"/>
              <w:rPr>
                <w:rFonts w:ascii="Arial Narrow" w:hAnsi="Arial Narrow"/>
                <w:b/>
              </w:rPr>
            </w:pPr>
            <w:r w:rsidRPr="00F54B02">
              <w:rPr>
                <w:rFonts w:ascii="Arial Narrow" w:hAnsi="Arial Narrow"/>
                <w:b/>
              </w:rPr>
              <w:t>10</w:t>
            </w:r>
          </w:p>
        </w:tc>
        <w:tc>
          <w:tcPr>
            <w:tcW w:w="476" w:type="pct"/>
          </w:tcPr>
          <w:p w:rsidR="007A752E" w:rsidRPr="00F54B02" w:rsidRDefault="007A752E" w:rsidP="000D0D39">
            <w:pPr>
              <w:jc w:val="center"/>
              <w:rPr>
                <w:rFonts w:ascii="Arial Narrow" w:hAnsi="Arial Narrow"/>
                <w:b/>
              </w:rPr>
            </w:pPr>
            <w:r w:rsidRPr="00F54B02">
              <w:rPr>
                <w:rFonts w:ascii="Arial Narrow" w:hAnsi="Arial Narrow"/>
                <w:b/>
              </w:rPr>
              <w:t>11</w:t>
            </w:r>
          </w:p>
        </w:tc>
        <w:tc>
          <w:tcPr>
            <w:tcW w:w="476" w:type="pct"/>
          </w:tcPr>
          <w:p w:rsidR="007A752E" w:rsidRPr="00F54B02" w:rsidRDefault="007A752E" w:rsidP="000D0D39">
            <w:pPr>
              <w:jc w:val="center"/>
              <w:rPr>
                <w:rFonts w:ascii="Arial Narrow" w:hAnsi="Arial Narrow"/>
                <w:b/>
              </w:rPr>
            </w:pPr>
            <w:r w:rsidRPr="00F54B02">
              <w:rPr>
                <w:rFonts w:ascii="Arial Narrow" w:hAnsi="Arial Narrow"/>
                <w:b/>
              </w:rPr>
              <w:t>12</w:t>
            </w:r>
          </w:p>
        </w:tc>
        <w:tc>
          <w:tcPr>
            <w:tcW w:w="1405" w:type="pct"/>
          </w:tcPr>
          <w:p w:rsidR="007A752E" w:rsidRPr="00F54B02" w:rsidRDefault="007A752E" w:rsidP="000D0D39">
            <w:pPr>
              <w:jc w:val="center"/>
              <w:rPr>
                <w:rFonts w:ascii="Arial Narrow" w:hAnsi="Arial Narrow"/>
                <w:b/>
              </w:rPr>
            </w:pPr>
            <w:r w:rsidRPr="00F54B02">
              <w:rPr>
                <w:rFonts w:ascii="Arial Narrow" w:hAnsi="Arial Narrow"/>
                <w:b/>
              </w:rPr>
              <w:t>13</w:t>
            </w:r>
          </w:p>
        </w:tc>
      </w:tr>
      <w:tr w:rsidR="007A752E" w:rsidRPr="00F54B02" w:rsidTr="000D0D39">
        <w:tc>
          <w:tcPr>
            <w:tcW w:w="236" w:type="pct"/>
          </w:tcPr>
          <w:p w:rsidR="007A752E" w:rsidRPr="00F54B02" w:rsidRDefault="007A752E" w:rsidP="000D0D39">
            <w:pPr>
              <w:rPr>
                <w:rFonts w:ascii="Arial Narrow" w:hAnsi="Arial Narrow"/>
                <w:b/>
              </w:rPr>
            </w:pPr>
            <w:r>
              <w:rPr>
                <w:rFonts w:ascii="Arial Narrow" w:hAnsi="Arial Narrow"/>
                <w:b/>
              </w:rPr>
              <w:t>Nr 1 Robotnicza</w:t>
            </w: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56" w:type="pct"/>
          </w:tcPr>
          <w:p w:rsidR="007A752E" w:rsidRPr="00F54B02" w:rsidRDefault="007A752E" w:rsidP="000D0D39">
            <w:pPr>
              <w:rPr>
                <w:rFonts w:ascii="Arial Narrow" w:hAnsi="Arial Narrow"/>
                <w:b/>
              </w:rPr>
            </w:pPr>
          </w:p>
        </w:tc>
        <w:tc>
          <w:tcPr>
            <w:tcW w:w="256" w:type="pct"/>
          </w:tcPr>
          <w:p w:rsidR="007A752E" w:rsidRPr="00F54B02" w:rsidRDefault="007A752E" w:rsidP="000D0D39">
            <w:pPr>
              <w:rPr>
                <w:rFonts w:ascii="Arial Narrow" w:hAnsi="Arial Narrow"/>
                <w:b/>
              </w:rPr>
            </w:pPr>
          </w:p>
        </w:tc>
        <w:tc>
          <w:tcPr>
            <w:tcW w:w="479" w:type="pct"/>
          </w:tcPr>
          <w:p w:rsidR="007A752E" w:rsidRPr="00F54B02" w:rsidRDefault="007A752E" w:rsidP="000D0D39">
            <w:pPr>
              <w:rPr>
                <w:rFonts w:ascii="Arial Narrow" w:hAnsi="Arial Narrow"/>
                <w:b/>
              </w:rPr>
            </w:pPr>
          </w:p>
        </w:tc>
        <w:tc>
          <w:tcPr>
            <w:tcW w:w="476" w:type="pct"/>
          </w:tcPr>
          <w:p w:rsidR="007A752E" w:rsidRPr="00F54B02" w:rsidRDefault="007A752E" w:rsidP="000D0D39">
            <w:pPr>
              <w:rPr>
                <w:rFonts w:ascii="Arial Narrow" w:hAnsi="Arial Narrow"/>
                <w:b/>
              </w:rPr>
            </w:pPr>
          </w:p>
        </w:tc>
        <w:tc>
          <w:tcPr>
            <w:tcW w:w="476" w:type="pct"/>
          </w:tcPr>
          <w:p w:rsidR="007A752E" w:rsidRPr="00F54B02" w:rsidRDefault="007A752E" w:rsidP="000D0D39">
            <w:pPr>
              <w:rPr>
                <w:rFonts w:ascii="Arial Narrow" w:hAnsi="Arial Narrow"/>
                <w:b/>
              </w:rPr>
            </w:pPr>
          </w:p>
        </w:tc>
        <w:tc>
          <w:tcPr>
            <w:tcW w:w="1405" w:type="pct"/>
          </w:tcPr>
          <w:p w:rsidR="007A752E" w:rsidRPr="00F54B02" w:rsidRDefault="007A752E" w:rsidP="000D0D39">
            <w:pPr>
              <w:rPr>
                <w:rFonts w:ascii="Arial Narrow" w:hAnsi="Arial Narrow"/>
                <w:b/>
              </w:rPr>
            </w:pPr>
          </w:p>
        </w:tc>
      </w:tr>
      <w:tr w:rsidR="007A752E" w:rsidRPr="00F54B02" w:rsidTr="000D0D39">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56" w:type="pct"/>
          </w:tcPr>
          <w:p w:rsidR="007A752E" w:rsidRPr="00F54B02" w:rsidRDefault="007A752E" w:rsidP="000D0D39">
            <w:pPr>
              <w:rPr>
                <w:rFonts w:ascii="Arial Narrow" w:hAnsi="Arial Narrow"/>
                <w:b/>
              </w:rPr>
            </w:pPr>
          </w:p>
        </w:tc>
        <w:tc>
          <w:tcPr>
            <w:tcW w:w="256" w:type="pct"/>
          </w:tcPr>
          <w:p w:rsidR="007A752E" w:rsidRPr="00F54B02" w:rsidRDefault="007A752E" w:rsidP="000D0D39">
            <w:pPr>
              <w:rPr>
                <w:rFonts w:ascii="Arial Narrow" w:hAnsi="Arial Narrow"/>
                <w:b/>
              </w:rPr>
            </w:pPr>
          </w:p>
        </w:tc>
        <w:tc>
          <w:tcPr>
            <w:tcW w:w="479" w:type="pct"/>
          </w:tcPr>
          <w:p w:rsidR="007A752E" w:rsidRPr="00F54B02" w:rsidRDefault="007A752E" w:rsidP="000D0D39">
            <w:pPr>
              <w:rPr>
                <w:rFonts w:ascii="Arial Narrow" w:hAnsi="Arial Narrow"/>
                <w:b/>
              </w:rPr>
            </w:pPr>
          </w:p>
        </w:tc>
        <w:tc>
          <w:tcPr>
            <w:tcW w:w="476" w:type="pct"/>
          </w:tcPr>
          <w:p w:rsidR="007A752E" w:rsidRPr="00F54B02" w:rsidRDefault="007A752E" w:rsidP="000D0D39">
            <w:pPr>
              <w:rPr>
                <w:rFonts w:ascii="Arial Narrow" w:hAnsi="Arial Narrow"/>
                <w:b/>
              </w:rPr>
            </w:pPr>
          </w:p>
        </w:tc>
        <w:tc>
          <w:tcPr>
            <w:tcW w:w="476" w:type="pct"/>
          </w:tcPr>
          <w:p w:rsidR="007A752E" w:rsidRPr="00F54B02" w:rsidRDefault="007A752E" w:rsidP="000D0D39">
            <w:pPr>
              <w:rPr>
                <w:rFonts w:ascii="Arial Narrow" w:hAnsi="Arial Narrow"/>
                <w:b/>
              </w:rPr>
            </w:pPr>
          </w:p>
        </w:tc>
        <w:tc>
          <w:tcPr>
            <w:tcW w:w="1405" w:type="pct"/>
          </w:tcPr>
          <w:p w:rsidR="007A752E" w:rsidRPr="00F54B02" w:rsidRDefault="007A752E" w:rsidP="000D0D39">
            <w:pPr>
              <w:rPr>
                <w:rFonts w:ascii="Arial Narrow" w:hAnsi="Arial Narrow"/>
                <w:b/>
              </w:rPr>
            </w:pPr>
          </w:p>
        </w:tc>
      </w:tr>
      <w:tr w:rsidR="007A752E" w:rsidRPr="00F54B02" w:rsidTr="000D0D39">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56" w:type="pct"/>
          </w:tcPr>
          <w:p w:rsidR="007A752E" w:rsidRPr="00F54B02" w:rsidRDefault="007A752E" w:rsidP="000D0D39">
            <w:pPr>
              <w:rPr>
                <w:rFonts w:ascii="Arial Narrow" w:hAnsi="Arial Narrow"/>
                <w:b/>
              </w:rPr>
            </w:pPr>
          </w:p>
        </w:tc>
        <w:tc>
          <w:tcPr>
            <w:tcW w:w="256" w:type="pct"/>
          </w:tcPr>
          <w:p w:rsidR="007A752E" w:rsidRPr="00F54B02" w:rsidRDefault="007A752E" w:rsidP="000D0D39">
            <w:pPr>
              <w:rPr>
                <w:rFonts w:ascii="Arial Narrow" w:hAnsi="Arial Narrow"/>
                <w:b/>
              </w:rPr>
            </w:pPr>
          </w:p>
        </w:tc>
        <w:tc>
          <w:tcPr>
            <w:tcW w:w="479" w:type="pct"/>
          </w:tcPr>
          <w:p w:rsidR="007A752E" w:rsidRPr="00F54B02" w:rsidRDefault="007A752E" w:rsidP="000D0D39">
            <w:pPr>
              <w:rPr>
                <w:rFonts w:ascii="Arial Narrow" w:hAnsi="Arial Narrow"/>
                <w:b/>
              </w:rPr>
            </w:pPr>
          </w:p>
        </w:tc>
        <w:tc>
          <w:tcPr>
            <w:tcW w:w="476" w:type="pct"/>
          </w:tcPr>
          <w:p w:rsidR="007A752E" w:rsidRPr="00F54B02" w:rsidRDefault="007A752E" w:rsidP="000D0D39">
            <w:pPr>
              <w:rPr>
                <w:rFonts w:ascii="Arial Narrow" w:hAnsi="Arial Narrow"/>
                <w:b/>
              </w:rPr>
            </w:pPr>
          </w:p>
        </w:tc>
        <w:tc>
          <w:tcPr>
            <w:tcW w:w="476" w:type="pct"/>
          </w:tcPr>
          <w:p w:rsidR="007A752E" w:rsidRPr="00F54B02" w:rsidRDefault="007A752E" w:rsidP="000D0D39">
            <w:pPr>
              <w:rPr>
                <w:rFonts w:ascii="Arial Narrow" w:hAnsi="Arial Narrow"/>
                <w:b/>
              </w:rPr>
            </w:pPr>
          </w:p>
        </w:tc>
        <w:tc>
          <w:tcPr>
            <w:tcW w:w="1405" w:type="pct"/>
          </w:tcPr>
          <w:p w:rsidR="007A752E" w:rsidRPr="00F54B02" w:rsidRDefault="007A752E" w:rsidP="000D0D39">
            <w:pPr>
              <w:rPr>
                <w:rFonts w:ascii="Arial Narrow" w:hAnsi="Arial Narrow"/>
                <w:b/>
              </w:rPr>
            </w:pPr>
          </w:p>
        </w:tc>
      </w:tr>
      <w:tr w:rsidR="007A752E" w:rsidRPr="00F54B02" w:rsidTr="000D0D39">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36" w:type="pct"/>
          </w:tcPr>
          <w:p w:rsidR="007A752E" w:rsidRPr="00F54B02" w:rsidRDefault="007A752E" w:rsidP="000D0D39">
            <w:pPr>
              <w:rPr>
                <w:rFonts w:ascii="Arial Narrow" w:hAnsi="Arial Narrow"/>
                <w:b/>
              </w:rPr>
            </w:pPr>
          </w:p>
        </w:tc>
        <w:tc>
          <w:tcPr>
            <w:tcW w:w="256" w:type="pct"/>
          </w:tcPr>
          <w:p w:rsidR="007A752E" w:rsidRPr="00F54B02" w:rsidRDefault="007A752E" w:rsidP="000D0D39">
            <w:pPr>
              <w:rPr>
                <w:rFonts w:ascii="Arial Narrow" w:hAnsi="Arial Narrow"/>
                <w:b/>
              </w:rPr>
            </w:pPr>
          </w:p>
        </w:tc>
        <w:tc>
          <w:tcPr>
            <w:tcW w:w="256" w:type="pct"/>
          </w:tcPr>
          <w:p w:rsidR="007A752E" w:rsidRPr="00F54B02" w:rsidRDefault="007A752E" w:rsidP="000D0D39">
            <w:pPr>
              <w:rPr>
                <w:rFonts w:ascii="Arial Narrow" w:hAnsi="Arial Narrow"/>
                <w:b/>
              </w:rPr>
            </w:pPr>
          </w:p>
        </w:tc>
        <w:tc>
          <w:tcPr>
            <w:tcW w:w="479" w:type="pct"/>
          </w:tcPr>
          <w:p w:rsidR="007A752E" w:rsidRPr="00F54B02" w:rsidRDefault="007A752E" w:rsidP="000D0D39">
            <w:pPr>
              <w:rPr>
                <w:rFonts w:ascii="Arial Narrow" w:hAnsi="Arial Narrow"/>
                <w:b/>
              </w:rPr>
            </w:pPr>
          </w:p>
        </w:tc>
        <w:tc>
          <w:tcPr>
            <w:tcW w:w="476" w:type="pct"/>
          </w:tcPr>
          <w:p w:rsidR="007A752E" w:rsidRPr="00F54B02" w:rsidRDefault="007A752E" w:rsidP="000D0D39">
            <w:pPr>
              <w:rPr>
                <w:rFonts w:ascii="Arial Narrow" w:hAnsi="Arial Narrow"/>
                <w:b/>
              </w:rPr>
            </w:pPr>
          </w:p>
        </w:tc>
        <w:tc>
          <w:tcPr>
            <w:tcW w:w="476" w:type="pct"/>
          </w:tcPr>
          <w:p w:rsidR="007A752E" w:rsidRPr="00F54B02" w:rsidRDefault="007A752E" w:rsidP="000D0D39">
            <w:pPr>
              <w:rPr>
                <w:rFonts w:ascii="Arial Narrow" w:hAnsi="Arial Narrow"/>
                <w:b/>
              </w:rPr>
            </w:pPr>
          </w:p>
        </w:tc>
        <w:tc>
          <w:tcPr>
            <w:tcW w:w="1405" w:type="pct"/>
          </w:tcPr>
          <w:p w:rsidR="007A752E" w:rsidRPr="00F54B02" w:rsidRDefault="007A752E" w:rsidP="000D0D39">
            <w:pPr>
              <w:rPr>
                <w:rFonts w:ascii="Arial Narrow" w:hAnsi="Arial Narrow"/>
                <w:b/>
              </w:rPr>
            </w:pPr>
          </w:p>
        </w:tc>
      </w:tr>
    </w:tbl>
    <w:p w:rsidR="007A752E" w:rsidRDefault="007A752E" w:rsidP="007A752E">
      <w:pPr>
        <w:rPr>
          <w:rFonts w:ascii="Arial Narrow" w:hAnsi="Arial Narrow"/>
          <w:b/>
          <w:sz w:val="20"/>
          <w:szCs w:val="20"/>
        </w:rPr>
      </w:pPr>
    </w:p>
    <w:p w:rsidR="007A752E" w:rsidRPr="007C340B" w:rsidRDefault="007A752E" w:rsidP="007C340B">
      <w:pPr>
        <w:pStyle w:val="Nagwek3"/>
        <w:rPr>
          <w:rFonts w:asciiTheme="minorHAnsi" w:hAnsiTheme="minorHAnsi" w:cstheme="minorHAnsi"/>
          <w:b w:val="0"/>
          <w:i/>
          <w:sz w:val="24"/>
          <w:szCs w:val="24"/>
        </w:rPr>
      </w:pPr>
      <w:bookmarkStart w:id="435" w:name="_Toc464759301"/>
      <w:r w:rsidRPr="007C340B">
        <w:rPr>
          <w:rFonts w:asciiTheme="minorHAnsi" w:hAnsiTheme="minorHAnsi" w:cstheme="minorHAnsi"/>
          <w:b w:val="0"/>
          <w:i/>
          <w:sz w:val="24"/>
          <w:szCs w:val="24"/>
        </w:rPr>
        <w:t>Tab. 7 Uzupełniające przedsięwzięcia rewitalizacyjne – harmonogram i szacunkowe ramy finansowe</w:t>
      </w:r>
      <w:bookmarkEnd w:id="435"/>
    </w:p>
    <w:tbl>
      <w:tblPr>
        <w:tblStyle w:val="Tabela-Siatka"/>
        <w:tblW w:w="5000" w:type="pct"/>
        <w:tblLook w:val="04A0"/>
      </w:tblPr>
      <w:tblGrid>
        <w:gridCol w:w="1652"/>
        <w:gridCol w:w="462"/>
        <w:gridCol w:w="1641"/>
        <w:gridCol w:w="4305"/>
        <w:gridCol w:w="2781"/>
        <w:gridCol w:w="566"/>
        <w:gridCol w:w="563"/>
        <w:gridCol w:w="566"/>
        <w:gridCol w:w="1682"/>
      </w:tblGrid>
      <w:tr w:rsidR="007A752E" w:rsidRPr="00C46730" w:rsidTr="000D0D39">
        <w:tc>
          <w:tcPr>
            <w:tcW w:w="586" w:type="pct"/>
            <w:vMerge w:val="restart"/>
          </w:tcPr>
          <w:p w:rsidR="007A752E" w:rsidRPr="00C46730" w:rsidRDefault="007A752E" w:rsidP="000D0D39">
            <w:pPr>
              <w:autoSpaceDE w:val="0"/>
              <w:autoSpaceDN w:val="0"/>
              <w:adjustRightInd w:val="0"/>
              <w:jc w:val="center"/>
              <w:rPr>
                <w:rFonts w:ascii="Arial Narrow" w:hAnsi="Arial Narrow" w:cs="Tahoma,Bold"/>
                <w:b/>
                <w:bCs/>
              </w:rPr>
            </w:pPr>
            <w:r w:rsidRPr="00C46730">
              <w:rPr>
                <w:rFonts w:ascii="Arial Narrow" w:hAnsi="Arial Narrow" w:cs="Tahoma,Bold"/>
                <w:b/>
                <w:bCs/>
              </w:rPr>
              <w:t>Obszar</w:t>
            </w:r>
          </w:p>
          <w:p w:rsidR="007A752E" w:rsidRPr="00C46730" w:rsidRDefault="007A752E" w:rsidP="000D0D39">
            <w:pPr>
              <w:autoSpaceDE w:val="0"/>
              <w:autoSpaceDN w:val="0"/>
              <w:adjustRightInd w:val="0"/>
              <w:jc w:val="center"/>
              <w:rPr>
                <w:rFonts w:ascii="Arial Narrow" w:hAnsi="Arial Narrow" w:cs="Tahoma,Bold"/>
                <w:b/>
                <w:bCs/>
              </w:rPr>
            </w:pPr>
            <w:r w:rsidRPr="00C46730">
              <w:rPr>
                <w:rFonts w:ascii="Arial Narrow" w:hAnsi="Arial Narrow" w:cs="Tahoma,Bold"/>
                <w:b/>
                <w:bCs/>
              </w:rPr>
              <w:t>rewitalizacji</w:t>
            </w:r>
          </w:p>
          <w:p w:rsidR="007A752E" w:rsidRPr="00C46730" w:rsidRDefault="007A752E" w:rsidP="000D0D39">
            <w:pPr>
              <w:jc w:val="center"/>
              <w:rPr>
                <w:rFonts w:ascii="Arial Narrow" w:hAnsi="Arial Narrow"/>
                <w:b/>
              </w:rPr>
            </w:pPr>
          </w:p>
        </w:tc>
        <w:tc>
          <w:tcPr>
            <w:tcW w:w="123" w:type="pct"/>
            <w:vMerge w:val="restart"/>
          </w:tcPr>
          <w:p w:rsidR="007A752E" w:rsidRPr="00C46730" w:rsidRDefault="007A752E" w:rsidP="000D0D39">
            <w:pPr>
              <w:rPr>
                <w:rFonts w:ascii="Arial Narrow" w:hAnsi="Arial Narrow"/>
                <w:b/>
              </w:rPr>
            </w:pPr>
            <w:r>
              <w:rPr>
                <w:rFonts w:ascii="Arial Narrow" w:hAnsi="Arial Narrow"/>
                <w:b/>
              </w:rPr>
              <w:t>Lp.</w:t>
            </w:r>
          </w:p>
        </w:tc>
        <w:tc>
          <w:tcPr>
            <w:tcW w:w="582" w:type="pct"/>
            <w:vMerge w:val="restart"/>
          </w:tcPr>
          <w:p w:rsidR="007A752E" w:rsidRPr="00C46730" w:rsidRDefault="007A752E" w:rsidP="000D0D39">
            <w:pPr>
              <w:autoSpaceDE w:val="0"/>
              <w:autoSpaceDN w:val="0"/>
              <w:adjustRightInd w:val="0"/>
              <w:jc w:val="center"/>
              <w:rPr>
                <w:rFonts w:ascii="Arial Narrow" w:hAnsi="Arial Narrow" w:cs="Tahoma,Bold"/>
                <w:b/>
                <w:bCs/>
              </w:rPr>
            </w:pPr>
            <w:r w:rsidRPr="00C46730">
              <w:rPr>
                <w:rFonts w:ascii="Arial Narrow" w:hAnsi="Arial Narrow" w:cs="Tahoma,Bold"/>
                <w:b/>
                <w:bCs/>
              </w:rPr>
              <w:t>Typ</w:t>
            </w:r>
          </w:p>
          <w:p w:rsidR="007A752E" w:rsidRPr="00C46730" w:rsidRDefault="007A752E" w:rsidP="000D0D39">
            <w:pPr>
              <w:jc w:val="center"/>
              <w:rPr>
                <w:rFonts w:ascii="Arial Narrow" w:hAnsi="Arial Narrow"/>
                <w:b/>
              </w:rPr>
            </w:pPr>
            <w:r w:rsidRPr="00C46730">
              <w:rPr>
                <w:rFonts w:ascii="Arial Narrow" w:hAnsi="Arial Narrow" w:cs="Tahoma,Bold"/>
                <w:b/>
                <w:bCs/>
              </w:rPr>
              <w:t>przedsięwzięcia</w:t>
            </w:r>
          </w:p>
        </w:tc>
        <w:tc>
          <w:tcPr>
            <w:tcW w:w="1519" w:type="pct"/>
            <w:vMerge w:val="restart"/>
          </w:tcPr>
          <w:p w:rsidR="007A752E" w:rsidRPr="00C46730" w:rsidRDefault="007A752E" w:rsidP="000D0D39">
            <w:pPr>
              <w:jc w:val="center"/>
              <w:rPr>
                <w:rFonts w:ascii="Arial Narrow" w:hAnsi="Arial Narrow"/>
                <w:b/>
              </w:rPr>
            </w:pPr>
            <w:r w:rsidRPr="00C46730">
              <w:rPr>
                <w:rFonts w:ascii="Arial Narrow" w:hAnsi="Arial Narrow" w:cs="Tahoma,Bold"/>
                <w:b/>
                <w:bCs/>
              </w:rPr>
              <w:t>Uzupełniające przedsięwzięcia rewitalizacyjne</w:t>
            </w:r>
          </w:p>
        </w:tc>
        <w:tc>
          <w:tcPr>
            <w:tcW w:w="983" w:type="pct"/>
            <w:vMerge w:val="restart"/>
          </w:tcPr>
          <w:p w:rsidR="007A752E" w:rsidRPr="00C46730" w:rsidRDefault="007A752E" w:rsidP="000D0D39">
            <w:pPr>
              <w:jc w:val="center"/>
              <w:rPr>
                <w:rFonts w:ascii="Arial Narrow" w:hAnsi="Arial Narrow"/>
                <w:b/>
              </w:rPr>
            </w:pPr>
            <w:r w:rsidRPr="00C46730">
              <w:rPr>
                <w:rFonts w:ascii="Arial Narrow" w:hAnsi="Arial Narrow"/>
                <w:b/>
              </w:rPr>
              <w:t>Szacowana wartość projektu</w:t>
            </w:r>
          </w:p>
          <w:p w:rsidR="007A752E" w:rsidRPr="00C46730" w:rsidRDefault="007A752E" w:rsidP="000D0D39">
            <w:pPr>
              <w:jc w:val="center"/>
              <w:rPr>
                <w:rFonts w:ascii="Arial Narrow" w:hAnsi="Arial Narrow"/>
                <w:b/>
              </w:rPr>
            </w:pPr>
            <w:r w:rsidRPr="00C46730">
              <w:rPr>
                <w:rFonts w:ascii="Arial Narrow" w:hAnsi="Arial Narrow"/>
                <w:b/>
              </w:rPr>
              <w:t>zł</w:t>
            </w:r>
          </w:p>
        </w:tc>
        <w:tc>
          <w:tcPr>
            <w:tcW w:w="1208" w:type="pct"/>
            <w:gridSpan w:val="4"/>
          </w:tcPr>
          <w:p w:rsidR="007A752E" w:rsidRPr="00C46730" w:rsidRDefault="007A752E" w:rsidP="000D0D39">
            <w:pPr>
              <w:jc w:val="center"/>
              <w:rPr>
                <w:rFonts w:ascii="Arial Narrow" w:hAnsi="Arial Narrow"/>
                <w:b/>
              </w:rPr>
            </w:pPr>
            <w:r w:rsidRPr="00C46730">
              <w:rPr>
                <w:rFonts w:ascii="Arial Narrow" w:hAnsi="Arial Narrow" w:cs="Tahoma,Bold"/>
                <w:b/>
                <w:bCs/>
              </w:rPr>
              <w:t>Źródło finansowania</w:t>
            </w:r>
          </w:p>
        </w:tc>
      </w:tr>
      <w:tr w:rsidR="007A752E" w:rsidRPr="00C46730" w:rsidTr="000D0D39">
        <w:tc>
          <w:tcPr>
            <w:tcW w:w="586" w:type="pct"/>
            <w:vMerge/>
          </w:tcPr>
          <w:p w:rsidR="007A752E" w:rsidRPr="00C46730" w:rsidRDefault="007A752E" w:rsidP="000D0D39">
            <w:pPr>
              <w:jc w:val="center"/>
              <w:rPr>
                <w:rFonts w:ascii="Arial Narrow" w:hAnsi="Arial Narrow"/>
                <w:b/>
              </w:rPr>
            </w:pPr>
          </w:p>
        </w:tc>
        <w:tc>
          <w:tcPr>
            <w:tcW w:w="123" w:type="pct"/>
            <w:vMerge/>
          </w:tcPr>
          <w:p w:rsidR="007A752E" w:rsidRPr="00C46730" w:rsidRDefault="007A752E" w:rsidP="000D0D39">
            <w:pPr>
              <w:jc w:val="center"/>
              <w:rPr>
                <w:rFonts w:ascii="Arial Narrow" w:hAnsi="Arial Narrow"/>
                <w:b/>
              </w:rPr>
            </w:pPr>
          </w:p>
        </w:tc>
        <w:tc>
          <w:tcPr>
            <w:tcW w:w="582" w:type="pct"/>
            <w:vMerge/>
          </w:tcPr>
          <w:p w:rsidR="007A752E" w:rsidRPr="00C46730" w:rsidRDefault="007A752E" w:rsidP="000D0D39">
            <w:pPr>
              <w:jc w:val="center"/>
              <w:rPr>
                <w:rFonts w:ascii="Arial Narrow" w:hAnsi="Arial Narrow"/>
                <w:b/>
              </w:rPr>
            </w:pPr>
          </w:p>
        </w:tc>
        <w:tc>
          <w:tcPr>
            <w:tcW w:w="1519" w:type="pct"/>
            <w:vMerge/>
          </w:tcPr>
          <w:p w:rsidR="007A752E" w:rsidRPr="00C46730" w:rsidRDefault="007A752E" w:rsidP="000D0D39">
            <w:pPr>
              <w:jc w:val="center"/>
              <w:rPr>
                <w:rFonts w:ascii="Arial Narrow" w:hAnsi="Arial Narrow"/>
                <w:b/>
              </w:rPr>
            </w:pPr>
          </w:p>
        </w:tc>
        <w:tc>
          <w:tcPr>
            <w:tcW w:w="983" w:type="pct"/>
            <w:vMerge/>
          </w:tcPr>
          <w:p w:rsidR="007A752E" w:rsidRPr="00C46730" w:rsidRDefault="007A752E" w:rsidP="000D0D39">
            <w:pPr>
              <w:jc w:val="center"/>
              <w:rPr>
                <w:rFonts w:ascii="Arial Narrow" w:hAnsi="Arial Narrow"/>
                <w:b/>
              </w:rPr>
            </w:pPr>
          </w:p>
        </w:tc>
        <w:tc>
          <w:tcPr>
            <w:tcW w:w="611" w:type="pct"/>
            <w:gridSpan w:val="3"/>
          </w:tcPr>
          <w:p w:rsidR="007A752E" w:rsidRPr="00C46730" w:rsidRDefault="007A752E" w:rsidP="000D0D39">
            <w:pPr>
              <w:jc w:val="center"/>
              <w:rPr>
                <w:rFonts w:ascii="Arial Narrow" w:hAnsi="Arial Narrow"/>
              </w:rPr>
            </w:pPr>
            <w:r w:rsidRPr="00C46730">
              <w:rPr>
                <w:rFonts w:ascii="Arial Narrow" w:hAnsi="Arial Narrow" w:cs="Tahoma,Bold"/>
                <w:b/>
                <w:bCs/>
              </w:rPr>
              <w:t>Środki publiczne</w:t>
            </w:r>
          </w:p>
        </w:tc>
        <w:tc>
          <w:tcPr>
            <w:tcW w:w="596" w:type="pct"/>
          </w:tcPr>
          <w:p w:rsidR="007A752E" w:rsidRPr="00C46730" w:rsidRDefault="007A752E" w:rsidP="000D0D39">
            <w:pPr>
              <w:jc w:val="center"/>
              <w:rPr>
                <w:rFonts w:ascii="Arial Narrow" w:hAnsi="Arial Narrow"/>
              </w:rPr>
            </w:pPr>
            <w:r w:rsidRPr="00C46730">
              <w:rPr>
                <w:rFonts w:ascii="Arial Narrow" w:hAnsi="Arial Narrow" w:cs="Tahoma,Bold"/>
                <w:b/>
                <w:bCs/>
              </w:rPr>
              <w:t>Środki prywatne</w:t>
            </w:r>
          </w:p>
        </w:tc>
      </w:tr>
      <w:tr w:rsidR="007A752E" w:rsidRPr="00C46730" w:rsidTr="000D0D39">
        <w:tc>
          <w:tcPr>
            <w:tcW w:w="586" w:type="pct"/>
          </w:tcPr>
          <w:p w:rsidR="007A752E" w:rsidRPr="00C46730" w:rsidRDefault="007A752E" w:rsidP="000D0D39">
            <w:pPr>
              <w:jc w:val="center"/>
              <w:rPr>
                <w:rFonts w:ascii="Arial Narrow" w:hAnsi="Arial Narrow"/>
                <w:b/>
              </w:rPr>
            </w:pPr>
            <w:r w:rsidRPr="00C46730">
              <w:rPr>
                <w:rFonts w:ascii="Arial Narrow" w:hAnsi="Arial Narrow"/>
                <w:b/>
              </w:rPr>
              <w:t>1</w:t>
            </w:r>
          </w:p>
        </w:tc>
        <w:tc>
          <w:tcPr>
            <w:tcW w:w="123" w:type="pct"/>
          </w:tcPr>
          <w:p w:rsidR="007A752E" w:rsidRPr="00C46730" w:rsidRDefault="007A752E" w:rsidP="000D0D39">
            <w:pPr>
              <w:jc w:val="center"/>
              <w:rPr>
                <w:rFonts w:ascii="Arial Narrow" w:hAnsi="Arial Narrow"/>
                <w:b/>
              </w:rPr>
            </w:pPr>
            <w:r w:rsidRPr="00C46730">
              <w:rPr>
                <w:rFonts w:ascii="Arial Narrow" w:hAnsi="Arial Narrow"/>
                <w:b/>
              </w:rPr>
              <w:t>2</w:t>
            </w:r>
          </w:p>
        </w:tc>
        <w:tc>
          <w:tcPr>
            <w:tcW w:w="582" w:type="pct"/>
          </w:tcPr>
          <w:p w:rsidR="007A752E" w:rsidRPr="00C46730" w:rsidRDefault="007A752E" w:rsidP="000D0D39">
            <w:pPr>
              <w:jc w:val="center"/>
              <w:rPr>
                <w:rFonts w:ascii="Arial Narrow" w:hAnsi="Arial Narrow"/>
                <w:b/>
              </w:rPr>
            </w:pPr>
            <w:r w:rsidRPr="00C46730">
              <w:rPr>
                <w:rFonts w:ascii="Arial Narrow" w:hAnsi="Arial Narrow"/>
                <w:b/>
              </w:rPr>
              <w:t>3</w:t>
            </w:r>
          </w:p>
        </w:tc>
        <w:tc>
          <w:tcPr>
            <w:tcW w:w="1519" w:type="pct"/>
          </w:tcPr>
          <w:p w:rsidR="007A752E" w:rsidRPr="00C46730" w:rsidRDefault="007A752E" w:rsidP="000D0D39">
            <w:pPr>
              <w:jc w:val="center"/>
              <w:rPr>
                <w:rFonts w:ascii="Arial Narrow" w:hAnsi="Arial Narrow"/>
                <w:b/>
              </w:rPr>
            </w:pPr>
            <w:r w:rsidRPr="00C46730">
              <w:rPr>
                <w:rFonts w:ascii="Arial Narrow" w:hAnsi="Arial Narrow"/>
                <w:b/>
              </w:rPr>
              <w:t>4</w:t>
            </w:r>
          </w:p>
        </w:tc>
        <w:tc>
          <w:tcPr>
            <w:tcW w:w="983" w:type="pct"/>
          </w:tcPr>
          <w:p w:rsidR="007A752E" w:rsidRPr="00C46730" w:rsidRDefault="007A752E" w:rsidP="000D0D39">
            <w:pPr>
              <w:jc w:val="center"/>
              <w:rPr>
                <w:rFonts w:ascii="Arial Narrow" w:hAnsi="Arial Narrow"/>
                <w:b/>
              </w:rPr>
            </w:pPr>
            <w:r w:rsidRPr="00C46730">
              <w:rPr>
                <w:rFonts w:ascii="Arial Narrow" w:hAnsi="Arial Narrow"/>
                <w:b/>
              </w:rPr>
              <w:t>5</w:t>
            </w:r>
          </w:p>
        </w:tc>
        <w:tc>
          <w:tcPr>
            <w:tcW w:w="204" w:type="pct"/>
          </w:tcPr>
          <w:p w:rsidR="007A752E" w:rsidRPr="00C46730" w:rsidRDefault="007A752E" w:rsidP="000D0D39">
            <w:pPr>
              <w:jc w:val="center"/>
              <w:rPr>
                <w:rFonts w:ascii="Arial Narrow" w:hAnsi="Arial Narrow"/>
                <w:b/>
              </w:rPr>
            </w:pPr>
            <w:r w:rsidRPr="00C46730">
              <w:rPr>
                <w:rFonts w:ascii="Arial Narrow" w:hAnsi="Arial Narrow"/>
                <w:b/>
              </w:rPr>
              <w:t>6</w:t>
            </w:r>
          </w:p>
        </w:tc>
        <w:tc>
          <w:tcPr>
            <w:tcW w:w="203" w:type="pct"/>
          </w:tcPr>
          <w:p w:rsidR="007A752E" w:rsidRPr="00C46730" w:rsidRDefault="007A752E" w:rsidP="000D0D39">
            <w:pPr>
              <w:jc w:val="center"/>
              <w:rPr>
                <w:rFonts w:ascii="Arial Narrow" w:hAnsi="Arial Narrow"/>
                <w:b/>
              </w:rPr>
            </w:pPr>
            <w:r w:rsidRPr="00C46730">
              <w:rPr>
                <w:rFonts w:ascii="Arial Narrow" w:hAnsi="Arial Narrow"/>
                <w:b/>
              </w:rPr>
              <w:t>7</w:t>
            </w:r>
          </w:p>
        </w:tc>
        <w:tc>
          <w:tcPr>
            <w:tcW w:w="203" w:type="pct"/>
          </w:tcPr>
          <w:p w:rsidR="007A752E" w:rsidRPr="00C46730" w:rsidRDefault="007A752E" w:rsidP="000D0D39">
            <w:pPr>
              <w:jc w:val="center"/>
              <w:rPr>
                <w:rFonts w:ascii="Arial Narrow" w:hAnsi="Arial Narrow"/>
                <w:b/>
              </w:rPr>
            </w:pPr>
            <w:r w:rsidRPr="00C46730">
              <w:rPr>
                <w:rFonts w:ascii="Arial Narrow" w:hAnsi="Arial Narrow"/>
                <w:b/>
              </w:rPr>
              <w:t>8</w:t>
            </w:r>
          </w:p>
        </w:tc>
        <w:tc>
          <w:tcPr>
            <w:tcW w:w="596" w:type="pct"/>
          </w:tcPr>
          <w:p w:rsidR="007A752E" w:rsidRPr="00C46730" w:rsidRDefault="007A752E" w:rsidP="000D0D39">
            <w:pPr>
              <w:jc w:val="center"/>
              <w:rPr>
                <w:rFonts w:ascii="Arial Narrow" w:hAnsi="Arial Narrow"/>
                <w:b/>
              </w:rPr>
            </w:pPr>
            <w:r w:rsidRPr="00C46730">
              <w:rPr>
                <w:rFonts w:ascii="Arial Narrow" w:hAnsi="Arial Narrow"/>
                <w:b/>
              </w:rPr>
              <w:t>9</w:t>
            </w:r>
          </w:p>
        </w:tc>
      </w:tr>
      <w:tr w:rsidR="007A752E" w:rsidRPr="00C46730" w:rsidTr="000D0D39">
        <w:tc>
          <w:tcPr>
            <w:tcW w:w="586" w:type="pct"/>
          </w:tcPr>
          <w:p w:rsidR="007A752E" w:rsidRPr="00C46730" w:rsidRDefault="007A752E" w:rsidP="000D0D39">
            <w:pPr>
              <w:rPr>
                <w:rFonts w:ascii="Arial Narrow" w:hAnsi="Arial Narrow"/>
                <w:b/>
              </w:rPr>
            </w:pPr>
            <w:r w:rsidRPr="00C46730">
              <w:rPr>
                <w:rFonts w:ascii="Arial Narrow" w:hAnsi="Arial Narrow"/>
                <w:b/>
              </w:rPr>
              <w:t>Nr 1 Robotnicza</w:t>
            </w:r>
          </w:p>
        </w:tc>
        <w:tc>
          <w:tcPr>
            <w:tcW w:w="123" w:type="pct"/>
          </w:tcPr>
          <w:p w:rsidR="007A752E" w:rsidRPr="00C46730" w:rsidRDefault="007A752E" w:rsidP="000D0D39">
            <w:pPr>
              <w:rPr>
                <w:rFonts w:ascii="Arial Narrow" w:hAnsi="Arial Narrow"/>
                <w:b/>
              </w:rPr>
            </w:pPr>
          </w:p>
        </w:tc>
        <w:tc>
          <w:tcPr>
            <w:tcW w:w="582" w:type="pct"/>
          </w:tcPr>
          <w:p w:rsidR="007A752E" w:rsidRPr="00C46730" w:rsidRDefault="007A752E" w:rsidP="000D0D39">
            <w:pPr>
              <w:rPr>
                <w:rFonts w:ascii="Arial Narrow" w:hAnsi="Arial Narrow"/>
                <w:b/>
              </w:rPr>
            </w:pPr>
          </w:p>
        </w:tc>
        <w:tc>
          <w:tcPr>
            <w:tcW w:w="1519" w:type="pct"/>
          </w:tcPr>
          <w:p w:rsidR="007A752E" w:rsidRPr="00C46730" w:rsidRDefault="007A752E" w:rsidP="000D0D39">
            <w:pPr>
              <w:rPr>
                <w:rFonts w:ascii="Arial Narrow" w:hAnsi="Arial Narrow"/>
                <w:b/>
              </w:rPr>
            </w:pPr>
          </w:p>
        </w:tc>
        <w:tc>
          <w:tcPr>
            <w:tcW w:w="983" w:type="pct"/>
          </w:tcPr>
          <w:p w:rsidR="007A752E" w:rsidRPr="00C46730" w:rsidRDefault="007A752E" w:rsidP="000D0D39">
            <w:pPr>
              <w:rPr>
                <w:rFonts w:ascii="Arial Narrow" w:hAnsi="Arial Narrow"/>
                <w:b/>
              </w:rPr>
            </w:pPr>
          </w:p>
        </w:tc>
        <w:tc>
          <w:tcPr>
            <w:tcW w:w="204" w:type="pct"/>
          </w:tcPr>
          <w:p w:rsidR="007A752E" w:rsidRPr="00C46730" w:rsidRDefault="007A752E" w:rsidP="000D0D39">
            <w:pPr>
              <w:rPr>
                <w:rFonts w:ascii="Arial Narrow" w:hAnsi="Arial Narrow"/>
                <w:b/>
              </w:rPr>
            </w:pPr>
          </w:p>
        </w:tc>
        <w:tc>
          <w:tcPr>
            <w:tcW w:w="203" w:type="pct"/>
          </w:tcPr>
          <w:p w:rsidR="007A752E" w:rsidRPr="00C46730" w:rsidRDefault="007A752E" w:rsidP="000D0D39">
            <w:pPr>
              <w:rPr>
                <w:rFonts w:ascii="Arial Narrow" w:hAnsi="Arial Narrow"/>
                <w:b/>
              </w:rPr>
            </w:pPr>
          </w:p>
        </w:tc>
        <w:tc>
          <w:tcPr>
            <w:tcW w:w="203" w:type="pct"/>
          </w:tcPr>
          <w:p w:rsidR="007A752E" w:rsidRPr="00C46730" w:rsidRDefault="007A752E" w:rsidP="000D0D39">
            <w:pPr>
              <w:rPr>
                <w:rFonts w:ascii="Arial Narrow" w:hAnsi="Arial Narrow"/>
                <w:b/>
              </w:rPr>
            </w:pPr>
          </w:p>
        </w:tc>
        <w:tc>
          <w:tcPr>
            <w:tcW w:w="596" w:type="pct"/>
          </w:tcPr>
          <w:p w:rsidR="007A752E" w:rsidRPr="00C46730" w:rsidRDefault="007A752E" w:rsidP="000D0D39">
            <w:pPr>
              <w:rPr>
                <w:rFonts w:ascii="Arial Narrow" w:hAnsi="Arial Narrow"/>
                <w:b/>
              </w:rPr>
            </w:pPr>
          </w:p>
        </w:tc>
      </w:tr>
      <w:tr w:rsidR="007A752E" w:rsidRPr="00C46730" w:rsidTr="000D0D39">
        <w:tc>
          <w:tcPr>
            <w:tcW w:w="586" w:type="pct"/>
          </w:tcPr>
          <w:p w:rsidR="007A752E" w:rsidRPr="00C46730" w:rsidRDefault="007A752E" w:rsidP="000D0D39">
            <w:pPr>
              <w:rPr>
                <w:rFonts w:ascii="Arial Narrow" w:hAnsi="Arial Narrow"/>
                <w:b/>
              </w:rPr>
            </w:pPr>
          </w:p>
        </w:tc>
        <w:tc>
          <w:tcPr>
            <w:tcW w:w="123" w:type="pct"/>
          </w:tcPr>
          <w:p w:rsidR="007A752E" w:rsidRPr="00C46730" w:rsidRDefault="007A752E" w:rsidP="000D0D39">
            <w:pPr>
              <w:rPr>
                <w:rFonts w:ascii="Arial Narrow" w:hAnsi="Arial Narrow"/>
                <w:b/>
              </w:rPr>
            </w:pPr>
          </w:p>
        </w:tc>
        <w:tc>
          <w:tcPr>
            <w:tcW w:w="582" w:type="pct"/>
          </w:tcPr>
          <w:p w:rsidR="007A752E" w:rsidRPr="00C46730" w:rsidRDefault="007A752E" w:rsidP="000D0D39">
            <w:pPr>
              <w:rPr>
                <w:rFonts w:ascii="Arial Narrow" w:hAnsi="Arial Narrow"/>
                <w:b/>
              </w:rPr>
            </w:pPr>
          </w:p>
        </w:tc>
        <w:tc>
          <w:tcPr>
            <w:tcW w:w="1519" w:type="pct"/>
          </w:tcPr>
          <w:p w:rsidR="007A752E" w:rsidRPr="00C46730" w:rsidRDefault="007A752E" w:rsidP="000D0D39">
            <w:pPr>
              <w:rPr>
                <w:rFonts w:ascii="Arial Narrow" w:hAnsi="Arial Narrow"/>
                <w:b/>
              </w:rPr>
            </w:pPr>
          </w:p>
        </w:tc>
        <w:tc>
          <w:tcPr>
            <w:tcW w:w="983" w:type="pct"/>
          </w:tcPr>
          <w:p w:rsidR="007A752E" w:rsidRPr="00C46730" w:rsidRDefault="007A752E" w:rsidP="000D0D39">
            <w:pPr>
              <w:rPr>
                <w:rFonts w:ascii="Arial Narrow" w:hAnsi="Arial Narrow"/>
                <w:b/>
              </w:rPr>
            </w:pPr>
          </w:p>
        </w:tc>
        <w:tc>
          <w:tcPr>
            <w:tcW w:w="204" w:type="pct"/>
          </w:tcPr>
          <w:p w:rsidR="007A752E" w:rsidRPr="00C46730" w:rsidRDefault="007A752E" w:rsidP="000D0D39">
            <w:pPr>
              <w:rPr>
                <w:rFonts w:ascii="Arial Narrow" w:hAnsi="Arial Narrow"/>
                <w:b/>
              </w:rPr>
            </w:pPr>
          </w:p>
        </w:tc>
        <w:tc>
          <w:tcPr>
            <w:tcW w:w="203" w:type="pct"/>
          </w:tcPr>
          <w:p w:rsidR="007A752E" w:rsidRPr="00C46730" w:rsidRDefault="007A752E" w:rsidP="000D0D39">
            <w:pPr>
              <w:rPr>
                <w:rFonts w:ascii="Arial Narrow" w:hAnsi="Arial Narrow"/>
                <w:b/>
              </w:rPr>
            </w:pPr>
          </w:p>
        </w:tc>
        <w:tc>
          <w:tcPr>
            <w:tcW w:w="203" w:type="pct"/>
          </w:tcPr>
          <w:p w:rsidR="007A752E" w:rsidRPr="00C46730" w:rsidRDefault="007A752E" w:rsidP="000D0D39">
            <w:pPr>
              <w:rPr>
                <w:rFonts w:ascii="Arial Narrow" w:hAnsi="Arial Narrow"/>
                <w:b/>
              </w:rPr>
            </w:pPr>
          </w:p>
        </w:tc>
        <w:tc>
          <w:tcPr>
            <w:tcW w:w="596" w:type="pct"/>
          </w:tcPr>
          <w:p w:rsidR="007A752E" w:rsidRPr="00C46730" w:rsidRDefault="007A752E" w:rsidP="000D0D39">
            <w:pPr>
              <w:rPr>
                <w:rFonts w:ascii="Arial Narrow" w:hAnsi="Arial Narrow"/>
                <w:b/>
              </w:rPr>
            </w:pPr>
          </w:p>
        </w:tc>
      </w:tr>
      <w:tr w:rsidR="007A752E" w:rsidRPr="00C46730" w:rsidTr="000D0D39">
        <w:tc>
          <w:tcPr>
            <w:tcW w:w="586" w:type="pct"/>
          </w:tcPr>
          <w:p w:rsidR="007A752E" w:rsidRPr="00C46730" w:rsidRDefault="007A752E" w:rsidP="000D0D39">
            <w:pPr>
              <w:rPr>
                <w:rFonts w:ascii="Arial Narrow" w:hAnsi="Arial Narrow"/>
                <w:b/>
              </w:rPr>
            </w:pPr>
          </w:p>
        </w:tc>
        <w:tc>
          <w:tcPr>
            <w:tcW w:w="123" w:type="pct"/>
          </w:tcPr>
          <w:p w:rsidR="007A752E" w:rsidRPr="00C46730" w:rsidRDefault="007A752E" w:rsidP="000D0D39">
            <w:pPr>
              <w:rPr>
                <w:rFonts w:ascii="Arial Narrow" w:hAnsi="Arial Narrow"/>
                <w:b/>
              </w:rPr>
            </w:pPr>
          </w:p>
        </w:tc>
        <w:tc>
          <w:tcPr>
            <w:tcW w:w="582" w:type="pct"/>
          </w:tcPr>
          <w:p w:rsidR="007A752E" w:rsidRPr="00C46730" w:rsidRDefault="007A752E" w:rsidP="000D0D39">
            <w:pPr>
              <w:rPr>
                <w:rFonts w:ascii="Arial Narrow" w:hAnsi="Arial Narrow"/>
                <w:b/>
              </w:rPr>
            </w:pPr>
          </w:p>
        </w:tc>
        <w:tc>
          <w:tcPr>
            <w:tcW w:w="1519" w:type="pct"/>
          </w:tcPr>
          <w:p w:rsidR="007A752E" w:rsidRPr="00C46730" w:rsidRDefault="007A752E" w:rsidP="000D0D39">
            <w:pPr>
              <w:rPr>
                <w:rFonts w:ascii="Arial Narrow" w:hAnsi="Arial Narrow"/>
                <w:b/>
              </w:rPr>
            </w:pPr>
          </w:p>
        </w:tc>
        <w:tc>
          <w:tcPr>
            <w:tcW w:w="983" w:type="pct"/>
          </w:tcPr>
          <w:p w:rsidR="007A752E" w:rsidRPr="00C46730" w:rsidRDefault="007A752E" w:rsidP="000D0D39">
            <w:pPr>
              <w:rPr>
                <w:rFonts w:ascii="Arial Narrow" w:hAnsi="Arial Narrow"/>
                <w:b/>
              </w:rPr>
            </w:pPr>
          </w:p>
        </w:tc>
        <w:tc>
          <w:tcPr>
            <w:tcW w:w="204" w:type="pct"/>
          </w:tcPr>
          <w:p w:rsidR="007A752E" w:rsidRPr="00C46730" w:rsidRDefault="007A752E" w:rsidP="000D0D39">
            <w:pPr>
              <w:rPr>
                <w:rFonts w:ascii="Arial Narrow" w:hAnsi="Arial Narrow"/>
                <w:b/>
              </w:rPr>
            </w:pPr>
          </w:p>
        </w:tc>
        <w:tc>
          <w:tcPr>
            <w:tcW w:w="203" w:type="pct"/>
          </w:tcPr>
          <w:p w:rsidR="007A752E" w:rsidRPr="00C46730" w:rsidRDefault="007A752E" w:rsidP="000D0D39">
            <w:pPr>
              <w:rPr>
                <w:rFonts w:ascii="Arial Narrow" w:hAnsi="Arial Narrow"/>
                <w:b/>
              </w:rPr>
            </w:pPr>
          </w:p>
        </w:tc>
        <w:tc>
          <w:tcPr>
            <w:tcW w:w="203" w:type="pct"/>
          </w:tcPr>
          <w:p w:rsidR="007A752E" w:rsidRPr="00C46730" w:rsidRDefault="007A752E" w:rsidP="000D0D39">
            <w:pPr>
              <w:rPr>
                <w:rFonts w:ascii="Arial Narrow" w:hAnsi="Arial Narrow"/>
                <w:b/>
              </w:rPr>
            </w:pPr>
          </w:p>
        </w:tc>
        <w:tc>
          <w:tcPr>
            <w:tcW w:w="596" w:type="pct"/>
          </w:tcPr>
          <w:p w:rsidR="007A752E" w:rsidRPr="00C46730" w:rsidRDefault="007A752E" w:rsidP="000D0D39">
            <w:pPr>
              <w:rPr>
                <w:rFonts w:ascii="Arial Narrow" w:hAnsi="Arial Narrow"/>
                <w:b/>
              </w:rPr>
            </w:pPr>
          </w:p>
        </w:tc>
      </w:tr>
      <w:tr w:rsidR="007A752E" w:rsidRPr="00C46730" w:rsidTr="000D0D39">
        <w:tc>
          <w:tcPr>
            <w:tcW w:w="586" w:type="pct"/>
          </w:tcPr>
          <w:p w:rsidR="007A752E" w:rsidRPr="00C46730" w:rsidRDefault="007A752E" w:rsidP="000D0D39">
            <w:pPr>
              <w:rPr>
                <w:rFonts w:ascii="Arial Narrow" w:hAnsi="Arial Narrow"/>
                <w:b/>
              </w:rPr>
            </w:pPr>
          </w:p>
        </w:tc>
        <w:tc>
          <w:tcPr>
            <w:tcW w:w="123" w:type="pct"/>
          </w:tcPr>
          <w:p w:rsidR="007A752E" w:rsidRPr="00C46730" w:rsidRDefault="007A752E" w:rsidP="000D0D39">
            <w:pPr>
              <w:rPr>
                <w:rFonts w:ascii="Arial Narrow" w:hAnsi="Arial Narrow"/>
                <w:b/>
              </w:rPr>
            </w:pPr>
          </w:p>
        </w:tc>
        <w:tc>
          <w:tcPr>
            <w:tcW w:w="582" w:type="pct"/>
          </w:tcPr>
          <w:p w:rsidR="007A752E" w:rsidRPr="00C46730" w:rsidRDefault="007A752E" w:rsidP="000D0D39">
            <w:pPr>
              <w:rPr>
                <w:rFonts w:ascii="Arial Narrow" w:hAnsi="Arial Narrow"/>
                <w:b/>
              </w:rPr>
            </w:pPr>
          </w:p>
        </w:tc>
        <w:tc>
          <w:tcPr>
            <w:tcW w:w="1519" w:type="pct"/>
          </w:tcPr>
          <w:p w:rsidR="007A752E" w:rsidRPr="00C46730" w:rsidRDefault="007A752E" w:rsidP="000D0D39">
            <w:pPr>
              <w:rPr>
                <w:rFonts w:ascii="Arial Narrow" w:hAnsi="Arial Narrow"/>
                <w:b/>
              </w:rPr>
            </w:pPr>
          </w:p>
        </w:tc>
        <w:tc>
          <w:tcPr>
            <w:tcW w:w="983" w:type="pct"/>
          </w:tcPr>
          <w:p w:rsidR="007A752E" w:rsidRPr="00C46730" w:rsidRDefault="007A752E" w:rsidP="000D0D39">
            <w:pPr>
              <w:rPr>
                <w:rFonts w:ascii="Arial Narrow" w:hAnsi="Arial Narrow"/>
                <w:b/>
              </w:rPr>
            </w:pPr>
          </w:p>
        </w:tc>
        <w:tc>
          <w:tcPr>
            <w:tcW w:w="204" w:type="pct"/>
          </w:tcPr>
          <w:p w:rsidR="007A752E" w:rsidRPr="00C46730" w:rsidRDefault="007A752E" w:rsidP="000D0D39">
            <w:pPr>
              <w:rPr>
                <w:rFonts w:ascii="Arial Narrow" w:hAnsi="Arial Narrow"/>
                <w:b/>
              </w:rPr>
            </w:pPr>
          </w:p>
        </w:tc>
        <w:tc>
          <w:tcPr>
            <w:tcW w:w="203" w:type="pct"/>
          </w:tcPr>
          <w:p w:rsidR="007A752E" w:rsidRPr="00C46730" w:rsidRDefault="007A752E" w:rsidP="000D0D39">
            <w:pPr>
              <w:rPr>
                <w:rFonts w:ascii="Arial Narrow" w:hAnsi="Arial Narrow"/>
                <w:b/>
              </w:rPr>
            </w:pPr>
          </w:p>
        </w:tc>
        <w:tc>
          <w:tcPr>
            <w:tcW w:w="203" w:type="pct"/>
          </w:tcPr>
          <w:p w:rsidR="007A752E" w:rsidRPr="00C46730" w:rsidRDefault="007A752E" w:rsidP="000D0D39">
            <w:pPr>
              <w:rPr>
                <w:rFonts w:ascii="Arial Narrow" w:hAnsi="Arial Narrow"/>
                <w:b/>
              </w:rPr>
            </w:pPr>
          </w:p>
        </w:tc>
        <w:tc>
          <w:tcPr>
            <w:tcW w:w="596" w:type="pct"/>
          </w:tcPr>
          <w:p w:rsidR="007A752E" w:rsidRPr="00C46730" w:rsidRDefault="007A752E" w:rsidP="000D0D39">
            <w:pPr>
              <w:rPr>
                <w:rFonts w:ascii="Arial Narrow" w:hAnsi="Arial Narrow"/>
                <w:b/>
              </w:rPr>
            </w:pPr>
          </w:p>
        </w:tc>
      </w:tr>
      <w:tr w:rsidR="007A752E" w:rsidRPr="00C46730" w:rsidTr="000D0D39">
        <w:tc>
          <w:tcPr>
            <w:tcW w:w="586" w:type="pct"/>
          </w:tcPr>
          <w:p w:rsidR="007A752E" w:rsidRPr="00C46730" w:rsidRDefault="007A752E" w:rsidP="000D0D39">
            <w:pPr>
              <w:rPr>
                <w:rFonts w:ascii="Arial Narrow" w:hAnsi="Arial Narrow"/>
                <w:b/>
              </w:rPr>
            </w:pPr>
          </w:p>
        </w:tc>
        <w:tc>
          <w:tcPr>
            <w:tcW w:w="123" w:type="pct"/>
          </w:tcPr>
          <w:p w:rsidR="007A752E" w:rsidRPr="00C46730" w:rsidRDefault="007A752E" w:rsidP="000D0D39">
            <w:pPr>
              <w:rPr>
                <w:rFonts w:ascii="Arial Narrow" w:hAnsi="Arial Narrow"/>
                <w:b/>
              </w:rPr>
            </w:pPr>
          </w:p>
        </w:tc>
        <w:tc>
          <w:tcPr>
            <w:tcW w:w="582" w:type="pct"/>
          </w:tcPr>
          <w:p w:rsidR="007A752E" w:rsidRPr="00C46730" w:rsidRDefault="007A752E" w:rsidP="000D0D39">
            <w:pPr>
              <w:rPr>
                <w:rFonts w:ascii="Arial Narrow" w:hAnsi="Arial Narrow"/>
                <w:b/>
              </w:rPr>
            </w:pPr>
          </w:p>
        </w:tc>
        <w:tc>
          <w:tcPr>
            <w:tcW w:w="1519" w:type="pct"/>
          </w:tcPr>
          <w:p w:rsidR="007A752E" w:rsidRPr="00C46730" w:rsidRDefault="007A752E" w:rsidP="000D0D39">
            <w:pPr>
              <w:rPr>
                <w:rFonts w:ascii="Arial Narrow" w:hAnsi="Arial Narrow"/>
                <w:b/>
              </w:rPr>
            </w:pPr>
          </w:p>
        </w:tc>
        <w:tc>
          <w:tcPr>
            <w:tcW w:w="983" w:type="pct"/>
          </w:tcPr>
          <w:p w:rsidR="007A752E" w:rsidRPr="00C46730" w:rsidRDefault="007A752E" w:rsidP="000D0D39">
            <w:pPr>
              <w:rPr>
                <w:rFonts w:ascii="Arial Narrow" w:hAnsi="Arial Narrow"/>
                <w:b/>
              </w:rPr>
            </w:pPr>
          </w:p>
        </w:tc>
        <w:tc>
          <w:tcPr>
            <w:tcW w:w="204" w:type="pct"/>
          </w:tcPr>
          <w:p w:rsidR="007A752E" w:rsidRPr="00C46730" w:rsidRDefault="007A752E" w:rsidP="000D0D39">
            <w:pPr>
              <w:rPr>
                <w:rFonts w:ascii="Arial Narrow" w:hAnsi="Arial Narrow"/>
                <w:b/>
              </w:rPr>
            </w:pPr>
          </w:p>
        </w:tc>
        <w:tc>
          <w:tcPr>
            <w:tcW w:w="203" w:type="pct"/>
          </w:tcPr>
          <w:p w:rsidR="007A752E" w:rsidRPr="00C46730" w:rsidRDefault="007A752E" w:rsidP="000D0D39">
            <w:pPr>
              <w:rPr>
                <w:rFonts w:ascii="Arial Narrow" w:hAnsi="Arial Narrow"/>
                <w:b/>
              </w:rPr>
            </w:pPr>
          </w:p>
        </w:tc>
        <w:tc>
          <w:tcPr>
            <w:tcW w:w="203" w:type="pct"/>
          </w:tcPr>
          <w:p w:rsidR="007A752E" w:rsidRPr="00C46730" w:rsidRDefault="007A752E" w:rsidP="000D0D39">
            <w:pPr>
              <w:rPr>
                <w:rFonts w:ascii="Arial Narrow" w:hAnsi="Arial Narrow"/>
                <w:b/>
              </w:rPr>
            </w:pPr>
          </w:p>
        </w:tc>
        <w:tc>
          <w:tcPr>
            <w:tcW w:w="596" w:type="pct"/>
          </w:tcPr>
          <w:p w:rsidR="007A752E" w:rsidRPr="00C46730" w:rsidRDefault="007A752E" w:rsidP="000D0D39">
            <w:pPr>
              <w:rPr>
                <w:rFonts w:ascii="Arial Narrow" w:hAnsi="Arial Narrow"/>
                <w:b/>
              </w:rPr>
            </w:pPr>
          </w:p>
        </w:tc>
      </w:tr>
      <w:tr w:rsidR="007A752E" w:rsidRPr="00C46730" w:rsidTr="000D0D39">
        <w:tc>
          <w:tcPr>
            <w:tcW w:w="586" w:type="pct"/>
          </w:tcPr>
          <w:p w:rsidR="007A752E" w:rsidRPr="00C46730" w:rsidRDefault="007A752E" w:rsidP="000D0D39">
            <w:pPr>
              <w:rPr>
                <w:rFonts w:ascii="Arial Narrow" w:hAnsi="Arial Narrow"/>
                <w:b/>
              </w:rPr>
            </w:pPr>
          </w:p>
        </w:tc>
        <w:tc>
          <w:tcPr>
            <w:tcW w:w="123" w:type="pct"/>
          </w:tcPr>
          <w:p w:rsidR="007A752E" w:rsidRPr="00C46730" w:rsidRDefault="007A752E" w:rsidP="000D0D39">
            <w:pPr>
              <w:rPr>
                <w:rFonts w:ascii="Arial Narrow" w:hAnsi="Arial Narrow"/>
                <w:b/>
              </w:rPr>
            </w:pPr>
          </w:p>
        </w:tc>
        <w:tc>
          <w:tcPr>
            <w:tcW w:w="582" w:type="pct"/>
          </w:tcPr>
          <w:p w:rsidR="007A752E" w:rsidRPr="00C46730" w:rsidRDefault="007A752E" w:rsidP="000D0D39">
            <w:pPr>
              <w:rPr>
                <w:rFonts w:ascii="Arial Narrow" w:hAnsi="Arial Narrow"/>
                <w:b/>
              </w:rPr>
            </w:pPr>
          </w:p>
        </w:tc>
        <w:tc>
          <w:tcPr>
            <w:tcW w:w="1519" w:type="pct"/>
          </w:tcPr>
          <w:p w:rsidR="007A752E" w:rsidRPr="00C46730" w:rsidRDefault="007A752E" w:rsidP="000D0D39">
            <w:pPr>
              <w:rPr>
                <w:rFonts w:ascii="Arial Narrow" w:hAnsi="Arial Narrow"/>
                <w:b/>
              </w:rPr>
            </w:pPr>
          </w:p>
        </w:tc>
        <w:tc>
          <w:tcPr>
            <w:tcW w:w="983" w:type="pct"/>
          </w:tcPr>
          <w:p w:rsidR="007A752E" w:rsidRPr="00C46730" w:rsidRDefault="007A752E" w:rsidP="000D0D39">
            <w:pPr>
              <w:rPr>
                <w:rFonts w:ascii="Arial Narrow" w:hAnsi="Arial Narrow"/>
                <w:b/>
              </w:rPr>
            </w:pPr>
          </w:p>
        </w:tc>
        <w:tc>
          <w:tcPr>
            <w:tcW w:w="204" w:type="pct"/>
          </w:tcPr>
          <w:p w:rsidR="007A752E" w:rsidRPr="00C46730" w:rsidRDefault="007A752E" w:rsidP="000D0D39">
            <w:pPr>
              <w:rPr>
                <w:rFonts w:ascii="Arial Narrow" w:hAnsi="Arial Narrow"/>
                <w:b/>
              </w:rPr>
            </w:pPr>
          </w:p>
        </w:tc>
        <w:tc>
          <w:tcPr>
            <w:tcW w:w="203" w:type="pct"/>
          </w:tcPr>
          <w:p w:rsidR="007A752E" w:rsidRPr="00C46730" w:rsidRDefault="007A752E" w:rsidP="000D0D39">
            <w:pPr>
              <w:rPr>
                <w:rFonts w:ascii="Arial Narrow" w:hAnsi="Arial Narrow"/>
                <w:b/>
              </w:rPr>
            </w:pPr>
          </w:p>
        </w:tc>
        <w:tc>
          <w:tcPr>
            <w:tcW w:w="203" w:type="pct"/>
          </w:tcPr>
          <w:p w:rsidR="007A752E" w:rsidRPr="00C46730" w:rsidRDefault="007A752E" w:rsidP="000D0D39">
            <w:pPr>
              <w:rPr>
                <w:rFonts w:ascii="Arial Narrow" w:hAnsi="Arial Narrow"/>
                <w:b/>
              </w:rPr>
            </w:pPr>
          </w:p>
        </w:tc>
        <w:tc>
          <w:tcPr>
            <w:tcW w:w="596" w:type="pct"/>
          </w:tcPr>
          <w:p w:rsidR="007A752E" w:rsidRPr="00C46730" w:rsidRDefault="007A752E" w:rsidP="000D0D39">
            <w:pPr>
              <w:rPr>
                <w:rFonts w:ascii="Arial Narrow" w:hAnsi="Arial Narrow"/>
                <w:b/>
              </w:rPr>
            </w:pPr>
          </w:p>
        </w:tc>
      </w:tr>
      <w:tr w:rsidR="007A752E" w:rsidRPr="00C46730" w:rsidTr="000D0D39">
        <w:tc>
          <w:tcPr>
            <w:tcW w:w="586" w:type="pct"/>
          </w:tcPr>
          <w:p w:rsidR="007A752E" w:rsidRPr="00C46730" w:rsidRDefault="007A752E" w:rsidP="000D0D39">
            <w:pPr>
              <w:rPr>
                <w:rFonts w:ascii="Arial Narrow" w:hAnsi="Arial Narrow"/>
                <w:b/>
              </w:rPr>
            </w:pPr>
          </w:p>
        </w:tc>
        <w:tc>
          <w:tcPr>
            <w:tcW w:w="123" w:type="pct"/>
          </w:tcPr>
          <w:p w:rsidR="007A752E" w:rsidRPr="00C46730" w:rsidRDefault="007A752E" w:rsidP="000D0D39">
            <w:pPr>
              <w:rPr>
                <w:rFonts w:ascii="Arial Narrow" w:hAnsi="Arial Narrow"/>
                <w:b/>
              </w:rPr>
            </w:pPr>
          </w:p>
        </w:tc>
        <w:tc>
          <w:tcPr>
            <w:tcW w:w="582" w:type="pct"/>
          </w:tcPr>
          <w:p w:rsidR="007A752E" w:rsidRPr="00C46730" w:rsidRDefault="007A752E" w:rsidP="000D0D39">
            <w:pPr>
              <w:rPr>
                <w:rFonts w:ascii="Arial Narrow" w:hAnsi="Arial Narrow"/>
                <w:b/>
              </w:rPr>
            </w:pPr>
          </w:p>
        </w:tc>
        <w:tc>
          <w:tcPr>
            <w:tcW w:w="1519" w:type="pct"/>
          </w:tcPr>
          <w:p w:rsidR="007A752E" w:rsidRPr="00C46730" w:rsidRDefault="007A752E" w:rsidP="000D0D39">
            <w:pPr>
              <w:rPr>
                <w:rFonts w:ascii="Arial Narrow" w:hAnsi="Arial Narrow"/>
                <w:b/>
              </w:rPr>
            </w:pPr>
          </w:p>
        </w:tc>
        <w:tc>
          <w:tcPr>
            <w:tcW w:w="983" w:type="pct"/>
          </w:tcPr>
          <w:p w:rsidR="007A752E" w:rsidRPr="00C46730" w:rsidRDefault="007A752E" w:rsidP="000D0D39">
            <w:pPr>
              <w:rPr>
                <w:rFonts w:ascii="Arial Narrow" w:hAnsi="Arial Narrow"/>
                <w:b/>
              </w:rPr>
            </w:pPr>
          </w:p>
        </w:tc>
        <w:tc>
          <w:tcPr>
            <w:tcW w:w="204" w:type="pct"/>
          </w:tcPr>
          <w:p w:rsidR="007A752E" w:rsidRPr="00C46730" w:rsidRDefault="007A752E" w:rsidP="000D0D39">
            <w:pPr>
              <w:rPr>
                <w:rFonts w:ascii="Arial Narrow" w:hAnsi="Arial Narrow"/>
                <w:b/>
              </w:rPr>
            </w:pPr>
          </w:p>
        </w:tc>
        <w:tc>
          <w:tcPr>
            <w:tcW w:w="203" w:type="pct"/>
          </w:tcPr>
          <w:p w:rsidR="007A752E" w:rsidRPr="00C46730" w:rsidRDefault="007A752E" w:rsidP="000D0D39">
            <w:pPr>
              <w:rPr>
                <w:rFonts w:ascii="Arial Narrow" w:hAnsi="Arial Narrow"/>
                <w:b/>
              </w:rPr>
            </w:pPr>
          </w:p>
        </w:tc>
        <w:tc>
          <w:tcPr>
            <w:tcW w:w="203" w:type="pct"/>
          </w:tcPr>
          <w:p w:rsidR="007A752E" w:rsidRPr="00C46730" w:rsidRDefault="007A752E" w:rsidP="000D0D39">
            <w:pPr>
              <w:rPr>
                <w:rFonts w:ascii="Arial Narrow" w:hAnsi="Arial Narrow"/>
                <w:b/>
              </w:rPr>
            </w:pPr>
          </w:p>
        </w:tc>
        <w:tc>
          <w:tcPr>
            <w:tcW w:w="596" w:type="pct"/>
          </w:tcPr>
          <w:p w:rsidR="007A752E" w:rsidRPr="00C46730" w:rsidRDefault="007A752E" w:rsidP="000D0D39">
            <w:pPr>
              <w:rPr>
                <w:rFonts w:ascii="Arial Narrow" w:hAnsi="Arial Narrow"/>
                <w:b/>
              </w:rPr>
            </w:pPr>
          </w:p>
        </w:tc>
      </w:tr>
    </w:tbl>
    <w:p w:rsidR="007A752E" w:rsidRDefault="007A752E" w:rsidP="00476E50">
      <w:pPr>
        <w:spacing w:line="240" w:lineRule="auto"/>
        <w:rPr>
          <w:sz w:val="24"/>
          <w:szCs w:val="24"/>
        </w:rPr>
      </w:pPr>
    </w:p>
    <w:p w:rsidR="007A752E" w:rsidRDefault="007A752E" w:rsidP="00476E50">
      <w:pPr>
        <w:spacing w:line="240" w:lineRule="auto"/>
        <w:rPr>
          <w:sz w:val="24"/>
          <w:szCs w:val="24"/>
        </w:rPr>
        <w:sectPr w:rsidR="007A752E" w:rsidSect="007A752E">
          <w:pgSz w:w="16838" w:h="11906" w:orient="landscape"/>
          <w:pgMar w:top="1418" w:right="1418" w:bottom="1418" w:left="1418" w:header="709" w:footer="709" w:gutter="0"/>
          <w:cols w:space="708"/>
          <w:docGrid w:linePitch="360"/>
        </w:sectPr>
      </w:pPr>
    </w:p>
    <w:p w:rsidR="003D4243" w:rsidRPr="00EA23D2" w:rsidRDefault="003D4243" w:rsidP="00F35FB4">
      <w:pPr>
        <w:pStyle w:val="Nagwek1"/>
        <w:numPr>
          <w:ilvl w:val="0"/>
          <w:numId w:val="77"/>
        </w:numPr>
        <w:spacing w:before="0" w:line="240" w:lineRule="auto"/>
        <w:rPr>
          <w:rFonts w:asciiTheme="minorHAnsi" w:hAnsiTheme="minorHAnsi" w:cstheme="minorHAnsi"/>
          <w:color w:val="4F81BD" w:themeColor="accent1"/>
          <w:sz w:val="24"/>
          <w:szCs w:val="24"/>
        </w:rPr>
      </w:pPr>
      <w:bookmarkStart w:id="436" w:name="_Toc452711886"/>
      <w:bookmarkStart w:id="437" w:name="_Toc464215682"/>
      <w:bookmarkStart w:id="438" w:name="_Toc464541093"/>
      <w:bookmarkStart w:id="439" w:name="_Toc464567287"/>
      <w:bookmarkStart w:id="440" w:name="_Toc464568419"/>
      <w:bookmarkStart w:id="441" w:name="_Toc464750266"/>
      <w:bookmarkStart w:id="442" w:name="_Toc464759302"/>
      <w:r w:rsidRPr="00EA23D2">
        <w:rPr>
          <w:rFonts w:asciiTheme="minorHAnsi" w:hAnsiTheme="minorHAnsi" w:cstheme="minorHAnsi"/>
          <w:color w:val="4F81BD" w:themeColor="accent1"/>
          <w:sz w:val="24"/>
          <w:szCs w:val="24"/>
        </w:rPr>
        <w:lastRenderedPageBreak/>
        <w:t>Mechanizmy włączania mieszkańców, przedsiębiorców, organizacji i innych gru aktywnych w proces rewitalizacji.</w:t>
      </w:r>
      <w:bookmarkEnd w:id="436"/>
      <w:bookmarkEnd w:id="437"/>
      <w:bookmarkEnd w:id="438"/>
      <w:bookmarkEnd w:id="439"/>
      <w:bookmarkEnd w:id="440"/>
      <w:bookmarkEnd w:id="441"/>
      <w:bookmarkEnd w:id="442"/>
    </w:p>
    <w:p w:rsidR="002D2E0E" w:rsidRPr="00EA23D2" w:rsidRDefault="002D2E0E" w:rsidP="00476E50">
      <w:pPr>
        <w:tabs>
          <w:tab w:val="left" w:pos="180"/>
        </w:tabs>
        <w:spacing w:after="0" w:line="240" w:lineRule="auto"/>
        <w:jc w:val="both"/>
        <w:rPr>
          <w:rFonts w:ascii="Trebuchet MS" w:eastAsia="Arial Unicode MS" w:hAnsi="Trebuchet MS" w:cs="Kartika"/>
          <w:sz w:val="24"/>
          <w:szCs w:val="24"/>
        </w:rPr>
      </w:pPr>
    </w:p>
    <w:p w:rsidR="002D2E0E" w:rsidRDefault="002D2E0E" w:rsidP="00476E50">
      <w:pPr>
        <w:tabs>
          <w:tab w:val="left" w:pos="180"/>
        </w:tabs>
        <w:spacing w:after="0" w:line="240" w:lineRule="auto"/>
        <w:jc w:val="both"/>
        <w:rPr>
          <w:rFonts w:eastAsia="Arial Unicode MS" w:cstheme="minorHAnsi"/>
          <w:sz w:val="24"/>
          <w:szCs w:val="24"/>
        </w:rPr>
      </w:pPr>
      <w:r w:rsidRPr="00EA23D2">
        <w:rPr>
          <w:rFonts w:eastAsia="Arial Unicode MS" w:cstheme="minorHAnsi"/>
          <w:sz w:val="24"/>
          <w:szCs w:val="24"/>
        </w:rPr>
        <w:t xml:space="preserve">Konsultacje społeczne nad programem rewitalizacji znalazły po raz pierwszy wyraz </w:t>
      </w:r>
      <w:r w:rsidR="000B5BF0">
        <w:rPr>
          <w:rFonts w:eastAsia="Arial Unicode MS" w:cstheme="minorHAnsi"/>
          <w:sz w:val="24"/>
          <w:szCs w:val="24"/>
        </w:rPr>
        <w:br/>
      </w:r>
      <w:r w:rsidRPr="00EA23D2">
        <w:rPr>
          <w:rFonts w:eastAsia="Arial Unicode MS" w:cstheme="minorHAnsi"/>
          <w:sz w:val="24"/>
          <w:szCs w:val="24"/>
        </w:rPr>
        <w:t xml:space="preserve">w powołaniu Zespołu Programu </w:t>
      </w:r>
      <w:r w:rsidR="00972AB4" w:rsidRPr="00EA23D2">
        <w:rPr>
          <w:rFonts w:eastAsia="Arial Unicode MS" w:cstheme="minorHAnsi"/>
          <w:sz w:val="24"/>
          <w:szCs w:val="24"/>
        </w:rPr>
        <w:t>Rewitalizacji</w:t>
      </w:r>
      <w:r w:rsidRPr="00EA23D2">
        <w:rPr>
          <w:rFonts w:eastAsia="Arial Unicode MS" w:cstheme="minorHAnsi"/>
          <w:sz w:val="24"/>
          <w:szCs w:val="24"/>
        </w:rPr>
        <w:t xml:space="preserve">, w skład którego weszli przedstawiciele różnych środowisk, w tym rolników, organizacji pozarządowych, przedsiębiorców oraz osób </w:t>
      </w:r>
      <w:r w:rsidR="000B5BF0">
        <w:rPr>
          <w:rFonts w:eastAsia="Arial Unicode MS" w:cstheme="minorHAnsi"/>
          <w:sz w:val="24"/>
          <w:szCs w:val="24"/>
        </w:rPr>
        <w:br/>
      </w:r>
      <w:r w:rsidRPr="00EA23D2">
        <w:rPr>
          <w:rFonts w:eastAsia="Arial Unicode MS" w:cstheme="minorHAnsi"/>
          <w:sz w:val="24"/>
          <w:szCs w:val="24"/>
        </w:rPr>
        <w:t>z obszarów kryzysowych.  Kolejne etapy prowadzące do opracowania PR, konsultowano wyniki z szeroko rozumianymi zainteresowanymi stronami. Etapy poniżej:</w:t>
      </w:r>
    </w:p>
    <w:p w:rsidR="000B5BF0" w:rsidRPr="00EA23D2" w:rsidRDefault="000B5BF0" w:rsidP="00476E50">
      <w:pPr>
        <w:tabs>
          <w:tab w:val="left" w:pos="180"/>
        </w:tabs>
        <w:spacing w:after="0" w:line="240" w:lineRule="auto"/>
        <w:jc w:val="both"/>
        <w:rPr>
          <w:rFonts w:eastAsia="Arial Unicode MS" w:cstheme="minorHAnsi"/>
          <w:sz w:val="24"/>
          <w:szCs w:val="24"/>
        </w:rPr>
      </w:pPr>
    </w:p>
    <w:p w:rsidR="002D2E0E" w:rsidRPr="00EA23D2" w:rsidRDefault="002D2E0E" w:rsidP="00053529">
      <w:pPr>
        <w:pStyle w:val="Akapitzlist"/>
        <w:numPr>
          <w:ilvl w:val="0"/>
          <w:numId w:val="24"/>
        </w:numPr>
        <w:spacing w:after="0" w:line="240" w:lineRule="auto"/>
        <w:jc w:val="both"/>
        <w:rPr>
          <w:rFonts w:asciiTheme="minorHAnsi" w:eastAsia="Arial Unicode MS" w:hAnsiTheme="minorHAnsi" w:cstheme="minorHAnsi"/>
          <w:szCs w:val="24"/>
        </w:rPr>
      </w:pPr>
      <w:r w:rsidRPr="00EA23D2">
        <w:rPr>
          <w:rFonts w:asciiTheme="minorHAnsi" w:eastAsia="Arial Unicode MS" w:hAnsiTheme="minorHAnsi" w:cstheme="minorHAnsi"/>
          <w:szCs w:val="24"/>
        </w:rPr>
        <w:t>Stworzenie diagnozy obszaru gminy w tym analizę czynników i zjawisk kryzysowych</w:t>
      </w:r>
    </w:p>
    <w:p w:rsidR="002D2E0E" w:rsidRPr="00EA23D2" w:rsidRDefault="002D2E0E" w:rsidP="00053529">
      <w:pPr>
        <w:pStyle w:val="Akapitzlist"/>
        <w:numPr>
          <w:ilvl w:val="0"/>
          <w:numId w:val="24"/>
        </w:numPr>
        <w:spacing w:after="0" w:line="240" w:lineRule="auto"/>
        <w:jc w:val="both"/>
        <w:rPr>
          <w:rFonts w:asciiTheme="minorHAnsi" w:eastAsia="Arial Unicode MS" w:hAnsiTheme="minorHAnsi" w:cstheme="minorHAnsi"/>
          <w:szCs w:val="24"/>
        </w:rPr>
      </w:pPr>
      <w:r w:rsidRPr="00EA23D2">
        <w:rPr>
          <w:rFonts w:asciiTheme="minorHAnsi" w:eastAsia="Arial Unicode MS" w:hAnsiTheme="minorHAnsi" w:cstheme="minorHAnsi"/>
          <w:szCs w:val="24"/>
        </w:rPr>
        <w:t xml:space="preserve">Wyznaczenie granic obszarów zdegradowanych,  </w:t>
      </w:r>
    </w:p>
    <w:p w:rsidR="002D2E0E" w:rsidRPr="00EA23D2" w:rsidRDefault="002D2E0E" w:rsidP="00053529">
      <w:pPr>
        <w:pStyle w:val="Akapitzlist"/>
        <w:numPr>
          <w:ilvl w:val="0"/>
          <w:numId w:val="24"/>
        </w:numPr>
        <w:spacing w:after="0" w:line="240" w:lineRule="auto"/>
        <w:jc w:val="both"/>
        <w:rPr>
          <w:rFonts w:asciiTheme="minorHAnsi" w:eastAsia="Arial Unicode MS" w:hAnsiTheme="minorHAnsi" w:cstheme="minorHAnsi"/>
          <w:szCs w:val="24"/>
        </w:rPr>
      </w:pPr>
      <w:r w:rsidRPr="00EA23D2">
        <w:rPr>
          <w:rFonts w:asciiTheme="minorHAnsi" w:eastAsia="Arial Unicode MS" w:hAnsiTheme="minorHAnsi" w:cstheme="minorHAnsi"/>
          <w:szCs w:val="24"/>
        </w:rPr>
        <w:t>Określenie celów i kierunków działań eliminujących negatywne zjawiska na wyznaczonych obszarach oraz wizji po rewitalizacji,</w:t>
      </w:r>
    </w:p>
    <w:p w:rsidR="002D2E0E" w:rsidRPr="00EA23D2" w:rsidRDefault="002D2E0E" w:rsidP="00053529">
      <w:pPr>
        <w:pStyle w:val="Akapitzlist"/>
        <w:numPr>
          <w:ilvl w:val="0"/>
          <w:numId w:val="24"/>
        </w:numPr>
        <w:spacing w:after="0" w:line="240" w:lineRule="auto"/>
        <w:jc w:val="both"/>
        <w:rPr>
          <w:rFonts w:asciiTheme="minorHAnsi" w:eastAsia="Arial Unicode MS" w:hAnsiTheme="minorHAnsi" w:cstheme="minorHAnsi"/>
          <w:szCs w:val="24"/>
        </w:rPr>
      </w:pPr>
      <w:r w:rsidRPr="00EA23D2">
        <w:rPr>
          <w:rFonts w:asciiTheme="minorHAnsi" w:eastAsia="Arial Unicode MS" w:hAnsiTheme="minorHAnsi" w:cstheme="minorHAnsi"/>
          <w:szCs w:val="24"/>
        </w:rPr>
        <w:t>Opracowanie listy przedsięwzięć realizacyjnych,</w:t>
      </w:r>
    </w:p>
    <w:p w:rsidR="002D2E0E" w:rsidRPr="00EA23D2" w:rsidRDefault="002D2E0E" w:rsidP="00053529">
      <w:pPr>
        <w:pStyle w:val="Akapitzlist"/>
        <w:numPr>
          <w:ilvl w:val="0"/>
          <w:numId w:val="24"/>
        </w:numPr>
        <w:spacing w:after="0" w:line="240" w:lineRule="auto"/>
        <w:jc w:val="both"/>
        <w:rPr>
          <w:rFonts w:asciiTheme="minorHAnsi" w:eastAsia="Arial Unicode MS" w:hAnsiTheme="minorHAnsi" w:cstheme="minorHAnsi"/>
          <w:szCs w:val="24"/>
        </w:rPr>
      </w:pPr>
      <w:r w:rsidRPr="00EA23D2">
        <w:rPr>
          <w:rFonts w:asciiTheme="minorHAnsi" w:eastAsia="Arial Unicode MS" w:hAnsiTheme="minorHAnsi" w:cstheme="minorHAnsi"/>
          <w:szCs w:val="24"/>
        </w:rPr>
        <w:t>Opracowanie systemu realizacji Programu</w:t>
      </w:r>
    </w:p>
    <w:p w:rsidR="002D2E0E" w:rsidRPr="00EA23D2" w:rsidRDefault="002D2E0E" w:rsidP="00053529">
      <w:pPr>
        <w:pStyle w:val="Akapitzlist"/>
        <w:numPr>
          <w:ilvl w:val="0"/>
          <w:numId w:val="24"/>
        </w:numPr>
        <w:spacing w:after="0" w:line="240" w:lineRule="auto"/>
        <w:jc w:val="both"/>
        <w:rPr>
          <w:rFonts w:asciiTheme="minorHAnsi" w:eastAsia="Arial Unicode MS" w:hAnsiTheme="minorHAnsi" w:cstheme="minorHAnsi"/>
          <w:szCs w:val="24"/>
        </w:rPr>
      </w:pPr>
      <w:r w:rsidRPr="00EA23D2">
        <w:rPr>
          <w:rFonts w:asciiTheme="minorHAnsi" w:eastAsia="Arial Unicode MS" w:hAnsiTheme="minorHAnsi" w:cstheme="minorHAnsi"/>
          <w:szCs w:val="24"/>
        </w:rPr>
        <w:t>Opracowanie harmonogram działań rewitalizacyjnych.</w:t>
      </w:r>
    </w:p>
    <w:p w:rsidR="002D2E0E" w:rsidRPr="00EA23D2" w:rsidRDefault="002D2E0E" w:rsidP="00476E50">
      <w:pPr>
        <w:tabs>
          <w:tab w:val="left" w:pos="180"/>
        </w:tabs>
        <w:spacing w:after="0" w:line="240" w:lineRule="auto"/>
        <w:jc w:val="both"/>
        <w:rPr>
          <w:rFonts w:eastAsia="Arial Unicode MS" w:cstheme="minorHAnsi"/>
          <w:sz w:val="24"/>
          <w:szCs w:val="24"/>
        </w:rPr>
      </w:pPr>
    </w:p>
    <w:p w:rsidR="002D2E0E" w:rsidRPr="00EA23D2" w:rsidRDefault="002D2E0E" w:rsidP="00476E50">
      <w:pPr>
        <w:tabs>
          <w:tab w:val="left" w:pos="180"/>
        </w:tabs>
        <w:spacing w:after="0" w:line="240" w:lineRule="auto"/>
        <w:jc w:val="both"/>
        <w:rPr>
          <w:rFonts w:eastAsia="Arial Unicode MS" w:cstheme="minorHAnsi"/>
          <w:sz w:val="24"/>
          <w:szCs w:val="24"/>
        </w:rPr>
      </w:pPr>
      <w:r w:rsidRPr="00EA23D2">
        <w:rPr>
          <w:rFonts w:eastAsia="Arial Unicode MS" w:cstheme="minorHAnsi"/>
          <w:sz w:val="24"/>
          <w:szCs w:val="24"/>
        </w:rPr>
        <w:t xml:space="preserve">Zespół pracował spotykając się na kolejnych warsztatach, których odbyło się pięć. Wyznaczono na podstawie diagnozy stanu gminy oraz badań ankietowych mieszkańców granice obszaru zdegradowanego oraz obszaru rewitalizacji. Obszar ten skonsultowano </w:t>
      </w:r>
      <w:r w:rsidRPr="00EA23D2">
        <w:rPr>
          <w:rFonts w:eastAsia="Arial Unicode MS" w:cstheme="minorHAnsi"/>
          <w:sz w:val="24"/>
          <w:szCs w:val="24"/>
        </w:rPr>
        <w:br/>
        <w:t>z organizacjami, przedsiębiorcami, w tym rolnikami i przede wszystkim z mieszkańcami gminy. Dokonano korekty granic obszaru rewitalizacji, zgodnie z wnioskami z konsultacji, a także z wytycznymi Ministra Infrastruktury i Rozwoju.</w:t>
      </w:r>
    </w:p>
    <w:p w:rsidR="002D2E0E" w:rsidRPr="00EA23D2" w:rsidRDefault="002D2E0E" w:rsidP="00476E50">
      <w:pPr>
        <w:tabs>
          <w:tab w:val="left" w:pos="180"/>
        </w:tabs>
        <w:spacing w:after="0" w:line="240" w:lineRule="auto"/>
        <w:jc w:val="both"/>
        <w:rPr>
          <w:rFonts w:eastAsia="Arial Unicode MS" w:cstheme="minorHAnsi"/>
          <w:sz w:val="24"/>
          <w:szCs w:val="24"/>
        </w:rPr>
      </w:pPr>
    </w:p>
    <w:p w:rsidR="002D2E0E" w:rsidRPr="00EA23D2" w:rsidRDefault="002D2E0E" w:rsidP="000A762F">
      <w:pPr>
        <w:tabs>
          <w:tab w:val="left" w:pos="180"/>
        </w:tabs>
        <w:spacing w:after="0" w:line="240" w:lineRule="auto"/>
        <w:jc w:val="both"/>
        <w:rPr>
          <w:rFonts w:eastAsia="Arial Unicode MS" w:cstheme="minorHAnsi"/>
          <w:sz w:val="24"/>
          <w:szCs w:val="24"/>
        </w:rPr>
      </w:pPr>
      <w:r w:rsidRPr="00EA23D2">
        <w:rPr>
          <w:rFonts w:eastAsia="Arial Unicode MS" w:cstheme="minorHAnsi"/>
          <w:sz w:val="24"/>
          <w:szCs w:val="24"/>
        </w:rPr>
        <w:t>Problemem w czasie konsultacji była wciąż niska świadomość społeczna, co do właściwego rozumienia pojęcia rewitalizacji, wciąż obciążonego stereotypem, że rewitalizacja to odnowa zabytków. Konsultacje przyczyniły się do kreowania bardziej świadomych postaw w stosunku do dzisiejszych procesów rewitalizacji.</w:t>
      </w:r>
    </w:p>
    <w:p w:rsidR="002D2E0E" w:rsidRPr="00EA23D2" w:rsidRDefault="002D2E0E" w:rsidP="000A762F">
      <w:pPr>
        <w:tabs>
          <w:tab w:val="left" w:pos="180"/>
        </w:tabs>
        <w:spacing w:after="0" w:line="240" w:lineRule="auto"/>
        <w:jc w:val="both"/>
        <w:rPr>
          <w:rFonts w:eastAsia="Arial Unicode MS" w:cstheme="minorHAnsi"/>
          <w:sz w:val="24"/>
          <w:szCs w:val="24"/>
        </w:rPr>
      </w:pPr>
    </w:p>
    <w:p w:rsidR="002D2E0E" w:rsidRPr="00EA23D2" w:rsidRDefault="002D2E0E" w:rsidP="000A762F">
      <w:pPr>
        <w:tabs>
          <w:tab w:val="left" w:pos="180"/>
        </w:tabs>
        <w:spacing w:after="0" w:line="240" w:lineRule="auto"/>
        <w:jc w:val="both"/>
        <w:rPr>
          <w:rFonts w:eastAsia="Arial Unicode MS" w:cstheme="minorHAnsi"/>
          <w:sz w:val="24"/>
          <w:szCs w:val="24"/>
        </w:rPr>
      </w:pPr>
      <w:r w:rsidRPr="00EA23D2">
        <w:rPr>
          <w:rFonts w:eastAsia="Arial Unicode MS" w:cstheme="minorHAnsi"/>
          <w:sz w:val="24"/>
          <w:szCs w:val="24"/>
        </w:rPr>
        <w:t xml:space="preserve">Wyniki pracy Zespołu były prezentowane mieszkańcom na spotkaniach otwartych, a ich uczestnicy wnieśli swoje uwagi, które zostały następnie uwzględnione w dalszych pracach nad Programem. Efekty zmian zostały zaprezentowane mieszkańcom na kolejnym spotkaniu konsultacyjnym, na którym przyjęto ostateczną propozycją granic obszaru rewitalizacji. </w:t>
      </w:r>
    </w:p>
    <w:p w:rsidR="002D2E0E" w:rsidRPr="00EA23D2" w:rsidRDefault="002D2E0E" w:rsidP="000A762F">
      <w:pPr>
        <w:tabs>
          <w:tab w:val="left" w:pos="180"/>
        </w:tabs>
        <w:spacing w:after="0" w:line="240" w:lineRule="auto"/>
        <w:jc w:val="both"/>
        <w:rPr>
          <w:rFonts w:eastAsia="Arial Unicode MS" w:cstheme="minorHAnsi"/>
          <w:sz w:val="24"/>
          <w:szCs w:val="24"/>
        </w:rPr>
      </w:pPr>
    </w:p>
    <w:p w:rsidR="002D2E0E" w:rsidRPr="00EA23D2" w:rsidRDefault="002D2E0E" w:rsidP="00476E50">
      <w:pPr>
        <w:tabs>
          <w:tab w:val="left" w:pos="180"/>
        </w:tabs>
        <w:spacing w:line="240" w:lineRule="auto"/>
        <w:jc w:val="both"/>
        <w:rPr>
          <w:rFonts w:eastAsia="Arial Unicode MS" w:cstheme="minorHAnsi"/>
          <w:sz w:val="24"/>
          <w:szCs w:val="24"/>
        </w:rPr>
      </w:pPr>
      <w:r w:rsidRPr="00EA23D2">
        <w:rPr>
          <w:rFonts w:eastAsia="Arial Unicode MS" w:cstheme="minorHAnsi"/>
          <w:sz w:val="24"/>
          <w:szCs w:val="24"/>
        </w:rPr>
        <w:t xml:space="preserve">Istotnym elementem konsultacji było rozpoznanie oczekiwań mieszkańców obszaru rewitalizacji. Sporządzono wzór karty projektu i przeprowadzono otwarty nabór propozycji przedsięwzięć od mieszkańców. W tym czasie organizowano spotkania informacyjne oraz promocję akcji na stronie www oraz w lokalnych mediach. Na podstawie kart projektów opracowano kierunki działań mające na celu ograniczenie lub eliminację negatywnych zjawisk powodujących sytuacje kryzysowe. </w:t>
      </w:r>
    </w:p>
    <w:p w:rsidR="002D2E0E" w:rsidRPr="00EA23D2" w:rsidRDefault="002D2E0E" w:rsidP="00476E50">
      <w:pPr>
        <w:tabs>
          <w:tab w:val="left" w:pos="180"/>
        </w:tabs>
        <w:spacing w:line="240" w:lineRule="auto"/>
        <w:rPr>
          <w:rFonts w:eastAsia="Arial Unicode MS" w:cstheme="minorHAnsi"/>
          <w:sz w:val="24"/>
          <w:szCs w:val="24"/>
        </w:rPr>
      </w:pPr>
      <w:r w:rsidRPr="00EA23D2">
        <w:rPr>
          <w:rFonts w:eastAsia="Arial Unicode MS" w:cstheme="minorHAnsi"/>
          <w:sz w:val="24"/>
          <w:szCs w:val="24"/>
        </w:rPr>
        <w:t>Udział mieszkańców w procesie tworzenia Programu zapewniony zosta</w:t>
      </w:r>
      <w:r w:rsidR="000A762F">
        <w:rPr>
          <w:rFonts w:eastAsia="Arial Unicode MS" w:cstheme="minorHAnsi"/>
          <w:sz w:val="24"/>
          <w:szCs w:val="24"/>
        </w:rPr>
        <w:t>nie</w:t>
      </w:r>
      <w:r w:rsidRPr="00EA23D2">
        <w:rPr>
          <w:rFonts w:eastAsia="Arial Unicode MS" w:cstheme="minorHAnsi"/>
          <w:sz w:val="24"/>
          <w:szCs w:val="24"/>
        </w:rPr>
        <w:t xml:space="preserve"> również poprzez zastosowanie procedury oceny oddziaływania na środowisko, prowadzonej po opracowaniu Programu. </w:t>
      </w:r>
    </w:p>
    <w:p w:rsidR="002D2E0E" w:rsidRPr="00EA23D2" w:rsidRDefault="002D2E0E" w:rsidP="00476E50">
      <w:pPr>
        <w:tabs>
          <w:tab w:val="left" w:pos="180"/>
        </w:tabs>
        <w:spacing w:line="240" w:lineRule="auto"/>
        <w:jc w:val="both"/>
        <w:rPr>
          <w:rFonts w:eastAsia="Arial Unicode MS" w:cstheme="minorHAnsi"/>
          <w:sz w:val="24"/>
          <w:szCs w:val="24"/>
        </w:rPr>
      </w:pPr>
      <w:r w:rsidRPr="00EA23D2">
        <w:rPr>
          <w:rFonts w:eastAsia="Arial Unicode MS" w:cstheme="minorHAnsi"/>
          <w:sz w:val="24"/>
          <w:szCs w:val="24"/>
        </w:rPr>
        <w:t>W sumie zastosowano różnorodne narzędzi konsultacji i partycypacji społecznej w tym:</w:t>
      </w:r>
    </w:p>
    <w:p w:rsidR="002D2E0E" w:rsidRPr="00EA23D2" w:rsidRDefault="002D2E0E" w:rsidP="00053529">
      <w:pPr>
        <w:pStyle w:val="Akapitzlist"/>
        <w:numPr>
          <w:ilvl w:val="0"/>
          <w:numId w:val="25"/>
        </w:numPr>
        <w:tabs>
          <w:tab w:val="left" w:pos="180"/>
        </w:tabs>
        <w:spacing w:after="0" w:line="240" w:lineRule="auto"/>
        <w:jc w:val="both"/>
        <w:rPr>
          <w:rFonts w:asciiTheme="minorHAnsi" w:eastAsia="Arial Unicode MS" w:hAnsiTheme="minorHAnsi" w:cstheme="minorHAnsi"/>
          <w:szCs w:val="24"/>
        </w:rPr>
      </w:pPr>
      <w:r w:rsidRPr="00EA23D2">
        <w:rPr>
          <w:rFonts w:asciiTheme="minorHAnsi" w:eastAsia="Arial Unicode MS" w:hAnsiTheme="minorHAnsi" w:cstheme="minorHAnsi"/>
          <w:szCs w:val="24"/>
        </w:rPr>
        <w:t>Edukację i popularyzację Programu Rewitalizacji na stronie www gminy.</w:t>
      </w:r>
    </w:p>
    <w:p w:rsidR="002D2E0E" w:rsidRPr="00EA23D2" w:rsidRDefault="002D2E0E" w:rsidP="00053529">
      <w:pPr>
        <w:pStyle w:val="Akapitzlist"/>
        <w:numPr>
          <w:ilvl w:val="0"/>
          <w:numId w:val="25"/>
        </w:numPr>
        <w:tabs>
          <w:tab w:val="left" w:pos="180"/>
        </w:tabs>
        <w:spacing w:after="0" w:line="240" w:lineRule="auto"/>
        <w:jc w:val="both"/>
        <w:rPr>
          <w:rFonts w:asciiTheme="minorHAnsi" w:eastAsia="Arial Unicode MS" w:hAnsiTheme="minorHAnsi" w:cstheme="minorHAnsi"/>
          <w:szCs w:val="24"/>
        </w:rPr>
      </w:pPr>
      <w:r w:rsidRPr="00EA23D2">
        <w:rPr>
          <w:rFonts w:asciiTheme="minorHAnsi" w:eastAsia="Arial Unicode MS" w:hAnsiTheme="minorHAnsi" w:cstheme="minorHAnsi"/>
          <w:szCs w:val="24"/>
        </w:rPr>
        <w:lastRenderedPageBreak/>
        <w:t xml:space="preserve">Popularyzację sposobów i możliwości włączenia się mieszkańców w proces opracowywania PR; </w:t>
      </w:r>
    </w:p>
    <w:p w:rsidR="002D2E0E" w:rsidRPr="00EA23D2" w:rsidRDefault="002D2E0E" w:rsidP="00053529">
      <w:pPr>
        <w:pStyle w:val="Akapitzlist"/>
        <w:numPr>
          <w:ilvl w:val="0"/>
          <w:numId w:val="25"/>
        </w:numPr>
        <w:tabs>
          <w:tab w:val="left" w:pos="180"/>
        </w:tabs>
        <w:spacing w:after="0" w:line="240" w:lineRule="auto"/>
        <w:jc w:val="both"/>
        <w:rPr>
          <w:rFonts w:asciiTheme="minorHAnsi" w:eastAsia="Arial Unicode MS" w:hAnsiTheme="minorHAnsi" w:cstheme="minorHAnsi"/>
          <w:szCs w:val="24"/>
        </w:rPr>
      </w:pPr>
      <w:r w:rsidRPr="00EA23D2">
        <w:rPr>
          <w:rFonts w:asciiTheme="minorHAnsi" w:eastAsia="Arial Unicode MS" w:hAnsiTheme="minorHAnsi" w:cstheme="minorHAnsi"/>
          <w:szCs w:val="24"/>
        </w:rPr>
        <w:t>Ankiety wśród mieszkańców;</w:t>
      </w:r>
    </w:p>
    <w:p w:rsidR="002D2E0E" w:rsidRPr="00EA23D2" w:rsidRDefault="002D2E0E" w:rsidP="00053529">
      <w:pPr>
        <w:pStyle w:val="Akapitzlist"/>
        <w:numPr>
          <w:ilvl w:val="0"/>
          <w:numId w:val="25"/>
        </w:numPr>
        <w:tabs>
          <w:tab w:val="left" w:pos="180"/>
        </w:tabs>
        <w:spacing w:after="0" w:line="240" w:lineRule="auto"/>
        <w:jc w:val="both"/>
        <w:rPr>
          <w:rFonts w:asciiTheme="minorHAnsi" w:eastAsia="Arial Unicode MS" w:hAnsiTheme="minorHAnsi" w:cstheme="minorHAnsi"/>
          <w:szCs w:val="24"/>
        </w:rPr>
      </w:pPr>
      <w:r w:rsidRPr="00EA23D2">
        <w:rPr>
          <w:rFonts w:asciiTheme="minorHAnsi" w:eastAsia="Arial Unicode MS" w:hAnsiTheme="minorHAnsi" w:cstheme="minorHAnsi"/>
          <w:szCs w:val="24"/>
        </w:rPr>
        <w:t>Konsultacje społeczne w formie spotkań dyskusyjnych;</w:t>
      </w:r>
    </w:p>
    <w:p w:rsidR="002D2E0E" w:rsidRPr="00EA23D2" w:rsidRDefault="002D2E0E" w:rsidP="00053529">
      <w:pPr>
        <w:pStyle w:val="Akapitzlist"/>
        <w:numPr>
          <w:ilvl w:val="0"/>
          <w:numId w:val="25"/>
        </w:numPr>
        <w:tabs>
          <w:tab w:val="left" w:pos="180"/>
        </w:tabs>
        <w:spacing w:after="0" w:line="240" w:lineRule="auto"/>
        <w:jc w:val="both"/>
        <w:rPr>
          <w:rFonts w:asciiTheme="minorHAnsi" w:eastAsia="Arial Unicode MS" w:hAnsiTheme="minorHAnsi" w:cstheme="minorHAnsi"/>
          <w:szCs w:val="24"/>
        </w:rPr>
      </w:pPr>
      <w:r w:rsidRPr="00EA23D2">
        <w:rPr>
          <w:rFonts w:asciiTheme="minorHAnsi" w:eastAsia="Arial Unicode MS" w:hAnsiTheme="minorHAnsi" w:cstheme="minorHAnsi"/>
          <w:szCs w:val="24"/>
        </w:rPr>
        <w:t>Karty projektów dla wnoszenia propozycji mieszkańców;</w:t>
      </w:r>
    </w:p>
    <w:p w:rsidR="002D2E0E" w:rsidRPr="00EA23D2" w:rsidRDefault="002D2E0E" w:rsidP="00053529">
      <w:pPr>
        <w:pStyle w:val="Akapitzlist"/>
        <w:numPr>
          <w:ilvl w:val="0"/>
          <w:numId w:val="25"/>
        </w:numPr>
        <w:tabs>
          <w:tab w:val="left" w:pos="180"/>
        </w:tabs>
        <w:spacing w:after="0" w:line="240" w:lineRule="auto"/>
        <w:jc w:val="both"/>
        <w:rPr>
          <w:rFonts w:asciiTheme="minorHAnsi" w:eastAsia="Arial Unicode MS" w:hAnsiTheme="minorHAnsi" w:cstheme="minorHAnsi"/>
          <w:szCs w:val="24"/>
        </w:rPr>
      </w:pPr>
      <w:r w:rsidRPr="00EA23D2">
        <w:rPr>
          <w:rFonts w:asciiTheme="minorHAnsi" w:eastAsia="Arial Unicode MS" w:hAnsiTheme="minorHAnsi" w:cstheme="minorHAnsi"/>
          <w:szCs w:val="24"/>
        </w:rPr>
        <w:t>Mechanizmy funduszu sołeckiego.</w:t>
      </w:r>
    </w:p>
    <w:p w:rsidR="002D2E0E" w:rsidRPr="00EA23D2" w:rsidRDefault="002D2E0E" w:rsidP="00476E50">
      <w:pPr>
        <w:spacing w:after="0" w:line="240" w:lineRule="auto"/>
        <w:rPr>
          <w:rFonts w:cstheme="minorHAnsi"/>
          <w:sz w:val="24"/>
          <w:szCs w:val="24"/>
        </w:rPr>
      </w:pPr>
    </w:p>
    <w:p w:rsidR="003D4243" w:rsidRPr="00A352A9" w:rsidRDefault="003D4243" w:rsidP="00F35FB4">
      <w:pPr>
        <w:pStyle w:val="Nagwek1"/>
        <w:numPr>
          <w:ilvl w:val="0"/>
          <w:numId w:val="77"/>
        </w:numPr>
        <w:spacing w:before="0" w:line="240" w:lineRule="auto"/>
        <w:rPr>
          <w:rFonts w:asciiTheme="minorHAnsi" w:hAnsiTheme="minorHAnsi" w:cstheme="minorHAnsi"/>
          <w:color w:val="4F81BD" w:themeColor="accent1"/>
        </w:rPr>
      </w:pPr>
      <w:bookmarkStart w:id="443" w:name="_Toc452711887"/>
      <w:bookmarkStart w:id="444" w:name="_Toc464215683"/>
      <w:bookmarkStart w:id="445" w:name="_Toc464541094"/>
      <w:bookmarkStart w:id="446" w:name="_Toc464567288"/>
      <w:bookmarkStart w:id="447" w:name="_Toc464568420"/>
      <w:bookmarkStart w:id="448" w:name="_Toc464750267"/>
      <w:bookmarkStart w:id="449" w:name="_Toc464759303"/>
      <w:r w:rsidRPr="00A352A9">
        <w:rPr>
          <w:rFonts w:asciiTheme="minorHAnsi" w:hAnsiTheme="minorHAnsi" w:cstheme="minorHAnsi"/>
          <w:color w:val="4F81BD" w:themeColor="accent1"/>
        </w:rPr>
        <w:t>System wdrażania programu.</w:t>
      </w:r>
      <w:bookmarkEnd w:id="443"/>
      <w:bookmarkEnd w:id="444"/>
      <w:bookmarkEnd w:id="445"/>
      <w:bookmarkEnd w:id="446"/>
      <w:bookmarkEnd w:id="447"/>
      <w:bookmarkEnd w:id="448"/>
      <w:bookmarkEnd w:id="449"/>
    </w:p>
    <w:p w:rsidR="003D4243" w:rsidRPr="00EA23D2" w:rsidRDefault="003D4243" w:rsidP="00476E50">
      <w:pPr>
        <w:spacing w:line="240" w:lineRule="auto"/>
        <w:rPr>
          <w:rFonts w:cstheme="minorHAnsi"/>
          <w:sz w:val="24"/>
          <w:szCs w:val="24"/>
        </w:rPr>
      </w:pPr>
    </w:p>
    <w:p w:rsidR="007164BE" w:rsidRPr="00EA23D2" w:rsidRDefault="007164BE" w:rsidP="00476E50">
      <w:pPr>
        <w:tabs>
          <w:tab w:val="left" w:pos="180"/>
        </w:tabs>
        <w:spacing w:line="240" w:lineRule="auto"/>
        <w:jc w:val="both"/>
        <w:rPr>
          <w:rFonts w:eastAsia="Arial Unicode MS" w:cstheme="minorHAnsi"/>
          <w:sz w:val="24"/>
          <w:szCs w:val="24"/>
        </w:rPr>
      </w:pPr>
      <w:r w:rsidRPr="00EA23D2">
        <w:rPr>
          <w:rFonts w:eastAsia="Arial Unicode MS" w:cstheme="minorHAnsi"/>
          <w:sz w:val="24"/>
          <w:szCs w:val="24"/>
        </w:rPr>
        <w:t xml:space="preserve">Misją Programu jest założenie, że rewitalizacja zaangażuje wszystkich jej interesariuszy – gminę, mieszkańców, w tym w szczególności </w:t>
      </w:r>
      <w:r w:rsidR="000A762F">
        <w:rPr>
          <w:rFonts w:eastAsia="Arial Unicode MS" w:cstheme="minorHAnsi"/>
          <w:sz w:val="24"/>
          <w:szCs w:val="24"/>
        </w:rPr>
        <w:t xml:space="preserve">użytkowników </w:t>
      </w:r>
      <w:r w:rsidRPr="00EA23D2">
        <w:rPr>
          <w:rFonts w:eastAsia="Arial Unicode MS" w:cstheme="minorHAnsi"/>
          <w:sz w:val="24"/>
          <w:szCs w:val="24"/>
        </w:rPr>
        <w:t>terenów rewitalizowanych, organizacje, przedsiębiorców i inne grupy. Za realizację i koordynowanie zadań prowadzonych przez różne podmioty, czyli przedsięwzięć rewitalizacyjnych, odpowiedzialne będzie Miasto i Gmina Dobrzyń nad Wisłą i jej jednostki organizacyjne, w szczególności Miejsko Gminny Ośrodek Pomocy Społecznej, ale także miejskie instytucje kultury i pozostałe referaty UMiG. Nie przewiduje się powołania wyodrębnionej komórki organizacyjnej ani stanowiska ds. programu rewitalizacji. Natomiast zadania związane z rewitalizacją rozpisane zostaną zgodnie z kompetencjami referatów. Do głównych z tych zadań należą:</w:t>
      </w:r>
    </w:p>
    <w:p w:rsidR="007164BE" w:rsidRPr="00EA23D2" w:rsidRDefault="007164BE" w:rsidP="00053529">
      <w:pPr>
        <w:pStyle w:val="Akapitzlist"/>
        <w:numPr>
          <w:ilvl w:val="0"/>
          <w:numId w:val="26"/>
        </w:numPr>
        <w:spacing w:after="0" w:line="240" w:lineRule="auto"/>
        <w:rPr>
          <w:rFonts w:asciiTheme="minorHAnsi" w:eastAsia="Arial Unicode MS" w:hAnsiTheme="minorHAnsi" w:cstheme="minorHAnsi"/>
          <w:szCs w:val="24"/>
        </w:rPr>
      </w:pPr>
      <w:r w:rsidRPr="00EA23D2">
        <w:rPr>
          <w:rFonts w:asciiTheme="minorHAnsi" w:eastAsia="Arial Unicode MS" w:hAnsiTheme="minorHAnsi" w:cstheme="minorHAnsi"/>
          <w:szCs w:val="24"/>
        </w:rPr>
        <w:t>Prowadzenie projektów rewitalizacyjnych w ramach realizacji zadań rewitalizacji spoczywających na gminie,</w:t>
      </w:r>
    </w:p>
    <w:p w:rsidR="007164BE" w:rsidRPr="00EA23D2" w:rsidRDefault="007164BE" w:rsidP="00053529">
      <w:pPr>
        <w:pStyle w:val="Akapitzlist"/>
        <w:numPr>
          <w:ilvl w:val="0"/>
          <w:numId w:val="26"/>
        </w:numPr>
        <w:spacing w:after="0" w:line="240" w:lineRule="auto"/>
        <w:rPr>
          <w:rFonts w:asciiTheme="minorHAnsi" w:eastAsia="Arial Unicode MS" w:hAnsiTheme="minorHAnsi" w:cstheme="minorHAnsi"/>
          <w:szCs w:val="24"/>
        </w:rPr>
      </w:pPr>
      <w:r w:rsidRPr="00EA23D2">
        <w:rPr>
          <w:rFonts w:asciiTheme="minorHAnsi" w:eastAsia="Arial Unicode MS" w:hAnsiTheme="minorHAnsi" w:cstheme="minorHAnsi"/>
          <w:szCs w:val="24"/>
        </w:rPr>
        <w:t>Współpraca z osobami i podmiotami udziałowcami w realizacji programu,</w:t>
      </w:r>
    </w:p>
    <w:p w:rsidR="007164BE" w:rsidRPr="00EA23D2" w:rsidRDefault="007164BE" w:rsidP="00053529">
      <w:pPr>
        <w:pStyle w:val="Akapitzlist"/>
        <w:numPr>
          <w:ilvl w:val="0"/>
          <w:numId w:val="26"/>
        </w:numPr>
        <w:spacing w:after="0" w:line="240" w:lineRule="auto"/>
        <w:rPr>
          <w:rFonts w:asciiTheme="minorHAnsi" w:eastAsia="Arial Unicode MS" w:hAnsiTheme="minorHAnsi" w:cstheme="minorHAnsi"/>
          <w:szCs w:val="24"/>
        </w:rPr>
      </w:pPr>
      <w:r w:rsidRPr="00EA23D2">
        <w:rPr>
          <w:rFonts w:asciiTheme="minorHAnsi" w:eastAsia="Arial Unicode MS" w:hAnsiTheme="minorHAnsi" w:cstheme="minorHAnsi"/>
          <w:szCs w:val="24"/>
        </w:rPr>
        <w:t xml:space="preserve">Koordynacja realizacji projektów rewitalizacyjnych,  </w:t>
      </w:r>
    </w:p>
    <w:p w:rsidR="007164BE" w:rsidRPr="00EA23D2" w:rsidRDefault="007164BE" w:rsidP="00053529">
      <w:pPr>
        <w:pStyle w:val="Akapitzlist"/>
        <w:numPr>
          <w:ilvl w:val="0"/>
          <w:numId w:val="26"/>
        </w:numPr>
        <w:spacing w:after="0" w:line="240" w:lineRule="auto"/>
        <w:rPr>
          <w:rFonts w:asciiTheme="minorHAnsi" w:eastAsia="Arial Unicode MS" w:hAnsiTheme="minorHAnsi" w:cstheme="minorHAnsi"/>
          <w:szCs w:val="24"/>
        </w:rPr>
      </w:pPr>
      <w:r w:rsidRPr="00EA23D2">
        <w:rPr>
          <w:rFonts w:asciiTheme="minorHAnsi" w:eastAsia="Arial Unicode MS" w:hAnsiTheme="minorHAnsi" w:cstheme="minorHAnsi"/>
          <w:szCs w:val="24"/>
        </w:rPr>
        <w:t>Konsultacje dotyczących kolejnych projektów rewitalizacji,</w:t>
      </w:r>
    </w:p>
    <w:p w:rsidR="007164BE" w:rsidRPr="00EA23D2" w:rsidRDefault="007164BE" w:rsidP="00053529">
      <w:pPr>
        <w:pStyle w:val="Akapitzlist"/>
        <w:numPr>
          <w:ilvl w:val="0"/>
          <w:numId w:val="26"/>
        </w:numPr>
        <w:spacing w:after="0" w:line="240" w:lineRule="auto"/>
        <w:rPr>
          <w:rFonts w:asciiTheme="minorHAnsi" w:eastAsia="Arial Unicode MS" w:hAnsiTheme="minorHAnsi" w:cstheme="minorHAnsi"/>
          <w:szCs w:val="24"/>
        </w:rPr>
      </w:pPr>
      <w:r w:rsidRPr="00EA23D2">
        <w:rPr>
          <w:rFonts w:asciiTheme="minorHAnsi" w:eastAsia="Arial Unicode MS" w:hAnsiTheme="minorHAnsi" w:cstheme="minorHAnsi"/>
          <w:szCs w:val="24"/>
        </w:rPr>
        <w:t>Informacja, promocja,</w:t>
      </w:r>
    </w:p>
    <w:p w:rsidR="007164BE" w:rsidRPr="00EA23D2" w:rsidRDefault="007164BE" w:rsidP="00053529">
      <w:pPr>
        <w:pStyle w:val="Akapitzlist"/>
        <w:numPr>
          <w:ilvl w:val="0"/>
          <w:numId w:val="26"/>
        </w:numPr>
        <w:spacing w:after="0" w:line="240" w:lineRule="auto"/>
        <w:rPr>
          <w:rFonts w:asciiTheme="minorHAnsi" w:eastAsia="Arial Unicode MS" w:hAnsiTheme="minorHAnsi" w:cstheme="minorHAnsi"/>
          <w:szCs w:val="24"/>
        </w:rPr>
      </w:pPr>
      <w:r w:rsidRPr="00EA23D2">
        <w:rPr>
          <w:rFonts w:asciiTheme="minorHAnsi" w:eastAsia="Arial Unicode MS" w:hAnsiTheme="minorHAnsi" w:cstheme="minorHAnsi"/>
          <w:szCs w:val="24"/>
        </w:rPr>
        <w:t xml:space="preserve">Monitoring i aktualizacja programu rewitalizacji, </w:t>
      </w:r>
    </w:p>
    <w:p w:rsidR="007164BE" w:rsidRPr="00EA23D2" w:rsidRDefault="007164BE" w:rsidP="00053529">
      <w:pPr>
        <w:pStyle w:val="Akapitzlist"/>
        <w:numPr>
          <w:ilvl w:val="0"/>
          <w:numId w:val="26"/>
        </w:numPr>
        <w:spacing w:after="0" w:line="240" w:lineRule="auto"/>
        <w:rPr>
          <w:rFonts w:asciiTheme="minorHAnsi" w:eastAsia="Arial Unicode MS" w:hAnsiTheme="minorHAnsi" w:cstheme="minorHAnsi"/>
          <w:szCs w:val="24"/>
        </w:rPr>
      </w:pPr>
      <w:r w:rsidRPr="00EA23D2">
        <w:rPr>
          <w:rFonts w:asciiTheme="minorHAnsi" w:eastAsia="Arial Unicode MS" w:hAnsiTheme="minorHAnsi" w:cstheme="minorHAnsi"/>
          <w:szCs w:val="24"/>
        </w:rPr>
        <w:t>Zmiany w delimitacji obszarów rewitalizacji,</w:t>
      </w:r>
    </w:p>
    <w:p w:rsidR="007164BE" w:rsidRPr="00EA23D2" w:rsidRDefault="007164BE" w:rsidP="00053529">
      <w:pPr>
        <w:pStyle w:val="Akapitzlist"/>
        <w:numPr>
          <w:ilvl w:val="0"/>
          <w:numId w:val="26"/>
        </w:numPr>
        <w:spacing w:after="0" w:line="240" w:lineRule="auto"/>
        <w:rPr>
          <w:rFonts w:asciiTheme="minorHAnsi" w:eastAsia="Arial Unicode MS" w:hAnsiTheme="minorHAnsi" w:cstheme="minorHAnsi"/>
          <w:szCs w:val="24"/>
        </w:rPr>
      </w:pPr>
      <w:r w:rsidRPr="00EA23D2">
        <w:rPr>
          <w:rFonts w:asciiTheme="minorHAnsi" w:eastAsia="Arial Unicode MS" w:hAnsiTheme="minorHAnsi" w:cstheme="minorHAnsi"/>
          <w:szCs w:val="24"/>
        </w:rPr>
        <w:t>Sprawozdania z realizacji programu.</w:t>
      </w:r>
    </w:p>
    <w:p w:rsidR="007164BE" w:rsidRPr="00EA23D2" w:rsidRDefault="007164BE" w:rsidP="00476E50">
      <w:pPr>
        <w:spacing w:after="0" w:line="240" w:lineRule="auto"/>
        <w:jc w:val="both"/>
        <w:rPr>
          <w:rFonts w:eastAsia="Arial Unicode MS" w:cstheme="minorHAnsi"/>
          <w:sz w:val="24"/>
          <w:szCs w:val="24"/>
        </w:rPr>
      </w:pPr>
    </w:p>
    <w:p w:rsidR="007164BE" w:rsidRPr="00EA23D2" w:rsidRDefault="007164BE" w:rsidP="00476E50">
      <w:pPr>
        <w:spacing w:line="240" w:lineRule="auto"/>
        <w:jc w:val="both"/>
        <w:rPr>
          <w:rFonts w:eastAsia="Arial Unicode MS" w:cstheme="minorHAnsi"/>
          <w:sz w:val="24"/>
          <w:szCs w:val="24"/>
        </w:rPr>
      </w:pPr>
      <w:r w:rsidRPr="00EA23D2">
        <w:rPr>
          <w:rFonts w:eastAsia="Arial Unicode MS" w:cstheme="minorHAnsi"/>
          <w:sz w:val="24"/>
          <w:szCs w:val="24"/>
        </w:rPr>
        <w:t xml:space="preserve">Kluczowym zadaniem gminy będzie tworzenia płaszczyzn współpracy interesariuszy rewitalizacji, w tym zwłaszcza zapewnienie sprawnej komunikacji pomiędzy nimi. Być może okaże się pożądane inicjowania nowych projektów rewitalizacyjnych. Gmina </w:t>
      </w:r>
      <w:r w:rsidR="000A762F">
        <w:rPr>
          <w:rFonts w:eastAsia="Arial Unicode MS" w:cstheme="minorHAnsi"/>
          <w:sz w:val="24"/>
          <w:szCs w:val="24"/>
        </w:rPr>
        <w:t xml:space="preserve">będzie </w:t>
      </w:r>
      <w:r w:rsidRPr="00EA23D2">
        <w:rPr>
          <w:rFonts w:eastAsia="Arial Unicode MS" w:cstheme="minorHAnsi"/>
          <w:sz w:val="24"/>
          <w:szCs w:val="24"/>
        </w:rPr>
        <w:t>organizować wymianę doświadczeń i dobrych praktyk pomiędzy interesariuszami. Ważne będzie analiza ze strony gminy analizowanie dostępnych potencjałów wiedzy i świadomości, kapitału społecznego, zasobów finansowych, technicznych i innych.</w:t>
      </w:r>
    </w:p>
    <w:p w:rsidR="003D4243" w:rsidRPr="000A762F" w:rsidRDefault="003D4243" w:rsidP="00F35FB4">
      <w:pPr>
        <w:pStyle w:val="Nagwek1"/>
        <w:numPr>
          <w:ilvl w:val="0"/>
          <w:numId w:val="77"/>
        </w:numPr>
        <w:spacing w:before="0" w:line="240" w:lineRule="auto"/>
        <w:rPr>
          <w:rFonts w:asciiTheme="minorHAnsi" w:hAnsiTheme="minorHAnsi" w:cstheme="minorHAnsi"/>
          <w:color w:val="4F81BD" w:themeColor="accent1"/>
        </w:rPr>
      </w:pPr>
      <w:bookmarkStart w:id="450" w:name="_Toc452711888"/>
      <w:bookmarkStart w:id="451" w:name="_Toc464215684"/>
      <w:bookmarkStart w:id="452" w:name="_Toc464541095"/>
      <w:bookmarkStart w:id="453" w:name="_Toc464567289"/>
      <w:bookmarkStart w:id="454" w:name="_Toc464568421"/>
      <w:bookmarkStart w:id="455" w:name="_Toc464750268"/>
      <w:bookmarkStart w:id="456" w:name="_Toc464759304"/>
      <w:r w:rsidRPr="000A762F">
        <w:rPr>
          <w:rFonts w:asciiTheme="minorHAnsi" w:hAnsiTheme="minorHAnsi" w:cstheme="minorHAnsi"/>
          <w:color w:val="4F81BD" w:themeColor="accent1"/>
        </w:rPr>
        <w:t>System monitoringu wdrażania i reakcji na zmiany w otoczeniu.</w:t>
      </w:r>
      <w:bookmarkEnd w:id="450"/>
      <w:bookmarkEnd w:id="451"/>
      <w:bookmarkEnd w:id="452"/>
      <w:bookmarkEnd w:id="453"/>
      <w:bookmarkEnd w:id="454"/>
      <w:bookmarkEnd w:id="455"/>
      <w:bookmarkEnd w:id="456"/>
    </w:p>
    <w:p w:rsidR="00120D0A" w:rsidRPr="00EA23D2" w:rsidRDefault="00120D0A" w:rsidP="00476E50">
      <w:pPr>
        <w:spacing w:line="240" w:lineRule="auto"/>
        <w:rPr>
          <w:color w:val="4F81BD" w:themeColor="accent1"/>
          <w:sz w:val="24"/>
          <w:szCs w:val="24"/>
        </w:rPr>
      </w:pPr>
    </w:p>
    <w:p w:rsidR="00972AB4" w:rsidRPr="00EA23D2" w:rsidRDefault="00972AB4" w:rsidP="00476E50">
      <w:pPr>
        <w:spacing w:after="0" w:line="240" w:lineRule="auto"/>
        <w:jc w:val="both"/>
        <w:rPr>
          <w:rFonts w:cstheme="minorHAnsi"/>
          <w:sz w:val="24"/>
          <w:szCs w:val="24"/>
        </w:rPr>
      </w:pPr>
      <w:r w:rsidRPr="00EA23D2">
        <w:rPr>
          <w:rFonts w:cstheme="minorHAnsi"/>
          <w:sz w:val="24"/>
          <w:szCs w:val="24"/>
        </w:rPr>
        <w:t>Monitorowanie losów programu rewitalizacji po jego uchwaleniu polega</w:t>
      </w:r>
      <w:r w:rsidR="000A762F">
        <w:rPr>
          <w:rFonts w:cstheme="minorHAnsi"/>
          <w:sz w:val="24"/>
          <w:szCs w:val="24"/>
        </w:rPr>
        <w:t>ć będzie</w:t>
      </w:r>
      <w:r w:rsidRPr="00EA23D2">
        <w:rPr>
          <w:rFonts w:cstheme="minorHAnsi"/>
          <w:sz w:val="24"/>
          <w:szCs w:val="24"/>
        </w:rPr>
        <w:t xml:space="preserve"> na zbieraniu i analizie informacji spływających od jednostek organizacyjnych gminy w zakresie realizacji celów programu rewitalizacji. Monitoring jest </w:t>
      </w:r>
      <w:r w:rsidR="000A762F">
        <w:rPr>
          <w:rFonts w:cstheme="minorHAnsi"/>
          <w:sz w:val="24"/>
          <w:szCs w:val="24"/>
        </w:rPr>
        <w:t>niezbędny, pozwala przełożyć PR</w:t>
      </w:r>
      <w:r w:rsidR="000A762F">
        <w:rPr>
          <w:rFonts w:cstheme="minorHAnsi"/>
          <w:sz w:val="24"/>
          <w:szCs w:val="24"/>
        </w:rPr>
        <w:br/>
      </w:r>
      <w:r w:rsidRPr="00EA23D2">
        <w:rPr>
          <w:rFonts w:cstheme="minorHAnsi"/>
          <w:sz w:val="24"/>
          <w:szCs w:val="24"/>
        </w:rPr>
        <w:t>i jego wizję na konkretne działania operacyjne, a także ukazuje wpływ poszczególnych działań (realizacji programu) na stan i stopień osiągania celów programu rewitalizacji.</w:t>
      </w:r>
    </w:p>
    <w:p w:rsidR="00972AB4" w:rsidRPr="00EA23D2" w:rsidRDefault="00972AB4" w:rsidP="00476E50">
      <w:pPr>
        <w:spacing w:after="0" w:line="240" w:lineRule="auto"/>
        <w:jc w:val="both"/>
        <w:rPr>
          <w:rFonts w:cstheme="minorHAnsi"/>
          <w:sz w:val="24"/>
          <w:szCs w:val="24"/>
        </w:rPr>
      </w:pPr>
    </w:p>
    <w:p w:rsidR="00972AB4" w:rsidRPr="00EA23D2" w:rsidRDefault="00972AB4" w:rsidP="00476E50">
      <w:pPr>
        <w:spacing w:after="0" w:line="240" w:lineRule="auto"/>
        <w:jc w:val="both"/>
        <w:rPr>
          <w:rFonts w:cstheme="minorHAnsi"/>
          <w:sz w:val="24"/>
          <w:szCs w:val="24"/>
        </w:rPr>
      </w:pPr>
      <w:r w:rsidRPr="00EA23D2">
        <w:rPr>
          <w:rFonts w:cstheme="minorHAnsi"/>
          <w:sz w:val="24"/>
          <w:szCs w:val="24"/>
        </w:rPr>
        <w:t>System monitoringu, jako jedyny, umożliwi reagowanie na zmiany zachodzące w trakcie realizacji programu rewitalizacji. Monitoring służy</w:t>
      </w:r>
      <w:r w:rsidR="000A762F">
        <w:rPr>
          <w:rFonts w:cstheme="minorHAnsi"/>
          <w:sz w:val="24"/>
          <w:szCs w:val="24"/>
        </w:rPr>
        <w:t>ć będzie</w:t>
      </w:r>
      <w:r w:rsidRPr="00EA23D2">
        <w:rPr>
          <w:rFonts w:cstheme="minorHAnsi"/>
          <w:sz w:val="24"/>
          <w:szCs w:val="24"/>
        </w:rPr>
        <w:t xml:space="preserve"> podejmowaniu właściwych, tak </w:t>
      </w:r>
      <w:r w:rsidRPr="00EA23D2">
        <w:rPr>
          <w:rFonts w:cstheme="minorHAnsi"/>
          <w:sz w:val="24"/>
          <w:szCs w:val="24"/>
        </w:rPr>
        <w:lastRenderedPageBreak/>
        <w:t xml:space="preserve">długofalowych jak i bieżących, operacyjnych decyzji – musi więc odpowiednio często i w porę informować o stanie realizacji celów rewitalizacji. </w:t>
      </w:r>
    </w:p>
    <w:p w:rsidR="00972AB4" w:rsidRPr="00EA23D2" w:rsidRDefault="00972AB4" w:rsidP="00476E50">
      <w:pPr>
        <w:spacing w:after="0" w:line="240" w:lineRule="auto"/>
        <w:jc w:val="both"/>
        <w:rPr>
          <w:rFonts w:cstheme="minorHAnsi"/>
          <w:sz w:val="24"/>
          <w:szCs w:val="24"/>
        </w:rPr>
      </w:pPr>
    </w:p>
    <w:p w:rsidR="00972AB4" w:rsidRPr="00EA23D2" w:rsidRDefault="00972AB4" w:rsidP="00476E50">
      <w:pPr>
        <w:spacing w:after="0" w:line="240" w:lineRule="auto"/>
        <w:jc w:val="both"/>
        <w:rPr>
          <w:rFonts w:cstheme="minorHAnsi"/>
          <w:sz w:val="24"/>
          <w:szCs w:val="24"/>
        </w:rPr>
      </w:pPr>
      <w:r w:rsidRPr="00EA23D2">
        <w:rPr>
          <w:rFonts w:cstheme="minorHAnsi"/>
          <w:sz w:val="24"/>
          <w:szCs w:val="24"/>
        </w:rPr>
        <w:t>System monitoringu wreszcie, jako jedyny, umożliwi proste komunikowanie założeń i osiągnięć wdrażania programu rewitalizacji w całej wspólnocie. Prom</w:t>
      </w:r>
      <w:r w:rsidR="000A762F">
        <w:rPr>
          <w:rFonts w:cstheme="minorHAnsi"/>
          <w:sz w:val="24"/>
          <w:szCs w:val="24"/>
        </w:rPr>
        <w:t>ować będzie</w:t>
      </w:r>
      <w:r w:rsidRPr="00EA23D2">
        <w:rPr>
          <w:rFonts w:cstheme="minorHAnsi"/>
          <w:sz w:val="24"/>
          <w:szCs w:val="24"/>
        </w:rPr>
        <w:t xml:space="preserve"> działania samorządu.</w:t>
      </w:r>
    </w:p>
    <w:p w:rsidR="00972AB4" w:rsidRPr="00EA23D2" w:rsidRDefault="00972AB4" w:rsidP="00476E50">
      <w:pPr>
        <w:spacing w:after="0" w:line="240" w:lineRule="auto"/>
        <w:jc w:val="both"/>
        <w:rPr>
          <w:rFonts w:cstheme="minorHAnsi"/>
          <w:sz w:val="24"/>
          <w:szCs w:val="24"/>
        </w:rPr>
      </w:pPr>
    </w:p>
    <w:p w:rsidR="00972AB4" w:rsidRPr="00EA23D2" w:rsidRDefault="00972AB4" w:rsidP="00476E50">
      <w:pPr>
        <w:spacing w:after="0" w:line="240" w:lineRule="auto"/>
        <w:jc w:val="both"/>
        <w:rPr>
          <w:rFonts w:cstheme="minorHAnsi"/>
          <w:sz w:val="24"/>
          <w:szCs w:val="24"/>
        </w:rPr>
      </w:pPr>
      <w:r w:rsidRPr="00EA23D2">
        <w:rPr>
          <w:rFonts w:cstheme="minorHAnsi"/>
          <w:sz w:val="24"/>
          <w:szCs w:val="24"/>
        </w:rPr>
        <w:t>W systemie monitoringu przyjęto, że nazwa „wskaźnik” oznaczać będzie obserwowaną wielkość lub parametr, zaś „miara” pokazywać ma założoną zmianę tej wielkości lub parametru. Cele operacyjne oraz miary i wskaźniki powinny być przyporządkowane komórkom organizacyjnym oraz konkretnym pracownikom, odpowiedzialnym za monitorowanie wskaźników. To one bowiem podlegają permanentnej obserwacji.</w:t>
      </w:r>
    </w:p>
    <w:p w:rsidR="00972AB4" w:rsidRPr="00EA23D2" w:rsidRDefault="00972AB4" w:rsidP="00476E50">
      <w:pPr>
        <w:spacing w:after="0" w:line="240" w:lineRule="auto"/>
        <w:jc w:val="both"/>
        <w:rPr>
          <w:rFonts w:cstheme="minorHAnsi"/>
          <w:sz w:val="24"/>
          <w:szCs w:val="24"/>
        </w:rPr>
      </w:pPr>
    </w:p>
    <w:p w:rsidR="00972AB4" w:rsidRPr="00EA23D2" w:rsidRDefault="00972AB4" w:rsidP="00476E50">
      <w:pPr>
        <w:spacing w:after="0" w:line="240" w:lineRule="auto"/>
        <w:jc w:val="both"/>
        <w:rPr>
          <w:rFonts w:cstheme="minorHAnsi"/>
          <w:sz w:val="24"/>
          <w:szCs w:val="24"/>
        </w:rPr>
      </w:pPr>
      <w:r w:rsidRPr="00EA23D2">
        <w:rPr>
          <w:rFonts w:cstheme="minorHAnsi"/>
          <w:sz w:val="24"/>
          <w:szCs w:val="24"/>
        </w:rPr>
        <w:t xml:space="preserve">Odpowiedzialność za wdrażanie PR będzie rozdzielona od odpowiedzialności za obserwację wskaźnika. Ponadto odpowiedzialność za monitoring poszczególnych wskaźników związanych z celami - a każdy z celów operacyjnych może mieć więcej niż jedną miarę </w:t>
      </w:r>
      <w:r w:rsidR="000A762F">
        <w:rPr>
          <w:rFonts w:cstheme="minorHAnsi"/>
          <w:sz w:val="24"/>
          <w:szCs w:val="24"/>
        </w:rPr>
        <w:br/>
      </w:r>
      <w:r w:rsidRPr="00EA23D2">
        <w:rPr>
          <w:rFonts w:cstheme="minorHAnsi"/>
          <w:sz w:val="24"/>
          <w:szCs w:val="24"/>
        </w:rPr>
        <w:t>i wskaźnik – będą rozlokowana w różnych komórkach, podczas gdy odpowiedzialność za wdrożenie celów programu rewitalizacji przypisane będą w większości pojedynczym komórkom organizacyjnym.</w:t>
      </w:r>
    </w:p>
    <w:p w:rsidR="00972AB4" w:rsidRPr="00EA23D2" w:rsidRDefault="00972AB4" w:rsidP="00476E50">
      <w:pPr>
        <w:spacing w:line="240" w:lineRule="auto"/>
        <w:rPr>
          <w:color w:val="4F81BD" w:themeColor="accent1"/>
          <w:sz w:val="24"/>
          <w:szCs w:val="24"/>
        </w:rPr>
      </w:pPr>
    </w:p>
    <w:p w:rsidR="00120D0A" w:rsidRPr="00EA23D2" w:rsidRDefault="00120D0A" w:rsidP="00476E50">
      <w:pPr>
        <w:spacing w:line="240" w:lineRule="auto"/>
        <w:rPr>
          <w:sz w:val="24"/>
          <w:szCs w:val="24"/>
        </w:rPr>
      </w:pPr>
    </w:p>
    <w:p w:rsidR="00120D0A" w:rsidRPr="00EA23D2" w:rsidRDefault="00120D0A" w:rsidP="00476E50">
      <w:pPr>
        <w:spacing w:line="240" w:lineRule="auto"/>
        <w:rPr>
          <w:sz w:val="24"/>
          <w:szCs w:val="24"/>
        </w:rPr>
      </w:pPr>
    </w:p>
    <w:p w:rsidR="00120D0A" w:rsidRPr="00EA23D2" w:rsidRDefault="00120D0A" w:rsidP="00476E50">
      <w:pPr>
        <w:spacing w:line="240" w:lineRule="auto"/>
        <w:rPr>
          <w:sz w:val="24"/>
          <w:szCs w:val="24"/>
        </w:rPr>
      </w:pPr>
    </w:p>
    <w:p w:rsidR="005E29F0" w:rsidRDefault="005E29F0" w:rsidP="00476E50">
      <w:pPr>
        <w:pStyle w:val="Nagwek1"/>
        <w:spacing w:before="0" w:line="240" w:lineRule="auto"/>
        <w:rPr>
          <w:rFonts w:asciiTheme="minorHAnsi" w:hAnsiTheme="minorHAnsi" w:cstheme="minorHAnsi"/>
          <w:color w:val="auto"/>
          <w:sz w:val="24"/>
          <w:szCs w:val="24"/>
        </w:rPr>
      </w:pPr>
    </w:p>
    <w:p w:rsidR="007C340B" w:rsidRDefault="007C340B" w:rsidP="007C340B"/>
    <w:p w:rsidR="007C340B" w:rsidRDefault="007C340B" w:rsidP="007C340B"/>
    <w:p w:rsidR="007C340B" w:rsidRDefault="007C340B" w:rsidP="007C340B"/>
    <w:p w:rsidR="007C340B" w:rsidRDefault="007C340B" w:rsidP="007C340B"/>
    <w:p w:rsidR="007C340B" w:rsidRDefault="007C340B" w:rsidP="007C340B"/>
    <w:p w:rsidR="007C340B" w:rsidRDefault="007C340B" w:rsidP="007C340B"/>
    <w:p w:rsidR="007C340B" w:rsidRDefault="007C340B" w:rsidP="007C340B"/>
    <w:p w:rsidR="007C340B" w:rsidRDefault="007C340B" w:rsidP="007C340B"/>
    <w:p w:rsidR="007C340B" w:rsidRDefault="007C340B" w:rsidP="007C340B"/>
    <w:p w:rsidR="007C340B" w:rsidRDefault="007C340B" w:rsidP="007C340B"/>
    <w:p w:rsidR="007C340B" w:rsidRDefault="007C340B" w:rsidP="007C340B"/>
    <w:p w:rsidR="007C340B" w:rsidRDefault="007C340B" w:rsidP="007C340B"/>
    <w:p w:rsidR="007C340B" w:rsidRDefault="007C340B" w:rsidP="007C340B">
      <w:pPr>
        <w:jc w:val="center"/>
        <w:rPr>
          <w:i/>
        </w:rPr>
      </w:pPr>
      <w:r w:rsidRPr="007C340B">
        <w:rPr>
          <w:i/>
        </w:rPr>
        <w:lastRenderedPageBreak/>
        <w:t>Spis tabel</w:t>
      </w:r>
    </w:p>
    <w:p w:rsidR="007C340B" w:rsidRDefault="007C340B" w:rsidP="007C340B">
      <w:pPr>
        <w:jc w:val="center"/>
        <w:rPr>
          <w:i/>
        </w:rPr>
      </w:pPr>
    </w:p>
    <w:sdt>
      <w:sdtPr>
        <w:rPr>
          <w:rFonts w:asciiTheme="minorHAnsi" w:eastAsiaTheme="minorHAnsi" w:hAnsiTheme="minorHAnsi" w:cstheme="minorBidi"/>
          <w:b w:val="0"/>
          <w:bCs w:val="0"/>
          <w:i w:val="0"/>
          <w:sz w:val="22"/>
          <w:szCs w:val="22"/>
        </w:rPr>
        <w:id w:val="1851369"/>
        <w:docPartObj>
          <w:docPartGallery w:val="Table of Contents"/>
          <w:docPartUnique/>
        </w:docPartObj>
      </w:sdtPr>
      <w:sdtContent>
        <w:p w:rsidR="007C340B" w:rsidRDefault="007C340B" w:rsidP="00E052BA">
          <w:pPr>
            <w:pStyle w:val="Nagwekspisutreci"/>
            <w:spacing w:before="0" w:line="240" w:lineRule="auto"/>
          </w:pPr>
        </w:p>
        <w:p w:rsidR="00E052BA" w:rsidRDefault="006003D6" w:rsidP="00E052BA">
          <w:pPr>
            <w:pStyle w:val="Spistreci1"/>
            <w:rPr>
              <w:rFonts w:asciiTheme="minorHAnsi" w:eastAsiaTheme="minorEastAsia" w:hAnsiTheme="minorHAnsi" w:cstheme="minorBidi"/>
              <w:noProof/>
              <w:sz w:val="22"/>
              <w:lang w:eastAsia="pl-PL"/>
            </w:rPr>
          </w:pPr>
          <w:r w:rsidRPr="006003D6">
            <w:fldChar w:fldCharType="begin"/>
          </w:r>
          <w:r w:rsidR="007C340B">
            <w:instrText xml:space="preserve"> TOC \o "1-3" \h \z \u </w:instrText>
          </w:r>
          <w:r w:rsidRPr="006003D6">
            <w:fldChar w:fldCharType="separate"/>
          </w:r>
          <w:hyperlink w:anchor="_Toc464759217" w:history="1">
            <w:r w:rsidR="00E052BA" w:rsidRPr="001326FC">
              <w:rPr>
                <w:rStyle w:val="Hipercze"/>
                <w:rFonts w:eastAsia="+mn-ea" w:cstheme="minorHAnsi"/>
                <w:noProof/>
              </w:rPr>
              <w:t>I.</w:t>
            </w:r>
            <w:r w:rsidR="00E052BA">
              <w:rPr>
                <w:rFonts w:asciiTheme="minorHAnsi" w:eastAsiaTheme="minorEastAsia" w:hAnsiTheme="minorHAnsi" w:cstheme="minorBidi"/>
                <w:noProof/>
                <w:sz w:val="22"/>
                <w:lang w:eastAsia="pl-PL"/>
              </w:rPr>
              <w:tab/>
            </w:r>
            <w:r w:rsidR="00E052BA" w:rsidRPr="001326FC">
              <w:rPr>
                <w:rStyle w:val="Hipercze"/>
                <w:rFonts w:eastAsia="+mn-ea" w:cstheme="minorHAnsi"/>
                <w:noProof/>
              </w:rPr>
              <w:t>Wstęp</w:t>
            </w:r>
            <w:r w:rsidR="00E052BA">
              <w:rPr>
                <w:noProof/>
                <w:webHidden/>
              </w:rPr>
              <w:tab/>
            </w:r>
            <w:r>
              <w:rPr>
                <w:noProof/>
                <w:webHidden/>
              </w:rPr>
              <w:fldChar w:fldCharType="begin"/>
            </w:r>
            <w:r w:rsidR="00E052BA">
              <w:rPr>
                <w:noProof/>
                <w:webHidden/>
              </w:rPr>
              <w:instrText xml:space="preserve"> PAGEREF _Toc464759217 \h </w:instrText>
            </w:r>
            <w:r>
              <w:rPr>
                <w:noProof/>
                <w:webHidden/>
              </w:rPr>
            </w:r>
            <w:r>
              <w:rPr>
                <w:noProof/>
                <w:webHidden/>
              </w:rPr>
              <w:fldChar w:fldCharType="separate"/>
            </w:r>
            <w:r w:rsidR="00E052BA">
              <w:rPr>
                <w:noProof/>
                <w:webHidden/>
              </w:rPr>
              <w:t>4</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218" w:history="1">
            <w:r w:rsidR="00E052BA" w:rsidRPr="001326FC">
              <w:rPr>
                <w:rStyle w:val="Hipercze"/>
                <w:rFonts w:eastAsia="+mn-ea" w:cstheme="minorHAnsi"/>
                <w:noProof/>
              </w:rPr>
              <w:t>II.</w:t>
            </w:r>
            <w:r w:rsidR="00E052BA">
              <w:rPr>
                <w:rFonts w:asciiTheme="minorHAnsi" w:eastAsiaTheme="minorEastAsia" w:hAnsiTheme="minorHAnsi" w:cstheme="minorBidi"/>
                <w:noProof/>
                <w:sz w:val="22"/>
                <w:lang w:eastAsia="pl-PL"/>
              </w:rPr>
              <w:tab/>
            </w:r>
            <w:r w:rsidR="00E052BA" w:rsidRPr="001326FC">
              <w:rPr>
                <w:rStyle w:val="Hipercze"/>
                <w:rFonts w:eastAsia="+mn-ea" w:cstheme="minorHAnsi"/>
                <w:noProof/>
              </w:rPr>
              <w:t>Diagnoz</w:t>
            </w:r>
            <w:r w:rsidR="00E052BA" w:rsidRPr="001326FC">
              <w:rPr>
                <w:rStyle w:val="Hipercze"/>
                <w:rFonts w:cstheme="minorHAnsi"/>
                <w:noProof/>
              </w:rPr>
              <w:t>a</w:t>
            </w:r>
            <w:r w:rsidR="00E052BA" w:rsidRPr="001326FC">
              <w:rPr>
                <w:rStyle w:val="Hipercze"/>
                <w:rFonts w:eastAsia="+mn-ea" w:cstheme="minorHAnsi"/>
                <w:noProof/>
              </w:rPr>
              <w:t xml:space="preserve"> sytuacji społeczno gospodarczej w gminie wraz  z wnioskami.</w:t>
            </w:r>
            <w:r w:rsidR="00E052BA">
              <w:rPr>
                <w:noProof/>
                <w:webHidden/>
              </w:rPr>
              <w:tab/>
            </w:r>
            <w:r>
              <w:rPr>
                <w:noProof/>
                <w:webHidden/>
              </w:rPr>
              <w:fldChar w:fldCharType="begin"/>
            </w:r>
            <w:r w:rsidR="00E052BA">
              <w:rPr>
                <w:noProof/>
                <w:webHidden/>
              </w:rPr>
              <w:instrText xml:space="preserve"> PAGEREF _Toc464759218 \h </w:instrText>
            </w:r>
            <w:r>
              <w:rPr>
                <w:noProof/>
                <w:webHidden/>
              </w:rPr>
            </w:r>
            <w:r>
              <w:rPr>
                <w:noProof/>
                <w:webHidden/>
              </w:rPr>
              <w:fldChar w:fldCharType="separate"/>
            </w:r>
            <w:r w:rsidR="00E052BA">
              <w:rPr>
                <w:noProof/>
                <w:webHidden/>
              </w:rPr>
              <w:t>5</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19" w:history="1">
            <w:r w:rsidR="00E052BA" w:rsidRPr="001326FC">
              <w:rPr>
                <w:rStyle w:val="Hipercze"/>
                <w:rFonts w:cstheme="minorHAnsi"/>
                <w:noProof/>
              </w:rPr>
              <w:t>1..</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Uzasadnienie powstania diagnozy</w:t>
            </w:r>
            <w:r w:rsidR="00E052BA">
              <w:rPr>
                <w:noProof/>
                <w:webHidden/>
              </w:rPr>
              <w:tab/>
            </w:r>
            <w:r>
              <w:rPr>
                <w:noProof/>
                <w:webHidden/>
              </w:rPr>
              <w:fldChar w:fldCharType="begin"/>
            </w:r>
            <w:r w:rsidR="00E052BA">
              <w:rPr>
                <w:noProof/>
                <w:webHidden/>
              </w:rPr>
              <w:instrText xml:space="preserve"> PAGEREF _Toc464759219 \h </w:instrText>
            </w:r>
            <w:r>
              <w:rPr>
                <w:noProof/>
                <w:webHidden/>
              </w:rPr>
            </w:r>
            <w:r>
              <w:rPr>
                <w:noProof/>
                <w:webHidden/>
              </w:rPr>
              <w:fldChar w:fldCharType="separate"/>
            </w:r>
            <w:r w:rsidR="00E052BA">
              <w:rPr>
                <w:noProof/>
                <w:webHidden/>
              </w:rPr>
              <w:t>5</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20" w:history="1">
            <w:r w:rsidR="00E052BA" w:rsidRPr="001326FC">
              <w:rPr>
                <w:rStyle w:val="Hipercze"/>
                <w:rFonts w:cstheme="minorHAnsi"/>
                <w:noProof/>
              </w:rPr>
              <w:t>2..</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Źródła danych do diagnozy Gminy Dobrzyń nad Wisłą</w:t>
            </w:r>
            <w:r w:rsidR="00E052BA">
              <w:rPr>
                <w:noProof/>
                <w:webHidden/>
              </w:rPr>
              <w:tab/>
            </w:r>
            <w:r>
              <w:rPr>
                <w:noProof/>
                <w:webHidden/>
              </w:rPr>
              <w:fldChar w:fldCharType="begin"/>
            </w:r>
            <w:r w:rsidR="00E052BA">
              <w:rPr>
                <w:noProof/>
                <w:webHidden/>
              </w:rPr>
              <w:instrText xml:space="preserve"> PAGEREF _Toc464759220 \h </w:instrText>
            </w:r>
            <w:r>
              <w:rPr>
                <w:noProof/>
                <w:webHidden/>
              </w:rPr>
            </w:r>
            <w:r>
              <w:rPr>
                <w:noProof/>
                <w:webHidden/>
              </w:rPr>
              <w:fldChar w:fldCharType="separate"/>
            </w:r>
            <w:r w:rsidR="00E052BA">
              <w:rPr>
                <w:noProof/>
                <w:webHidden/>
              </w:rPr>
              <w:t>6</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21" w:history="1">
            <w:r w:rsidR="00E052BA" w:rsidRPr="001326FC">
              <w:rPr>
                <w:rStyle w:val="Hipercze"/>
                <w:rFonts w:cstheme="minorHAnsi"/>
                <w:noProof/>
              </w:rPr>
              <w:t>3..</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Dane ogólne</w:t>
            </w:r>
            <w:r w:rsidR="00E052BA">
              <w:rPr>
                <w:noProof/>
                <w:webHidden/>
              </w:rPr>
              <w:tab/>
            </w:r>
            <w:r>
              <w:rPr>
                <w:noProof/>
                <w:webHidden/>
              </w:rPr>
              <w:fldChar w:fldCharType="begin"/>
            </w:r>
            <w:r w:rsidR="00E052BA">
              <w:rPr>
                <w:noProof/>
                <w:webHidden/>
              </w:rPr>
              <w:instrText xml:space="preserve"> PAGEREF _Toc464759221 \h </w:instrText>
            </w:r>
            <w:r>
              <w:rPr>
                <w:noProof/>
                <w:webHidden/>
              </w:rPr>
            </w:r>
            <w:r>
              <w:rPr>
                <w:noProof/>
                <w:webHidden/>
              </w:rPr>
              <w:fldChar w:fldCharType="separate"/>
            </w:r>
            <w:r w:rsidR="00E052BA">
              <w:rPr>
                <w:noProof/>
                <w:webHidden/>
              </w:rPr>
              <w:t>6</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22" w:history="1">
            <w:r w:rsidR="00E052BA" w:rsidRPr="001326FC">
              <w:rPr>
                <w:rStyle w:val="Hipercze"/>
                <w:rFonts w:cstheme="minorHAnsi"/>
                <w:noProof/>
              </w:rPr>
              <w:t>4..</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Opis terenu</w:t>
            </w:r>
            <w:r w:rsidR="00E052BA">
              <w:rPr>
                <w:noProof/>
                <w:webHidden/>
              </w:rPr>
              <w:tab/>
            </w:r>
            <w:r>
              <w:rPr>
                <w:noProof/>
                <w:webHidden/>
              </w:rPr>
              <w:fldChar w:fldCharType="begin"/>
            </w:r>
            <w:r w:rsidR="00E052BA">
              <w:rPr>
                <w:noProof/>
                <w:webHidden/>
              </w:rPr>
              <w:instrText xml:space="preserve"> PAGEREF _Toc464759222 \h </w:instrText>
            </w:r>
            <w:r>
              <w:rPr>
                <w:noProof/>
                <w:webHidden/>
              </w:rPr>
            </w:r>
            <w:r>
              <w:rPr>
                <w:noProof/>
                <w:webHidden/>
              </w:rPr>
              <w:fldChar w:fldCharType="separate"/>
            </w:r>
            <w:r w:rsidR="00E052BA">
              <w:rPr>
                <w:noProof/>
                <w:webHidden/>
              </w:rPr>
              <w:t>7</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23" w:history="1">
            <w:r w:rsidR="00E052BA" w:rsidRPr="001326FC">
              <w:rPr>
                <w:rStyle w:val="Hipercze"/>
                <w:rFonts w:cstheme="minorHAnsi"/>
                <w:noProof/>
              </w:rPr>
              <w:t>5..</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Zasoby pracy</w:t>
            </w:r>
            <w:r w:rsidR="00E052BA">
              <w:rPr>
                <w:noProof/>
                <w:webHidden/>
              </w:rPr>
              <w:tab/>
            </w:r>
            <w:r>
              <w:rPr>
                <w:noProof/>
                <w:webHidden/>
              </w:rPr>
              <w:fldChar w:fldCharType="begin"/>
            </w:r>
            <w:r w:rsidR="00E052BA">
              <w:rPr>
                <w:noProof/>
                <w:webHidden/>
              </w:rPr>
              <w:instrText xml:space="preserve"> PAGEREF _Toc464759223 \h </w:instrText>
            </w:r>
            <w:r>
              <w:rPr>
                <w:noProof/>
                <w:webHidden/>
              </w:rPr>
            </w:r>
            <w:r>
              <w:rPr>
                <w:noProof/>
                <w:webHidden/>
              </w:rPr>
              <w:fldChar w:fldCharType="separate"/>
            </w:r>
            <w:r w:rsidR="00E052BA">
              <w:rPr>
                <w:noProof/>
                <w:webHidden/>
              </w:rPr>
              <w:t>9</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24" w:history="1">
            <w:r w:rsidR="00E052BA" w:rsidRPr="001326FC">
              <w:rPr>
                <w:rStyle w:val="Hipercze"/>
                <w:rFonts w:cstheme="minorHAnsi"/>
                <w:i/>
                <w:noProof/>
              </w:rPr>
              <w:t>Tabela 4. Liczba mieszkańców gminy w poszczególnych latach.</w:t>
            </w:r>
            <w:r w:rsidR="00E052BA">
              <w:rPr>
                <w:noProof/>
                <w:webHidden/>
              </w:rPr>
              <w:tab/>
            </w:r>
            <w:r>
              <w:rPr>
                <w:noProof/>
                <w:webHidden/>
              </w:rPr>
              <w:fldChar w:fldCharType="begin"/>
            </w:r>
            <w:r w:rsidR="00E052BA">
              <w:rPr>
                <w:noProof/>
                <w:webHidden/>
              </w:rPr>
              <w:instrText xml:space="preserve"> PAGEREF _Toc464759224 \h </w:instrText>
            </w:r>
            <w:r>
              <w:rPr>
                <w:noProof/>
                <w:webHidden/>
              </w:rPr>
            </w:r>
            <w:r>
              <w:rPr>
                <w:noProof/>
                <w:webHidden/>
              </w:rPr>
              <w:fldChar w:fldCharType="separate"/>
            </w:r>
            <w:r w:rsidR="00E052BA">
              <w:rPr>
                <w:noProof/>
                <w:webHidden/>
              </w:rPr>
              <w:t>9</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25" w:history="1">
            <w:r w:rsidR="00E052BA" w:rsidRPr="001326FC">
              <w:rPr>
                <w:rStyle w:val="Hipercze"/>
                <w:rFonts w:cstheme="minorHAnsi"/>
                <w:i/>
                <w:noProof/>
              </w:rPr>
              <w:t>Tabela 5. Ruch naturalny ludności gminy w latach 2011-2013</w:t>
            </w:r>
            <w:r w:rsidR="00E052BA">
              <w:rPr>
                <w:noProof/>
                <w:webHidden/>
              </w:rPr>
              <w:tab/>
            </w:r>
            <w:r>
              <w:rPr>
                <w:noProof/>
                <w:webHidden/>
              </w:rPr>
              <w:fldChar w:fldCharType="begin"/>
            </w:r>
            <w:r w:rsidR="00E052BA">
              <w:rPr>
                <w:noProof/>
                <w:webHidden/>
              </w:rPr>
              <w:instrText xml:space="preserve"> PAGEREF _Toc464759225 \h </w:instrText>
            </w:r>
            <w:r>
              <w:rPr>
                <w:noProof/>
                <w:webHidden/>
              </w:rPr>
            </w:r>
            <w:r>
              <w:rPr>
                <w:noProof/>
                <w:webHidden/>
              </w:rPr>
              <w:fldChar w:fldCharType="separate"/>
            </w:r>
            <w:r w:rsidR="00E052BA">
              <w:rPr>
                <w:noProof/>
                <w:webHidden/>
              </w:rPr>
              <w:t>9</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26" w:history="1">
            <w:r w:rsidR="00E052BA" w:rsidRPr="001326FC">
              <w:rPr>
                <w:rStyle w:val="Hipercze"/>
                <w:rFonts w:cstheme="minorHAnsi"/>
                <w:i/>
                <w:noProof/>
              </w:rPr>
              <w:t>Tabela 6. Kobiety w poszczególnych latach.</w:t>
            </w:r>
            <w:r w:rsidR="00E052BA">
              <w:rPr>
                <w:noProof/>
                <w:webHidden/>
              </w:rPr>
              <w:tab/>
            </w:r>
            <w:r>
              <w:rPr>
                <w:noProof/>
                <w:webHidden/>
              </w:rPr>
              <w:fldChar w:fldCharType="begin"/>
            </w:r>
            <w:r w:rsidR="00E052BA">
              <w:rPr>
                <w:noProof/>
                <w:webHidden/>
              </w:rPr>
              <w:instrText xml:space="preserve"> PAGEREF _Toc464759226 \h </w:instrText>
            </w:r>
            <w:r>
              <w:rPr>
                <w:noProof/>
                <w:webHidden/>
              </w:rPr>
            </w:r>
            <w:r>
              <w:rPr>
                <w:noProof/>
                <w:webHidden/>
              </w:rPr>
              <w:fldChar w:fldCharType="separate"/>
            </w:r>
            <w:r w:rsidR="00E052BA">
              <w:rPr>
                <w:noProof/>
                <w:webHidden/>
              </w:rPr>
              <w:t>9</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27" w:history="1">
            <w:r w:rsidR="00E052BA" w:rsidRPr="001326FC">
              <w:rPr>
                <w:rStyle w:val="Hipercze"/>
                <w:rFonts w:cstheme="minorHAnsi"/>
                <w:i/>
                <w:noProof/>
              </w:rPr>
              <w:t>Tabela 7. Liczba mieszkańców gminy w poszczególnych latach, mężczyźni</w:t>
            </w:r>
            <w:r w:rsidR="00E052BA">
              <w:rPr>
                <w:noProof/>
                <w:webHidden/>
              </w:rPr>
              <w:tab/>
            </w:r>
            <w:r>
              <w:rPr>
                <w:noProof/>
                <w:webHidden/>
              </w:rPr>
              <w:fldChar w:fldCharType="begin"/>
            </w:r>
            <w:r w:rsidR="00E052BA">
              <w:rPr>
                <w:noProof/>
                <w:webHidden/>
              </w:rPr>
              <w:instrText xml:space="preserve"> PAGEREF _Toc464759227 \h </w:instrText>
            </w:r>
            <w:r>
              <w:rPr>
                <w:noProof/>
                <w:webHidden/>
              </w:rPr>
            </w:r>
            <w:r>
              <w:rPr>
                <w:noProof/>
                <w:webHidden/>
              </w:rPr>
              <w:fldChar w:fldCharType="separate"/>
            </w:r>
            <w:r w:rsidR="00E052BA">
              <w:rPr>
                <w:noProof/>
                <w:webHidden/>
              </w:rPr>
              <w:t>9</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28" w:history="1">
            <w:r w:rsidR="00E052BA" w:rsidRPr="001326FC">
              <w:rPr>
                <w:rStyle w:val="Hipercze"/>
                <w:rFonts w:cstheme="minorHAnsi"/>
                <w:noProof/>
              </w:rPr>
              <w:t>6..</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Bezrobocie</w:t>
            </w:r>
            <w:r w:rsidR="00E052BA">
              <w:rPr>
                <w:noProof/>
                <w:webHidden/>
              </w:rPr>
              <w:tab/>
            </w:r>
            <w:r>
              <w:rPr>
                <w:noProof/>
                <w:webHidden/>
              </w:rPr>
              <w:fldChar w:fldCharType="begin"/>
            </w:r>
            <w:r w:rsidR="00E052BA">
              <w:rPr>
                <w:noProof/>
                <w:webHidden/>
              </w:rPr>
              <w:instrText xml:space="preserve"> PAGEREF _Toc464759228 \h </w:instrText>
            </w:r>
            <w:r>
              <w:rPr>
                <w:noProof/>
                <w:webHidden/>
              </w:rPr>
            </w:r>
            <w:r>
              <w:rPr>
                <w:noProof/>
                <w:webHidden/>
              </w:rPr>
              <w:fldChar w:fldCharType="separate"/>
            </w:r>
            <w:r w:rsidR="00E052BA">
              <w:rPr>
                <w:noProof/>
                <w:webHidden/>
              </w:rPr>
              <w:t>10</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29" w:history="1">
            <w:r w:rsidR="00E052BA" w:rsidRPr="001326FC">
              <w:rPr>
                <w:rStyle w:val="Hipercze"/>
                <w:rFonts w:eastAsia="TrebuchetMS" w:cstheme="minorHAnsi"/>
                <w:i/>
                <w:noProof/>
              </w:rPr>
              <w:t xml:space="preserve">Tabela 8. Bezrobotni. Dane aktualne na dzień </w:t>
            </w:r>
            <w:r w:rsidR="00E052BA" w:rsidRPr="001326FC">
              <w:rPr>
                <w:rStyle w:val="Hipercze"/>
                <w:rFonts w:cstheme="minorHAnsi"/>
                <w:i/>
                <w:noProof/>
              </w:rPr>
              <w:t>31.12.2015</w:t>
            </w:r>
            <w:r w:rsidR="00E052BA">
              <w:rPr>
                <w:noProof/>
                <w:webHidden/>
              </w:rPr>
              <w:tab/>
            </w:r>
            <w:r>
              <w:rPr>
                <w:noProof/>
                <w:webHidden/>
              </w:rPr>
              <w:fldChar w:fldCharType="begin"/>
            </w:r>
            <w:r w:rsidR="00E052BA">
              <w:rPr>
                <w:noProof/>
                <w:webHidden/>
              </w:rPr>
              <w:instrText xml:space="preserve"> PAGEREF _Toc464759229 \h </w:instrText>
            </w:r>
            <w:r>
              <w:rPr>
                <w:noProof/>
                <w:webHidden/>
              </w:rPr>
            </w:r>
            <w:r>
              <w:rPr>
                <w:noProof/>
                <w:webHidden/>
              </w:rPr>
              <w:fldChar w:fldCharType="separate"/>
            </w:r>
            <w:r w:rsidR="00E052BA">
              <w:rPr>
                <w:noProof/>
                <w:webHidden/>
              </w:rPr>
              <w:t>10</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30" w:history="1">
            <w:r w:rsidR="00E052BA" w:rsidRPr="001326FC">
              <w:rPr>
                <w:rStyle w:val="Hipercze"/>
                <w:rFonts w:cstheme="minorHAnsi"/>
                <w:i/>
                <w:noProof/>
              </w:rPr>
              <w:t>Tabela 9. Struktura  bezrobocia, Stan w dniu 31.12. 2015 roku</w:t>
            </w:r>
            <w:r w:rsidR="00E052BA">
              <w:rPr>
                <w:noProof/>
                <w:webHidden/>
              </w:rPr>
              <w:tab/>
            </w:r>
            <w:r>
              <w:rPr>
                <w:noProof/>
                <w:webHidden/>
              </w:rPr>
              <w:fldChar w:fldCharType="begin"/>
            </w:r>
            <w:r w:rsidR="00E052BA">
              <w:rPr>
                <w:noProof/>
                <w:webHidden/>
              </w:rPr>
              <w:instrText xml:space="preserve"> PAGEREF _Toc464759230 \h </w:instrText>
            </w:r>
            <w:r>
              <w:rPr>
                <w:noProof/>
                <w:webHidden/>
              </w:rPr>
            </w:r>
            <w:r>
              <w:rPr>
                <w:noProof/>
                <w:webHidden/>
              </w:rPr>
              <w:fldChar w:fldCharType="separate"/>
            </w:r>
            <w:r w:rsidR="00E052BA">
              <w:rPr>
                <w:noProof/>
                <w:webHidden/>
              </w:rPr>
              <w:t>10</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31" w:history="1">
            <w:r w:rsidR="00E052BA" w:rsidRPr="001326FC">
              <w:rPr>
                <w:rStyle w:val="Hipercze"/>
                <w:rFonts w:cstheme="minorHAnsi"/>
                <w:i/>
                <w:noProof/>
              </w:rPr>
              <w:t>Tabela 10. Stan w dniu 31.12. 2014 roku</w:t>
            </w:r>
            <w:r w:rsidR="00E052BA">
              <w:rPr>
                <w:noProof/>
                <w:webHidden/>
              </w:rPr>
              <w:tab/>
            </w:r>
            <w:r>
              <w:rPr>
                <w:noProof/>
                <w:webHidden/>
              </w:rPr>
              <w:fldChar w:fldCharType="begin"/>
            </w:r>
            <w:r w:rsidR="00E052BA">
              <w:rPr>
                <w:noProof/>
                <w:webHidden/>
              </w:rPr>
              <w:instrText xml:space="preserve"> PAGEREF _Toc464759231 \h </w:instrText>
            </w:r>
            <w:r>
              <w:rPr>
                <w:noProof/>
                <w:webHidden/>
              </w:rPr>
            </w:r>
            <w:r>
              <w:rPr>
                <w:noProof/>
                <w:webHidden/>
              </w:rPr>
              <w:fldChar w:fldCharType="separate"/>
            </w:r>
            <w:r w:rsidR="00E052BA">
              <w:rPr>
                <w:noProof/>
                <w:webHidden/>
              </w:rPr>
              <w:t>11</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32" w:history="1">
            <w:r w:rsidR="00E052BA" w:rsidRPr="001326FC">
              <w:rPr>
                <w:rStyle w:val="Hipercze"/>
                <w:rFonts w:cstheme="minorHAnsi"/>
                <w:i/>
                <w:noProof/>
              </w:rPr>
              <w:t>Tabela 11. Bezrobocie. Stan w dniu 31.12. 2013 roku</w:t>
            </w:r>
            <w:r w:rsidR="00E052BA">
              <w:rPr>
                <w:noProof/>
                <w:webHidden/>
              </w:rPr>
              <w:tab/>
            </w:r>
            <w:r>
              <w:rPr>
                <w:noProof/>
                <w:webHidden/>
              </w:rPr>
              <w:fldChar w:fldCharType="begin"/>
            </w:r>
            <w:r w:rsidR="00E052BA">
              <w:rPr>
                <w:noProof/>
                <w:webHidden/>
              </w:rPr>
              <w:instrText xml:space="preserve"> PAGEREF _Toc464759232 \h </w:instrText>
            </w:r>
            <w:r>
              <w:rPr>
                <w:noProof/>
                <w:webHidden/>
              </w:rPr>
            </w:r>
            <w:r>
              <w:rPr>
                <w:noProof/>
                <w:webHidden/>
              </w:rPr>
              <w:fldChar w:fldCharType="separate"/>
            </w:r>
            <w:r w:rsidR="00E052BA">
              <w:rPr>
                <w:noProof/>
                <w:webHidden/>
              </w:rPr>
              <w:t>11</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33" w:history="1">
            <w:r w:rsidR="00E052BA" w:rsidRPr="001326FC">
              <w:rPr>
                <w:rStyle w:val="Hipercze"/>
                <w:rFonts w:cstheme="minorHAnsi"/>
                <w:i/>
                <w:noProof/>
              </w:rPr>
              <w:t>Tabela 12. Bezrobocie na dzień 31.12.2015</w:t>
            </w:r>
            <w:r w:rsidR="00E052BA">
              <w:rPr>
                <w:noProof/>
                <w:webHidden/>
              </w:rPr>
              <w:tab/>
            </w:r>
            <w:r>
              <w:rPr>
                <w:noProof/>
                <w:webHidden/>
              </w:rPr>
              <w:fldChar w:fldCharType="begin"/>
            </w:r>
            <w:r w:rsidR="00E052BA">
              <w:rPr>
                <w:noProof/>
                <w:webHidden/>
              </w:rPr>
              <w:instrText xml:space="preserve"> PAGEREF _Toc464759233 \h </w:instrText>
            </w:r>
            <w:r>
              <w:rPr>
                <w:noProof/>
                <w:webHidden/>
              </w:rPr>
            </w:r>
            <w:r>
              <w:rPr>
                <w:noProof/>
                <w:webHidden/>
              </w:rPr>
              <w:fldChar w:fldCharType="separate"/>
            </w:r>
            <w:r w:rsidR="00E052BA">
              <w:rPr>
                <w:noProof/>
                <w:webHidden/>
              </w:rPr>
              <w:t>12</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34" w:history="1">
            <w:r w:rsidR="00E052BA" w:rsidRPr="001326FC">
              <w:rPr>
                <w:rStyle w:val="Hipercze"/>
                <w:rFonts w:cstheme="minorHAnsi"/>
                <w:i/>
                <w:noProof/>
              </w:rPr>
              <w:t>Tabela 13. Bezrobocie długotrwałe na dzień 31.12.2015</w:t>
            </w:r>
            <w:r w:rsidR="00E052BA">
              <w:rPr>
                <w:noProof/>
                <w:webHidden/>
              </w:rPr>
              <w:tab/>
            </w:r>
            <w:r>
              <w:rPr>
                <w:noProof/>
                <w:webHidden/>
              </w:rPr>
              <w:fldChar w:fldCharType="begin"/>
            </w:r>
            <w:r w:rsidR="00E052BA">
              <w:rPr>
                <w:noProof/>
                <w:webHidden/>
              </w:rPr>
              <w:instrText xml:space="preserve"> PAGEREF _Toc464759234 \h </w:instrText>
            </w:r>
            <w:r>
              <w:rPr>
                <w:noProof/>
                <w:webHidden/>
              </w:rPr>
            </w:r>
            <w:r>
              <w:rPr>
                <w:noProof/>
                <w:webHidden/>
              </w:rPr>
              <w:fldChar w:fldCharType="separate"/>
            </w:r>
            <w:r w:rsidR="00E052BA">
              <w:rPr>
                <w:noProof/>
                <w:webHidden/>
              </w:rPr>
              <w:t>12</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35" w:history="1">
            <w:r w:rsidR="00E052BA" w:rsidRPr="001326FC">
              <w:rPr>
                <w:rStyle w:val="Hipercze"/>
                <w:rFonts w:cstheme="minorHAnsi"/>
                <w:i/>
                <w:noProof/>
              </w:rPr>
              <w:t>Tabela 14. Bezrobotni młodzi na dzień 31.12.2015</w:t>
            </w:r>
            <w:r w:rsidR="00E052BA">
              <w:rPr>
                <w:noProof/>
                <w:webHidden/>
              </w:rPr>
              <w:tab/>
            </w:r>
            <w:r>
              <w:rPr>
                <w:noProof/>
                <w:webHidden/>
              </w:rPr>
              <w:fldChar w:fldCharType="begin"/>
            </w:r>
            <w:r w:rsidR="00E052BA">
              <w:rPr>
                <w:noProof/>
                <w:webHidden/>
              </w:rPr>
              <w:instrText xml:space="preserve"> PAGEREF _Toc464759235 \h </w:instrText>
            </w:r>
            <w:r>
              <w:rPr>
                <w:noProof/>
                <w:webHidden/>
              </w:rPr>
            </w:r>
            <w:r>
              <w:rPr>
                <w:noProof/>
                <w:webHidden/>
              </w:rPr>
              <w:fldChar w:fldCharType="separate"/>
            </w:r>
            <w:r w:rsidR="00E052BA">
              <w:rPr>
                <w:noProof/>
                <w:webHidden/>
              </w:rPr>
              <w:t>12</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36" w:history="1">
            <w:r w:rsidR="00E052BA" w:rsidRPr="001326FC">
              <w:rPr>
                <w:rStyle w:val="Hipercze"/>
                <w:rFonts w:cstheme="minorHAnsi"/>
                <w:noProof/>
              </w:rPr>
              <w:t>7..</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Pomoc społeczna</w:t>
            </w:r>
            <w:r w:rsidR="00E052BA">
              <w:rPr>
                <w:noProof/>
                <w:webHidden/>
              </w:rPr>
              <w:tab/>
            </w:r>
            <w:r>
              <w:rPr>
                <w:noProof/>
                <w:webHidden/>
              </w:rPr>
              <w:fldChar w:fldCharType="begin"/>
            </w:r>
            <w:r w:rsidR="00E052BA">
              <w:rPr>
                <w:noProof/>
                <w:webHidden/>
              </w:rPr>
              <w:instrText xml:space="preserve"> PAGEREF _Toc464759236 \h </w:instrText>
            </w:r>
            <w:r>
              <w:rPr>
                <w:noProof/>
                <w:webHidden/>
              </w:rPr>
            </w:r>
            <w:r>
              <w:rPr>
                <w:noProof/>
                <w:webHidden/>
              </w:rPr>
              <w:fldChar w:fldCharType="separate"/>
            </w:r>
            <w:r w:rsidR="00E052BA">
              <w:rPr>
                <w:noProof/>
                <w:webHidden/>
              </w:rPr>
              <w:t>12</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37" w:history="1">
            <w:r w:rsidR="00E052BA" w:rsidRPr="001326FC">
              <w:rPr>
                <w:rStyle w:val="Hipercze"/>
                <w:rFonts w:cstheme="minorHAnsi"/>
                <w:i/>
                <w:noProof/>
              </w:rPr>
              <w:t>Tabela 15. Środki finansowe wydatkowane przez MGOPS na pomoc mieszkańcom gminy</w:t>
            </w:r>
            <w:r w:rsidR="00E052BA">
              <w:rPr>
                <w:noProof/>
                <w:webHidden/>
              </w:rPr>
              <w:tab/>
            </w:r>
            <w:r>
              <w:rPr>
                <w:noProof/>
                <w:webHidden/>
              </w:rPr>
              <w:fldChar w:fldCharType="begin"/>
            </w:r>
            <w:r w:rsidR="00E052BA">
              <w:rPr>
                <w:noProof/>
                <w:webHidden/>
              </w:rPr>
              <w:instrText xml:space="preserve"> PAGEREF _Toc464759237 \h </w:instrText>
            </w:r>
            <w:r>
              <w:rPr>
                <w:noProof/>
                <w:webHidden/>
              </w:rPr>
            </w:r>
            <w:r>
              <w:rPr>
                <w:noProof/>
                <w:webHidden/>
              </w:rPr>
              <w:fldChar w:fldCharType="separate"/>
            </w:r>
            <w:r w:rsidR="00E052BA">
              <w:rPr>
                <w:noProof/>
                <w:webHidden/>
              </w:rPr>
              <w:t>12</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38" w:history="1">
            <w:r w:rsidR="00E052BA" w:rsidRPr="001326FC">
              <w:rPr>
                <w:rStyle w:val="Hipercze"/>
                <w:rFonts w:cstheme="minorHAnsi"/>
                <w:i/>
                <w:noProof/>
              </w:rPr>
              <w:t>Tabela 16. Beneficjenci pomocy społecznej w gminie w latach 2012-2014</w:t>
            </w:r>
            <w:r w:rsidR="00E052BA">
              <w:rPr>
                <w:noProof/>
                <w:webHidden/>
              </w:rPr>
              <w:tab/>
            </w:r>
            <w:r>
              <w:rPr>
                <w:noProof/>
                <w:webHidden/>
              </w:rPr>
              <w:fldChar w:fldCharType="begin"/>
            </w:r>
            <w:r w:rsidR="00E052BA">
              <w:rPr>
                <w:noProof/>
                <w:webHidden/>
              </w:rPr>
              <w:instrText xml:space="preserve"> PAGEREF _Toc464759238 \h </w:instrText>
            </w:r>
            <w:r>
              <w:rPr>
                <w:noProof/>
                <w:webHidden/>
              </w:rPr>
            </w:r>
            <w:r>
              <w:rPr>
                <w:noProof/>
                <w:webHidden/>
              </w:rPr>
              <w:fldChar w:fldCharType="separate"/>
            </w:r>
            <w:r w:rsidR="00E052BA">
              <w:rPr>
                <w:noProof/>
                <w:webHidden/>
              </w:rPr>
              <w:t>12</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39" w:history="1">
            <w:r w:rsidR="00E052BA" w:rsidRPr="001326FC">
              <w:rPr>
                <w:rStyle w:val="Hipercze"/>
                <w:rFonts w:cstheme="minorHAnsi"/>
                <w:i/>
                <w:noProof/>
              </w:rPr>
              <w:t>Tabela 17. Struktura wiekowa odbiorców pomocy społecznej w gminie w 2015 roku</w:t>
            </w:r>
            <w:r w:rsidR="00E052BA">
              <w:rPr>
                <w:noProof/>
                <w:webHidden/>
              </w:rPr>
              <w:tab/>
            </w:r>
            <w:r>
              <w:rPr>
                <w:noProof/>
                <w:webHidden/>
              </w:rPr>
              <w:fldChar w:fldCharType="begin"/>
            </w:r>
            <w:r w:rsidR="00E052BA">
              <w:rPr>
                <w:noProof/>
                <w:webHidden/>
              </w:rPr>
              <w:instrText xml:space="preserve"> PAGEREF _Toc464759239 \h </w:instrText>
            </w:r>
            <w:r>
              <w:rPr>
                <w:noProof/>
                <w:webHidden/>
              </w:rPr>
            </w:r>
            <w:r>
              <w:rPr>
                <w:noProof/>
                <w:webHidden/>
              </w:rPr>
              <w:fldChar w:fldCharType="separate"/>
            </w:r>
            <w:r w:rsidR="00E052BA">
              <w:rPr>
                <w:noProof/>
                <w:webHidden/>
              </w:rPr>
              <w:t>13</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40" w:history="1">
            <w:r w:rsidR="00E052BA" w:rsidRPr="001326FC">
              <w:rPr>
                <w:rStyle w:val="Hipercze"/>
                <w:rFonts w:eastAsiaTheme="majorEastAsia" w:cstheme="minorHAnsi"/>
                <w:i/>
                <w:noProof/>
              </w:rPr>
              <w:t>Tabela 18. Struktura beneficjentów pomocy społecznej ze względu na aktywność</w:t>
            </w:r>
            <w:r w:rsidR="00E052BA" w:rsidRPr="001326FC">
              <w:rPr>
                <w:rStyle w:val="Hipercze"/>
                <w:rFonts w:cstheme="minorHAnsi"/>
                <w:i/>
                <w:noProof/>
              </w:rPr>
              <w:t xml:space="preserve"> </w:t>
            </w:r>
            <w:r w:rsidR="00E052BA" w:rsidRPr="001326FC">
              <w:rPr>
                <w:rStyle w:val="Hipercze"/>
                <w:rFonts w:eastAsiaTheme="majorEastAsia" w:cstheme="minorHAnsi"/>
                <w:i/>
                <w:noProof/>
              </w:rPr>
              <w:t>zawodową</w:t>
            </w:r>
            <w:r w:rsidR="00E052BA">
              <w:rPr>
                <w:noProof/>
                <w:webHidden/>
              </w:rPr>
              <w:tab/>
            </w:r>
            <w:r>
              <w:rPr>
                <w:noProof/>
                <w:webHidden/>
              </w:rPr>
              <w:fldChar w:fldCharType="begin"/>
            </w:r>
            <w:r w:rsidR="00E052BA">
              <w:rPr>
                <w:noProof/>
                <w:webHidden/>
              </w:rPr>
              <w:instrText xml:space="preserve"> PAGEREF _Toc464759240 \h </w:instrText>
            </w:r>
            <w:r>
              <w:rPr>
                <w:noProof/>
                <w:webHidden/>
              </w:rPr>
            </w:r>
            <w:r>
              <w:rPr>
                <w:noProof/>
                <w:webHidden/>
              </w:rPr>
              <w:fldChar w:fldCharType="separate"/>
            </w:r>
            <w:r w:rsidR="00E052BA">
              <w:rPr>
                <w:noProof/>
                <w:webHidden/>
              </w:rPr>
              <w:t>13</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41" w:history="1">
            <w:r w:rsidR="00E052BA" w:rsidRPr="001326FC">
              <w:rPr>
                <w:rStyle w:val="Hipercze"/>
                <w:rFonts w:cstheme="minorHAnsi"/>
                <w:i/>
                <w:noProof/>
              </w:rPr>
              <w:t>Tabela 19. Powody przyznania pomocy społecznej w gminie w latach 2012-2014</w:t>
            </w:r>
            <w:r w:rsidR="00E052BA">
              <w:rPr>
                <w:noProof/>
                <w:webHidden/>
              </w:rPr>
              <w:tab/>
            </w:r>
            <w:r>
              <w:rPr>
                <w:noProof/>
                <w:webHidden/>
              </w:rPr>
              <w:fldChar w:fldCharType="begin"/>
            </w:r>
            <w:r w:rsidR="00E052BA">
              <w:rPr>
                <w:noProof/>
                <w:webHidden/>
              </w:rPr>
              <w:instrText xml:space="preserve"> PAGEREF _Toc464759241 \h </w:instrText>
            </w:r>
            <w:r>
              <w:rPr>
                <w:noProof/>
                <w:webHidden/>
              </w:rPr>
            </w:r>
            <w:r>
              <w:rPr>
                <w:noProof/>
                <w:webHidden/>
              </w:rPr>
              <w:fldChar w:fldCharType="separate"/>
            </w:r>
            <w:r w:rsidR="00E052BA">
              <w:rPr>
                <w:noProof/>
                <w:webHidden/>
              </w:rPr>
              <w:t>13</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42" w:history="1">
            <w:r w:rsidR="00E052BA" w:rsidRPr="001326FC">
              <w:rPr>
                <w:rStyle w:val="Hipercze"/>
                <w:rFonts w:cstheme="minorHAnsi"/>
                <w:i/>
                <w:noProof/>
              </w:rPr>
              <w:t>Tabela 20. Powody przyznania pomocy społecznej w gminie w latach 2012-2014</w:t>
            </w:r>
            <w:r w:rsidR="00E052BA">
              <w:rPr>
                <w:noProof/>
                <w:webHidden/>
              </w:rPr>
              <w:tab/>
            </w:r>
            <w:r>
              <w:rPr>
                <w:noProof/>
                <w:webHidden/>
              </w:rPr>
              <w:fldChar w:fldCharType="begin"/>
            </w:r>
            <w:r w:rsidR="00E052BA">
              <w:rPr>
                <w:noProof/>
                <w:webHidden/>
              </w:rPr>
              <w:instrText xml:space="preserve"> PAGEREF _Toc464759242 \h </w:instrText>
            </w:r>
            <w:r>
              <w:rPr>
                <w:noProof/>
                <w:webHidden/>
              </w:rPr>
            </w:r>
            <w:r>
              <w:rPr>
                <w:noProof/>
                <w:webHidden/>
              </w:rPr>
              <w:fldChar w:fldCharType="separate"/>
            </w:r>
            <w:r w:rsidR="00E052BA">
              <w:rPr>
                <w:noProof/>
                <w:webHidden/>
              </w:rPr>
              <w:t>14</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43" w:history="1">
            <w:r w:rsidR="00E052BA" w:rsidRPr="001326FC">
              <w:rPr>
                <w:rStyle w:val="Hipercze"/>
                <w:rFonts w:cstheme="minorHAnsi"/>
                <w:noProof/>
              </w:rPr>
              <w:t>8..</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Oświata i placówki oświatowe</w:t>
            </w:r>
            <w:r w:rsidR="00E052BA">
              <w:rPr>
                <w:noProof/>
                <w:webHidden/>
              </w:rPr>
              <w:tab/>
            </w:r>
            <w:r>
              <w:rPr>
                <w:noProof/>
                <w:webHidden/>
              </w:rPr>
              <w:fldChar w:fldCharType="begin"/>
            </w:r>
            <w:r w:rsidR="00E052BA">
              <w:rPr>
                <w:noProof/>
                <w:webHidden/>
              </w:rPr>
              <w:instrText xml:space="preserve"> PAGEREF _Toc464759243 \h </w:instrText>
            </w:r>
            <w:r>
              <w:rPr>
                <w:noProof/>
                <w:webHidden/>
              </w:rPr>
            </w:r>
            <w:r>
              <w:rPr>
                <w:noProof/>
                <w:webHidden/>
              </w:rPr>
              <w:fldChar w:fldCharType="separate"/>
            </w:r>
            <w:r w:rsidR="00E052BA">
              <w:rPr>
                <w:noProof/>
                <w:webHidden/>
              </w:rPr>
              <w:t>14</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44" w:history="1">
            <w:r w:rsidR="00E052BA" w:rsidRPr="001326FC">
              <w:rPr>
                <w:rStyle w:val="Hipercze"/>
                <w:rFonts w:cstheme="minorHAnsi"/>
                <w:i/>
                <w:noProof/>
              </w:rPr>
              <w:t>Tabela 21. Szkoła Podstawowa im. Jana Kochanowskiego w Dyblinie</w:t>
            </w:r>
            <w:r w:rsidR="00E052BA">
              <w:rPr>
                <w:noProof/>
                <w:webHidden/>
              </w:rPr>
              <w:tab/>
            </w:r>
            <w:r>
              <w:rPr>
                <w:noProof/>
                <w:webHidden/>
              </w:rPr>
              <w:fldChar w:fldCharType="begin"/>
            </w:r>
            <w:r w:rsidR="00E052BA">
              <w:rPr>
                <w:noProof/>
                <w:webHidden/>
              </w:rPr>
              <w:instrText xml:space="preserve"> PAGEREF _Toc464759244 \h </w:instrText>
            </w:r>
            <w:r>
              <w:rPr>
                <w:noProof/>
                <w:webHidden/>
              </w:rPr>
            </w:r>
            <w:r>
              <w:rPr>
                <w:noProof/>
                <w:webHidden/>
              </w:rPr>
              <w:fldChar w:fldCharType="separate"/>
            </w:r>
            <w:r w:rsidR="00E052BA">
              <w:rPr>
                <w:noProof/>
                <w:webHidden/>
              </w:rPr>
              <w:t>15</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45" w:history="1">
            <w:r w:rsidR="00E052BA" w:rsidRPr="001326FC">
              <w:rPr>
                <w:rStyle w:val="Hipercze"/>
                <w:rFonts w:cstheme="minorHAnsi"/>
                <w:i/>
                <w:noProof/>
              </w:rPr>
              <w:t>Tabela 22.</w:t>
            </w:r>
            <w:r w:rsidR="00E052BA">
              <w:rPr>
                <w:noProof/>
                <w:webHidden/>
              </w:rPr>
              <w:tab/>
            </w:r>
            <w:r>
              <w:rPr>
                <w:noProof/>
                <w:webHidden/>
              </w:rPr>
              <w:fldChar w:fldCharType="begin"/>
            </w:r>
            <w:r w:rsidR="00E052BA">
              <w:rPr>
                <w:noProof/>
                <w:webHidden/>
              </w:rPr>
              <w:instrText xml:space="preserve"> PAGEREF _Toc464759245 \h </w:instrText>
            </w:r>
            <w:r>
              <w:rPr>
                <w:noProof/>
                <w:webHidden/>
              </w:rPr>
            </w:r>
            <w:r>
              <w:rPr>
                <w:noProof/>
                <w:webHidden/>
              </w:rPr>
              <w:fldChar w:fldCharType="separate"/>
            </w:r>
            <w:r w:rsidR="00E052BA">
              <w:rPr>
                <w:noProof/>
                <w:webHidden/>
              </w:rPr>
              <w:t>15</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46" w:history="1">
            <w:r w:rsidR="00E052BA" w:rsidRPr="001326FC">
              <w:rPr>
                <w:rStyle w:val="Hipercze"/>
                <w:rFonts w:cstheme="minorHAnsi"/>
                <w:i/>
                <w:noProof/>
              </w:rPr>
              <w:t>Tabela 23. Wyniki z egzaminu gimnazjalnego kl. III.</w:t>
            </w:r>
            <w:r w:rsidR="00E052BA">
              <w:rPr>
                <w:noProof/>
                <w:webHidden/>
              </w:rPr>
              <w:tab/>
            </w:r>
            <w:r>
              <w:rPr>
                <w:noProof/>
                <w:webHidden/>
              </w:rPr>
              <w:fldChar w:fldCharType="begin"/>
            </w:r>
            <w:r w:rsidR="00E052BA">
              <w:rPr>
                <w:noProof/>
                <w:webHidden/>
              </w:rPr>
              <w:instrText xml:space="preserve"> PAGEREF _Toc464759246 \h </w:instrText>
            </w:r>
            <w:r>
              <w:rPr>
                <w:noProof/>
                <w:webHidden/>
              </w:rPr>
            </w:r>
            <w:r>
              <w:rPr>
                <w:noProof/>
                <w:webHidden/>
              </w:rPr>
              <w:fldChar w:fldCharType="separate"/>
            </w:r>
            <w:r w:rsidR="00E052BA">
              <w:rPr>
                <w:noProof/>
                <w:webHidden/>
              </w:rPr>
              <w:t>15</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47" w:history="1">
            <w:r w:rsidR="00E052BA" w:rsidRPr="001326FC">
              <w:rPr>
                <w:rStyle w:val="Hipercze"/>
                <w:rFonts w:cstheme="minorHAnsi"/>
                <w:i/>
                <w:noProof/>
              </w:rPr>
              <w:t>Tabela 24.</w:t>
            </w:r>
            <w:r w:rsidR="00E052BA">
              <w:rPr>
                <w:noProof/>
                <w:webHidden/>
              </w:rPr>
              <w:tab/>
            </w:r>
            <w:r>
              <w:rPr>
                <w:noProof/>
                <w:webHidden/>
              </w:rPr>
              <w:fldChar w:fldCharType="begin"/>
            </w:r>
            <w:r w:rsidR="00E052BA">
              <w:rPr>
                <w:noProof/>
                <w:webHidden/>
              </w:rPr>
              <w:instrText xml:space="preserve"> PAGEREF _Toc464759247 \h </w:instrText>
            </w:r>
            <w:r>
              <w:rPr>
                <w:noProof/>
                <w:webHidden/>
              </w:rPr>
            </w:r>
            <w:r>
              <w:rPr>
                <w:noProof/>
                <w:webHidden/>
              </w:rPr>
              <w:fldChar w:fldCharType="separate"/>
            </w:r>
            <w:r w:rsidR="00E052BA">
              <w:rPr>
                <w:noProof/>
                <w:webHidden/>
              </w:rPr>
              <w:t>16</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48" w:history="1">
            <w:r w:rsidR="00E052BA" w:rsidRPr="001326FC">
              <w:rPr>
                <w:rStyle w:val="Hipercze"/>
                <w:rFonts w:cstheme="minorHAnsi"/>
                <w:i/>
                <w:noProof/>
              </w:rPr>
              <w:t>Tabela 25.</w:t>
            </w:r>
            <w:r w:rsidR="00E052BA">
              <w:rPr>
                <w:noProof/>
                <w:webHidden/>
              </w:rPr>
              <w:tab/>
            </w:r>
            <w:r>
              <w:rPr>
                <w:noProof/>
                <w:webHidden/>
              </w:rPr>
              <w:fldChar w:fldCharType="begin"/>
            </w:r>
            <w:r w:rsidR="00E052BA">
              <w:rPr>
                <w:noProof/>
                <w:webHidden/>
              </w:rPr>
              <w:instrText xml:space="preserve"> PAGEREF _Toc464759248 \h </w:instrText>
            </w:r>
            <w:r>
              <w:rPr>
                <w:noProof/>
                <w:webHidden/>
              </w:rPr>
            </w:r>
            <w:r>
              <w:rPr>
                <w:noProof/>
                <w:webHidden/>
              </w:rPr>
              <w:fldChar w:fldCharType="separate"/>
            </w:r>
            <w:r w:rsidR="00E052BA">
              <w:rPr>
                <w:noProof/>
                <w:webHidden/>
              </w:rPr>
              <w:t>17</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49" w:history="1">
            <w:r w:rsidR="00E052BA" w:rsidRPr="001326FC">
              <w:rPr>
                <w:rStyle w:val="Hipercze"/>
                <w:rFonts w:cstheme="minorHAnsi"/>
                <w:i/>
                <w:noProof/>
              </w:rPr>
              <w:t>Tabela 26.</w:t>
            </w:r>
            <w:r w:rsidR="00E052BA">
              <w:rPr>
                <w:noProof/>
                <w:webHidden/>
              </w:rPr>
              <w:tab/>
            </w:r>
            <w:r>
              <w:rPr>
                <w:noProof/>
                <w:webHidden/>
              </w:rPr>
              <w:fldChar w:fldCharType="begin"/>
            </w:r>
            <w:r w:rsidR="00E052BA">
              <w:rPr>
                <w:noProof/>
                <w:webHidden/>
              </w:rPr>
              <w:instrText xml:space="preserve"> PAGEREF _Toc464759249 \h </w:instrText>
            </w:r>
            <w:r>
              <w:rPr>
                <w:noProof/>
                <w:webHidden/>
              </w:rPr>
            </w:r>
            <w:r>
              <w:rPr>
                <w:noProof/>
                <w:webHidden/>
              </w:rPr>
              <w:fldChar w:fldCharType="separate"/>
            </w:r>
            <w:r w:rsidR="00E052BA">
              <w:rPr>
                <w:noProof/>
                <w:webHidden/>
              </w:rPr>
              <w:t>17</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50" w:history="1">
            <w:r w:rsidR="00E052BA" w:rsidRPr="001326FC">
              <w:rPr>
                <w:rStyle w:val="Hipercze"/>
                <w:rFonts w:cstheme="minorHAnsi"/>
                <w:noProof/>
              </w:rPr>
              <w:t>9..</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Potencjał gospodarczy</w:t>
            </w:r>
            <w:r w:rsidR="00E052BA">
              <w:rPr>
                <w:noProof/>
                <w:webHidden/>
              </w:rPr>
              <w:tab/>
            </w:r>
            <w:r>
              <w:rPr>
                <w:noProof/>
                <w:webHidden/>
              </w:rPr>
              <w:fldChar w:fldCharType="begin"/>
            </w:r>
            <w:r w:rsidR="00E052BA">
              <w:rPr>
                <w:noProof/>
                <w:webHidden/>
              </w:rPr>
              <w:instrText xml:space="preserve"> PAGEREF _Toc464759250 \h </w:instrText>
            </w:r>
            <w:r>
              <w:rPr>
                <w:noProof/>
                <w:webHidden/>
              </w:rPr>
            </w:r>
            <w:r>
              <w:rPr>
                <w:noProof/>
                <w:webHidden/>
              </w:rPr>
              <w:fldChar w:fldCharType="separate"/>
            </w:r>
            <w:r w:rsidR="00E052BA">
              <w:rPr>
                <w:noProof/>
                <w:webHidden/>
              </w:rPr>
              <w:t>18</w:t>
            </w:r>
            <w:r>
              <w:rPr>
                <w:noProof/>
                <w:webHidden/>
              </w:rPr>
              <w:fldChar w:fldCharType="end"/>
            </w:r>
          </w:hyperlink>
        </w:p>
        <w:p w:rsidR="00E052BA" w:rsidRDefault="006003D6" w:rsidP="00E052BA">
          <w:pPr>
            <w:pStyle w:val="Spistreci2"/>
            <w:tabs>
              <w:tab w:val="right" w:leader="dot" w:pos="9062"/>
            </w:tabs>
            <w:spacing w:line="240" w:lineRule="auto"/>
            <w:rPr>
              <w:rFonts w:asciiTheme="minorHAnsi" w:eastAsiaTheme="minorEastAsia" w:hAnsiTheme="minorHAnsi" w:cstheme="minorBidi"/>
              <w:noProof/>
              <w:sz w:val="22"/>
              <w:lang w:eastAsia="pl-PL"/>
            </w:rPr>
          </w:pPr>
          <w:hyperlink w:anchor="_Toc464759251" w:history="1">
            <w:r w:rsidR="00E052BA" w:rsidRPr="001326FC">
              <w:rPr>
                <w:rStyle w:val="Hipercze"/>
                <w:rFonts w:cstheme="minorHAnsi"/>
                <w:i/>
                <w:noProof/>
                <w:lang w:eastAsia="pl-PL"/>
              </w:rPr>
              <w:t>Tabela 27. Podmioty gospodarcze w gminie w poszczególnych sekcjach Polskiej Klasyfikacji</w:t>
            </w:r>
            <w:r w:rsidR="00E052BA" w:rsidRPr="001326FC">
              <w:rPr>
                <w:rStyle w:val="Hipercze"/>
                <w:rFonts w:cstheme="minorHAnsi"/>
                <w:i/>
                <w:noProof/>
              </w:rPr>
              <w:t xml:space="preserve"> </w:t>
            </w:r>
            <w:r w:rsidR="00E052BA" w:rsidRPr="001326FC">
              <w:rPr>
                <w:rStyle w:val="Hipercze"/>
                <w:rFonts w:cstheme="minorHAnsi"/>
                <w:noProof/>
                <w:lang w:eastAsia="pl-PL"/>
              </w:rPr>
              <w:t>Działalności (PKD 2007) na koniec 2013 roku</w:t>
            </w:r>
            <w:r w:rsidR="00E052BA">
              <w:rPr>
                <w:noProof/>
                <w:webHidden/>
              </w:rPr>
              <w:tab/>
            </w:r>
            <w:r>
              <w:rPr>
                <w:noProof/>
                <w:webHidden/>
              </w:rPr>
              <w:fldChar w:fldCharType="begin"/>
            </w:r>
            <w:r w:rsidR="00E052BA">
              <w:rPr>
                <w:noProof/>
                <w:webHidden/>
              </w:rPr>
              <w:instrText xml:space="preserve"> PAGEREF _Toc464759251 \h </w:instrText>
            </w:r>
            <w:r>
              <w:rPr>
                <w:noProof/>
                <w:webHidden/>
              </w:rPr>
            </w:r>
            <w:r>
              <w:rPr>
                <w:noProof/>
                <w:webHidden/>
              </w:rPr>
              <w:fldChar w:fldCharType="separate"/>
            </w:r>
            <w:r w:rsidR="00E052BA">
              <w:rPr>
                <w:noProof/>
                <w:webHidden/>
              </w:rPr>
              <w:t>19</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52" w:history="1">
            <w:r w:rsidR="00E052BA" w:rsidRPr="001326FC">
              <w:rPr>
                <w:rStyle w:val="Hipercze"/>
                <w:rFonts w:cstheme="minorHAnsi"/>
                <w:noProof/>
              </w:rPr>
              <w:t>10..</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Kapitał finansowy /inwestycyjny/ gminy</w:t>
            </w:r>
            <w:r w:rsidR="00E052BA">
              <w:rPr>
                <w:noProof/>
                <w:webHidden/>
              </w:rPr>
              <w:tab/>
            </w:r>
            <w:r>
              <w:rPr>
                <w:noProof/>
                <w:webHidden/>
              </w:rPr>
              <w:fldChar w:fldCharType="begin"/>
            </w:r>
            <w:r w:rsidR="00E052BA">
              <w:rPr>
                <w:noProof/>
                <w:webHidden/>
              </w:rPr>
              <w:instrText xml:space="preserve"> PAGEREF _Toc464759252 \h </w:instrText>
            </w:r>
            <w:r>
              <w:rPr>
                <w:noProof/>
                <w:webHidden/>
              </w:rPr>
            </w:r>
            <w:r>
              <w:rPr>
                <w:noProof/>
                <w:webHidden/>
              </w:rPr>
              <w:fldChar w:fldCharType="separate"/>
            </w:r>
            <w:r w:rsidR="00E052BA">
              <w:rPr>
                <w:noProof/>
                <w:webHidden/>
              </w:rPr>
              <w:t>20</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53" w:history="1">
            <w:r w:rsidR="00E052BA" w:rsidRPr="001326FC">
              <w:rPr>
                <w:rStyle w:val="Hipercze"/>
                <w:rFonts w:cstheme="minorHAnsi"/>
                <w:i/>
                <w:noProof/>
              </w:rPr>
              <w:t>Tabela 29.</w:t>
            </w:r>
            <w:r w:rsidR="00E052BA">
              <w:rPr>
                <w:noProof/>
                <w:webHidden/>
              </w:rPr>
              <w:tab/>
            </w:r>
            <w:r>
              <w:rPr>
                <w:noProof/>
                <w:webHidden/>
              </w:rPr>
              <w:fldChar w:fldCharType="begin"/>
            </w:r>
            <w:r w:rsidR="00E052BA">
              <w:rPr>
                <w:noProof/>
                <w:webHidden/>
              </w:rPr>
              <w:instrText xml:space="preserve"> PAGEREF _Toc464759253 \h </w:instrText>
            </w:r>
            <w:r>
              <w:rPr>
                <w:noProof/>
                <w:webHidden/>
              </w:rPr>
            </w:r>
            <w:r>
              <w:rPr>
                <w:noProof/>
                <w:webHidden/>
              </w:rPr>
              <w:fldChar w:fldCharType="separate"/>
            </w:r>
            <w:r w:rsidR="00E052BA">
              <w:rPr>
                <w:noProof/>
                <w:webHidden/>
              </w:rPr>
              <w:t>20</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54" w:history="1">
            <w:r w:rsidR="00E052BA" w:rsidRPr="001326FC">
              <w:rPr>
                <w:rStyle w:val="Hipercze"/>
                <w:rFonts w:cstheme="minorHAnsi"/>
                <w:noProof/>
              </w:rPr>
              <w:t>11..</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Poziom nauki, techniki, kultury</w:t>
            </w:r>
            <w:r w:rsidR="00E052BA">
              <w:rPr>
                <w:noProof/>
                <w:webHidden/>
              </w:rPr>
              <w:tab/>
            </w:r>
            <w:r>
              <w:rPr>
                <w:noProof/>
                <w:webHidden/>
              </w:rPr>
              <w:fldChar w:fldCharType="begin"/>
            </w:r>
            <w:r w:rsidR="00E052BA">
              <w:rPr>
                <w:noProof/>
                <w:webHidden/>
              </w:rPr>
              <w:instrText xml:space="preserve"> PAGEREF _Toc464759254 \h </w:instrText>
            </w:r>
            <w:r>
              <w:rPr>
                <w:noProof/>
                <w:webHidden/>
              </w:rPr>
            </w:r>
            <w:r>
              <w:rPr>
                <w:noProof/>
                <w:webHidden/>
              </w:rPr>
              <w:fldChar w:fldCharType="separate"/>
            </w:r>
            <w:r w:rsidR="00E052BA">
              <w:rPr>
                <w:noProof/>
                <w:webHidden/>
              </w:rPr>
              <w:t>20</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55" w:history="1">
            <w:r w:rsidR="00E052BA" w:rsidRPr="001326FC">
              <w:rPr>
                <w:rStyle w:val="Hipercze"/>
                <w:rFonts w:cstheme="minorHAnsi"/>
                <w:i/>
                <w:noProof/>
              </w:rPr>
              <w:t>Tabela 30. Wybrane organizacje pozarządowe w gminie w 2014 roku</w:t>
            </w:r>
            <w:r w:rsidR="00E052BA">
              <w:rPr>
                <w:noProof/>
                <w:webHidden/>
              </w:rPr>
              <w:tab/>
            </w:r>
            <w:r>
              <w:rPr>
                <w:noProof/>
                <w:webHidden/>
              </w:rPr>
              <w:fldChar w:fldCharType="begin"/>
            </w:r>
            <w:r w:rsidR="00E052BA">
              <w:rPr>
                <w:noProof/>
                <w:webHidden/>
              </w:rPr>
              <w:instrText xml:space="preserve"> PAGEREF _Toc464759255 \h </w:instrText>
            </w:r>
            <w:r>
              <w:rPr>
                <w:noProof/>
                <w:webHidden/>
              </w:rPr>
            </w:r>
            <w:r>
              <w:rPr>
                <w:noProof/>
                <w:webHidden/>
              </w:rPr>
              <w:fldChar w:fldCharType="separate"/>
            </w:r>
            <w:r w:rsidR="00E052BA">
              <w:rPr>
                <w:noProof/>
                <w:webHidden/>
              </w:rPr>
              <w:t>22</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56" w:history="1">
            <w:r w:rsidR="00E052BA" w:rsidRPr="001326FC">
              <w:rPr>
                <w:rStyle w:val="Hipercze"/>
                <w:rFonts w:cstheme="minorHAnsi"/>
                <w:noProof/>
              </w:rPr>
              <w:t>12..</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Sport i obiekty sportowe</w:t>
            </w:r>
            <w:r w:rsidR="00E052BA">
              <w:rPr>
                <w:noProof/>
                <w:webHidden/>
              </w:rPr>
              <w:tab/>
            </w:r>
            <w:r>
              <w:rPr>
                <w:noProof/>
                <w:webHidden/>
              </w:rPr>
              <w:fldChar w:fldCharType="begin"/>
            </w:r>
            <w:r w:rsidR="00E052BA">
              <w:rPr>
                <w:noProof/>
                <w:webHidden/>
              </w:rPr>
              <w:instrText xml:space="preserve"> PAGEREF _Toc464759256 \h </w:instrText>
            </w:r>
            <w:r>
              <w:rPr>
                <w:noProof/>
                <w:webHidden/>
              </w:rPr>
            </w:r>
            <w:r>
              <w:rPr>
                <w:noProof/>
                <w:webHidden/>
              </w:rPr>
              <w:fldChar w:fldCharType="separate"/>
            </w:r>
            <w:r w:rsidR="00E052BA">
              <w:rPr>
                <w:noProof/>
                <w:webHidden/>
              </w:rPr>
              <w:t>23</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257" w:history="1">
            <w:r w:rsidR="00E052BA" w:rsidRPr="001326FC">
              <w:rPr>
                <w:rStyle w:val="Hipercze"/>
                <w:rFonts w:cs="Calibri"/>
                <w:noProof/>
              </w:rPr>
              <w:t>13..</w:t>
            </w:r>
            <w:r w:rsidR="00E052BA">
              <w:rPr>
                <w:rFonts w:asciiTheme="minorHAnsi" w:eastAsiaTheme="minorEastAsia" w:hAnsiTheme="minorHAnsi" w:cstheme="minorBidi"/>
                <w:noProof/>
                <w:sz w:val="22"/>
                <w:lang w:eastAsia="pl-PL"/>
              </w:rPr>
              <w:tab/>
            </w:r>
            <w:r w:rsidR="00E052BA" w:rsidRPr="001326FC">
              <w:rPr>
                <w:rStyle w:val="Hipercze"/>
                <w:rFonts w:cs="Calibri"/>
                <w:noProof/>
              </w:rPr>
              <w:t>Ochrona zdrowia</w:t>
            </w:r>
            <w:r w:rsidR="00E052BA">
              <w:rPr>
                <w:noProof/>
                <w:webHidden/>
              </w:rPr>
              <w:tab/>
            </w:r>
            <w:r>
              <w:rPr>
                <w:noProof/>
                <w:webHidden/>
              </w:rPr>
              <w:fldChar w:fldCharType="begin"/>
            </w:r>
            <w:r w:rsidR="00E052BA">
              <w:rPr>
                <w:noProof/>
                <w:webHidden/>
              </w:rPr>
              <w:instrText xml:space="preserve"> PAGEREF _Toc464759257 \h </w:instrText>
            </w:r>
            <w:r>
              <w:rPr>
                <w:noProof/>
                <w:webHidden/>
              </w:rPr>
            </w:r>
            <w:r>
              <w:rPr>
                <w:noProof/>
                <w:webHidden/>
              </w:rPr>
              <w:fldChar w:fldCharType="separate"/>
            </w:r>
            <w:r w:rsidR="00E052BA">
              <w:rPr>
                <w:noProof/>
                <w:webHidden/>
              </w:rPr>
              <w:t>23</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58" w:history="1">
            <w:r w:rsidR="00E052BA" w:rsidRPr="001326FC">
              <w:rPr>
                <w:rStyle w:val="Hipercze"/>
                <w:rFonts w:cstheme="minorHAnsi"/>
                <w:i/>
                <w:noProof/>
              </w:rPr>
              <w:t>Tabela 31. Zakłady opieki zdrowotnej w gminie w 2014 r.</w:t>
            </w:r>
            <w:r w:rsidR="00E052BA">
              <w:rPr>
                <w:noProof/>
                <w:webHidden/>
              </w:rPr>
              <w:tab/>
            </w:r>
            <w:r>
              <w:rPr>
                <w:noProof/>
                <w:webHidden/>
              </w:rPr>
              <w:fldChar w:fldCharType="begin"/>
            </w:r>
            <w:r w:rsidR="00E052BA">
              <w:rPr>
                <w:noProof/>
                <w:webHidden/>
              </w:rPr>
              <w:instrText xml:space="preserve"> PAGEREF _Toc464759258 \h </w:instrText>
            </w:r>
            <w:r>
              <w:rPr>
                <w:noProof/>
                <w:webHidden/>
              </w:rPr>
            </w:r>
            <w:r>
              <w:rPr>
                <w:noProof/>
                <w:webHidden/>
              </w:rPr>
              <w:fldChar w:fldCharType="separate"/>
            </w:r>
            <w:r w:rsidR="00E052BA">
              <w:rPr>
                <w:noProof/>
                <w:webHidden/>
              </w:rPr>
              <w:t>23</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59" w:history="1">
            <w:r w:rsidR="00E052BA" w:rsidRPr="001326FC">
              <w:rPr>
                <w:rStyle w:val="Hipercze"/>
                <w:rFonts w:cstheme="minorHAnsi"/>
                <w:i/>
                <w:noProof/>
              </w:rPr>
              <w:t>Tabela 32. Schorzenia ludności gminy w wieku 19 lat i więcej w 2014 roku</w:t>
            </w:r>
            <w:r w:rsidR="00E052BA">
              <w:rPr>
                <w:noProof/>
                <w:webHidden/>
              </w:rPr>
              <w:tab/>
            </w:r>
            <w:r>
              <w:rPr>
                <w:noProof/>
                <w:webHidden/>
              </w:rPr>
              <w:fldChar w:fldCharType="begin"/>
            </w:r>
            <w:r w:rsidR="00E052BA">
              <w:rPr>
                <w:noProof/>
                <w:webHidden/>
              </w:rPr>
              <w:instrText xml:space="preserve"> PAGEREF _Toc464759259 \h </w:instrText>
            </w:r>
            <w:r>
              <w:rPr>
                <w:noProof/>
                <w:webHidden/>
              </w:rPr>
            </w:r>
            <w:r>
              <w:rPr>
                <w:noProof/>
                <w:webHidden/>
              </w:rPr>
              <w:fldChar w:fldCharType="separate"/>
            </w:r>
            <w:r w:rsidR="00E052BA">
              <w:rPr>
                <w:noProof/>
                <w:webHidden/>
              </w:rPr>
              <w:t>24</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60" w:history="1">
            <w:r w:rsidR="00E052BA" w:rsidRPr="001326FC">
              <w:rPr>
                <w:rStyle w:val="Hipercze"/>
                <w:rFonts w:cstheme="minorHAnsi"/>
                <w:noProof/>
              </w:rPr>
              <w:t>14..</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Poziom przestępczości i naruszeń prawa</w:t>
            </w:r>
            <w:r w:rsidR="00E052BA">
              <w:rPr>
                <w:noProof/>
                <w:webHidden/>
              </w:rPr>
              <w:tab/>
            </w:r>
            <w:r>
              <w:rPr>
                <w:noProof/>
                <w:webHidden/>
              </w:rPr>
              <w:fldChar w:fldCharType="begin"/>
            </w:r>
            <w:r w:rsidR="00E052BA">
              <w:rPr>
                <w:noProof/>
                <w:webHidden/>
              </w:rPr>
              <w:instrText xml:space="preserve"> PAGEREF _Toc464759260 \h </w:instrText>
            </w:r>
            <w:r>
              <w:rPr>
                <w:noProof/>
                <w:webHidden/>
              </w:rPr>
            </w:r>
            <w:r>
              <w:rPr>
                <w:noProof/>
                <w:webHidden/>
              </w:rPr>
              <w:fldChar w:fldCharType="separate"/>
            </w:r>
            <w:r w:rsidR="00E052BA">
              <w:rPr>
                <w:noProof/>
                <w:webHidden/>
              </w:rPr>
              <w:t>25</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61" w:history="1">
            <w:r w:rsidR="00E052BA" w:rsidRPr="001326FC">
              <w:rPr>
                <w:rStyle w:val="Hipercze"/>
                <w:rFonts w:cstheme="minorHAnsi"/>
                <w:i/>
                <w:noProof/>
              </w:rPr>
              <w:t>Tabela 33. Wybrane kategorie przestępstw popełnionych w gminie w 2014 roku</w:t>
            </w:r>
            <w:r w:rsidR="00E052BA">
              <w:rPr>
                <w:noProof/>
                <w:webHidden/>
              </w:rPr>
              <w:tab/>
            </w:r>
            <w:r>
              <w:rPr>
                <w:noProof/>
                <w:webHidden/>
              </w:rPr>
              <w:fldChar w:fldCharType="begin"/>
            </w:r>
            <w:r w:rsidR="00E052BA">
              <w:rPr>
                <w:noProof/>
                <w:webHidden/>
              </w:rPr>
              <w:instrText xml:space="preserve"> PAGEREF _Toc464759261 \h </w:instrText>
            </w:r>
            <w:r>
              <w:rPr>
                <w:noProof/>
                <w:webHidden/>
              </w:rPr>
            </w:r>
            <w:r>
              <w:rPr>
                <w:noProof/>
                <w:webHidden/>
              </w:rPr>
              <w:fldChar w:fldCharType="separate"/>
            </w:r>
            <w:r w:rsidR="00E052BA">
              <w:rPr>
                <w:noProof/>
                <w:webHidden/>
              </w:rPr>
              <w:t>25</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62" w:history="1">
            <w:r w:rsidR="00E052BA" w:rsidRPr="001326FC">
              <w:rPr>
                <w:rStyle w:val="Hipercze"/>
                <w:rFonts w:cstheme="minorHAnsi"/>
                <w:noProof/>
              </w:rPr>
              <w:t>15..</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Zainwestowanie infrastrukturalne</w:t>
            </w:r>
            <w:r w:rsidR="00E052BA">
              <w:rPr>
                <w:noProof/>
                <w:webHidden/>
              </w:rPr>
              <w:tab/>
            </w:r>
            <w:r>
              <w:rPr>
                <w:noProof/>
                <w:webHidden/>
              </w:rPr>
              <w:fldChar w:fldCharType="begin"/>
            </w:r>
            <w:r w:rsidR="00E052BA">
              <w:rPr>
                <w:noProof/>
                <w:webHidden/>
              </w:rPr>
              <w:instrText xml:space="preserve"> PAGEREF _Toc464759262 \h </w:instrText>
            </w:r>
            <w:r>
              <w:rPr>
                <w:noProof/>
                <w:webHidden/>
              </w:rPr>
            </w:r>
            <w:r>
              <w:rPr>
                <w:noProof/>
                <w:webHidden/>
              </w:rPr>
              <w:fldChar w:fldCharType="separate"/>
            </w:r>
            <w:r w:rsidR="00E052BA">
              <w:rPr>
                <w:noProof/>
                <w:webHidden/>
              </w:rPr>
              <w:t>25</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63" w:history="1">
            <w:r w:rsidR="00E052BA" w:rsidRPr="001326FC">
              <w:rPr>
                <w:rStyle w:val="Hipercze"/>
                <w:rFonts w:cstheme="minorHAnsi"/>
                <w:noProof/>
              </w:rPr>
              <w:t>16..</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Analiza porównawcza</w:t>
            </w:r>
            <w:r w:rsidR="00E052BA">
              <w:rPr>
                <w:noProof/>
                <w:webHidden/>
              </w:rPr>
              <w:tab/>
            </w:r>
            <w:r>
              <w:rPr>
                <w:noProof/>
                <w:webHidden/>
              </w:rPr>
              <w:fldChar w:fldCharType="begin"/>
            </w:r>
            <w:r w:rsidR="00E052BA">
              <w:rPr>
                <w:noProof/>
                <w:webHidden/>
              </w:rPr>
              <w:instrText xml:space="preserve"> PAGEREF _Toc464759263 \h </w:instrText>
            </w:r>
            <w:r>
              <w:rPr>
                <w:noProof/>
                <w:webHidden/>
              </w:rPr>
            </w:r>
            <w:r>
              <w:rPr>
                <w:noProof/>
                <w:webHidden/>
              </w:rPr>
              <w:fldChar w:fldCharType="separate"/>
            </w:r>
            <w:r w:rsidR="00E052BA">
              <w:rPr>
                <w:noProof/>
                <w:webHidden/>
              </w:rPr>
              <w:t>27</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64" w:history="1">
            <w:r w:rsidR="00E052BA" w:rsidRPr="001326FC">
              <w:rPr>
                <w:rStyle w:val="Hipercze"/>
                <w:rFonts w:cstheme="minorHAnsi"/>
                <w:noProof/>
              </w:rPr>
              <w:t>17..</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Warunki mieszkaniowe i komunalny zasób lokalowy</w:t>
            </w:r>
            <w:r w:rsidR="00E052BA">
              <w:rPr>
                <w:noProof/>
                <w:webHidden/>
              </w:rPr>
              <w:tab/>
            </w:r>
            <w:r>
              <w:rPr>
                <w:noProof/>
                <w:webHidden/>
              </w:rPr>
              <w:fldChar w:fldCharType="begin"/>
            </w:r>
            <w:r w:rsidR="00E052BA">
              <w:rPr>
                <w:noProof/>
                <w:webHidden/>
              </w:rPr>
              <w:instrText xml:space="preserve"> PAGEREF _Toc464759264 \h </w:instrText>
            </w:r>
            <w:r>
              <w:rPr>
                <w:noProof/>
                <w:webHidden/>
              </w:rPr>
            </w:r>
            <w:r>
              <w:rPr>
                <w:noProof/>
                <w:webHidden/>
              </w:rPr>
              <w:fldChar w:fldCharType="separate"/>
            </w:r>
            <w:r w:rsidR="00E052BA">
              <w:rPr>
                <w:noProof/>
                <w:webHidden/>
              </w:rPr>
              <w:t>27</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265" w:history="1">
            <w:r w:rsidR="00E052BA" w:rsidRPr="001326FC">
              <w:rPr>
                <w:rStyle w:val="Hipercze"/>
                <w:rFonts w:cstheme="minorHAnsi"/>
                <w:noProof/>
              </w:rPr>
              <w:t>III.</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Ustalenie i opis obszarów zdegradowanych</w:t>
            </w:r>
            <w:r w:rsidR="00E052BA">
              <w:rPr>
                <w:noProof/>
                <w:webHidden/>
              </w:rPr>
              <w:tab/>
            </w:r>
            <w:r>
              <w:rPr>
                <w:noProof/>
                <w:webHidden/>
              </w:rPr>
              <w:fldChar w:fldCharType="begin"/>
            </w:r>
            <w:r w:rsidR="00E052BA">
              <w:rPr>
                <w:noProof/>
                <w:webHidden/>
              </w:rPr>
              <w:instrText xml:space="preserve"> PAGEREF _Toc464759265 \h </w:instrText>
            </w:r>
            <w:r>
              <w:rPr>
                <w:noProof/>
                <w:webHidden/>
              </w:rPr>
            </w:r>
            <w:r>
              <w:rPr>
                <w:noProof/>
                <w:webHidden/>
              </w:rPr>
              <w:fldChar w:fldCharType="separate"/>
            </w:r>
            <w:r w:rsidR="00E052BA">
              <w:rPr>
                <w:noProof/>
                <w:webHidden/>
              </w:rPr>
              <w:t>28</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66" w:history="1">
            <w:r w:rsidR="00E052BA" w:rsidRPr="001326FC">
              <w:rPr>
                <w:rStyle w:val="Hipercze"/>
                <w:rFonts w:cstheme="minorHAnsi"/>
                <w:noProof/>
              </w:rPr>
              <w:t>1..</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Metody selekcji obszarów zdegradowanych i do rewitalizacji</w:t>
            </w:r>
            <w:r w:rsidR="00E052BA">
              <w:rPr>
                <w:noProof/>
                <w:webHidden/>
              </w:rPr>
              <w:tab/>
            </w:r>
            <w:r>
              <w:rPr>
                <w:noProof/>
                <w:webHidden/>
              </w:rPr>
              <w:fldChar w:fldCharType="begin"/>
            </w:r>
            <w:r w:rsidR="00E052BA">
              <w:rPr>
                <w:noProof/>
                <w:webHidden/>
              </w:rPr>
              <w:instrText xml:space="preserve"> PAGEREF _Toc464759266 \h </w:instrText>
            </w:r>
            <w:r>
              <w:rPr>
                <w:noProof/>
                <w:webHidden/>
              </w:rPr>
            </w:r>
            <w:r>
              <w:rPr>
                <w:noProof/>
                <w:webHidden/>
              </w:rPr>
              <w:fldChar w:fldCharType="separate"/>
            </w:r>
            <w:r w:rsidR="00E052BA">
              <w:rPr>
                <w:noProof/>
                <w:webHidden/>
              </w:rPr>
              <w:t>28</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67" w:history="1">
            <w:r w:rsidR="00E052BA" w:rsidRPr="001326FC">
              <w:rPr>
                <w:rStyle w:val="Hipercze"/>
                <w:rFonts w:cstheme="minorHAnsi"/>
                <w:noProof/>
              </w:rPr>
              <w:t>2..</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Opis wybranych do delimitacji zjawisk kryzysowych</w:t>
            </w:r>
            <w:r w:rsidR="00E052BA">
              <w:rPr>
                <w:noProof/>
                <w:webHidden/>
              </w:rPr>
              <w:tab/>
            </w:r>
            <w:r>
              <w:rPr>
                <w:noProof/>
                <w:webHidden/>
              </w:rPr>
              <w:fldChar w:fldCharType="begin"/>
            </w:r>
            <w:r w:rsidR="00E052BA">
              <w:rPr>
                <w:noProof/>
                <w:webHidden/>
              </w:rPr>
              <w:instrText xml:space="preserve"> PAGEREF _Toc464759267 \h </w:instrText>
            </w:r>
            <w:r>
              <w:rPr>
                <w:noProof/>
                <w:webHidden/>
              </w:rPr>
            </w:r>
            <w:r>
              <w:rPr>
                <w:noProof/>
                <w:webHidden/>
              </w:rPr>
              <w:fldChar w:fldCharType="separate"/>
            </w:r>
            <w:r w:rsidR="00E052BA">
              <w:rPr>
                <w:noProof/>
                <w:webHidden/>
              </w:rPr>
              <w:t>30</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68" w:history="1">
            <w:r w:rsidR="00E052BA" w:rsidRPr="001326FC">
              <w:rPr>
                <w:rStyle w:val="Hipercze"/>
                <w:rFonts w:cstheme="minorHAnsi"/>
                <w:i/>
                <w:noProof/>
              </w:rPr>
              <w:t>Tabela 46. Typy danych</w:t>
            </w:r>
            <w:r w:rsidR="00E052BA">
              <w:rPr>
                <w:noProof/>
                <w:webHidden/>
              </w:rPr>
              <w:tab/>
            </w:r>
            <w:r>
              <w:rPr>
                <w:noProof/>
                <w:webHidden/>
              </w:rPr>
              <w:fldChar w:fldCharType="begin"/>
            </w:r>
            <w:r w:rsidR="00E052BA">
              <w:rPr>
                <w:noProof/>
                <w:webHidden/>
              </w:rPr>
              <w:instrText xml:space="preserve"> PAGEREF _Toc464759268 \h </w:instrText>
            </w:r>
            <w:r>
              <w:rPr>
                <w:noProof/>
                <w:webHidden/>
              </w:rPr>
            </w:r>
            <w:r>
              <w:rPr>
                <w:noProof/>
                <w:webHidden/>
              </w:rPr>
              <w:fldChar w:fldCharType="separate"/>
            </w:r>
            <w:r w:rsidR="00E052BA">
              <w:rPr>
                <w:noProof/>
                <w:webHidden/>
              </w:rPr>
              <w:t>31</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69" w:history="1">
            <w:r w:rsidR="00E052BA" w:rsidRPr="001326FC">
              <w:rPr>
                <w:rStyle w:val="Hipercze"/>
                <w:rFonts w:cstheme="minorHAnsi"/>
                <w:noProof/>
              </w:rPr>
              <w:t>3..</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Poziom i struktura ubóstwa i niepełnosprawności, poziom i struktura bezrobocia według miejsca</w:t>
            </w:r>
            <w:r w:rsidR="00E052BA">
              <w:rPr>
                <w:noProof/>
                <w:webHidden/>
              </w:rPr>
              <w:tab/>
            </w:r>
            <w:r>
              <w:rPr>
                <w:noProof/>
                <w:webHidden/>
              </w:rPr>
              <w:fldChar w:fldCharType="begin"/>
            </w:r>
            <w:r w:rsidR="00E052BA">
              <w:rPr>
                <w:noProof/>
                <w:webHidden/>
              </w:rPr>
              <w:instrText xml:space="preserve"> PAGEREF _Toc464759269 \h </w:instrText>
            </w:r>
            <w:r>
              <w:rPr>
                <w:noProof/>
                <w:webHidden/>
              </w:rPr>
            </w:r>
            <w:r>
              <w:rPr>
                <w:noProof/>
                <w:webHidden/>
              </w:rPr>
              <w:fldChar w:fldCharType="separate"/>
            </w:r>
            <w:r w:rsidR="00E052BA">
              <w:rPr>
                <w:noProof/>
                <w:webHidden/>
              </w:rPr>
              <w:t>31</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70" w:history="1">
            <w:r w:rsidR="00E052BA" w:rsidRPr="001326FC">
              <w:rPr>
                <w:rStyle w:val="Hipercze"/>
                <w:rFonts w:cstheme="minorHAnsi"/>
                <w:i/>
                <w:noProof/>
              </w:rPr>
              <w:t>Tabela 47. Stosunek ludności w wieku poprodukcyjnym względem ludności w wieku produkcyjnym na danym obszarze – WSKAŹNIK 1 SOŁECTWA</w:t>
            </w:r>
            <w:r w:rsidR="00E052BA">
              <w:rPr>
                <w:noProof/>
                <w:webHidden/>
              </w:rPr>
              <w:tab/>
            </w:r>
            <w:r>
              <w:rPr>
                <w:noProof/>
                <w:webHidden/>
              </w:rPr>
              <w:fldChar w:fldCharType="begin"/>
            </w:r>
            <w:r w:rsidR="00E052BA">
              <w:rPr>
                <w:noProof/>
                <w:webHidden/>
              </w:rPr>
              <w:instrText xml:space="preserve"> PAGEREF _Toc464759270 \h </w:instrText>
            </w:r>
            <w:r>
              <w:rPr>
                <w:noProof/>
                <w:webHidden/>
              </w:rPr>
            </w:r>
            <w:r>
              <w:rPr>
                <w:noProof/>
                <w:webHidden/>
              </w:rPr>
              <w:fldChar w:fldCharType="separate"/>
            </w:r>
            <w:r w:rsidR="00E052BA">
              <w:rPr>
                <w:noProof/>
                <w:webHidden/>
              </w:rPr>
              <w:t>33</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71" w:history="1">
            <w:r w:rsidR="00E052BA" w:rsidRPr="001326FC">
              <w:rPr>
                <w:rStyle w:val="Hipercze"/>
                <w:rFonts w:cstheme="minorHAnsi"/>
                <w:noProof/>
              </w:rPr>
              <w:t>Tabela 48. Udział osób w gospodarstwach domowych korzystających ze środowiskowej pomocy społecznej w ludności ogółem na danym obszarze – WSKAŹNIK 3 SOŁECTWA</w:t>
            </w:r>
            <w:r w:rsidR="00E052BA">
              <w:rPr>
                <w:noProof/>
                <w:webHidden/>
              </w:rPr>
              <w:tab/>
            </w:r>
            <w:r>
              <w:rPr>
                <w:noProof/>
                <w:webHidden/>
              </w:rPr>
              <w:fldChar w:fldCharType="begin"/>
            </w:r>
            <w:r w:rsidR="00E052BA">
              <w:rPr>
                <w:noProof/>
                <w:webHidden/>
              </w:rPr>
              <w:instrText xml:space="preserve"> PAGEREF _Toc464759271 \h </w:instrText>
            </w:r>
            <w:r>
              <w:rPr>
                <w:noProof/>
                <w:webHidden/>
              </w:rPr>
            </w:r>
            <w:r>
              <w:rPr>
                <w:noProof/>
                <w:webHidden/>
              </w:rPr>
              <w:fldChar w:fldCharType="separate"/>
            </w:r>
            <w:r w:rsidR="00E052BA">
              <w:rPr>
                <w:noProof/>
                <w:webHidden/>
              </w:rPr>
              <w:t>34</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72" w:history="1">
            <w:r w:rsidR="00E052BA" w:rsidRPr="001326FC">
              <w:rPr>
                <w:rStyle w:val="Hipercze"/>
                <w:rFonts w:cstheme="minorHAnsi"/>
                <w:i/>
                <w:noProof/>
              </w:rPr>
              <w:t>Tabela 49. Udział bezrobotnych w ludności w wieku produkcyjnym na danym obszarze – WSKAŹNIK 2 SOŁECTWA</w:t>
            </w:r>
            <w:r w:rsidR="00E052BA">
              <w:rPr>
                <w:noProof/>
                <w:webHidden/>
              </w:rPr>
              <w:tab/>
            </w:r>
            <w:r>
              <w:rPr>
                <w:noProof/>
                <w:webHidden/>
              </w:rPr>
              <w:fldChar w:fldCharType="begin"/>
            </w:r>
            <w:r w:rsidR="00E052BA">
              <w:rPr>
                <w:noProof/>
                <w:webHidden/>
              </w:rPr>
              <w:instrText xml:space="preserve"> PAGEREF _Toc464759272 \h </w:instrText>
            </w:r>
            <w:r>
              <w:rPr>
                <w:noProof/>
                <w:webHidden/>
              </w:rPr>
            </w:r>
            <w:r>
              <w:rPr>
                <w:noProof/>
                <w:webHidden/>
              </w:rPr>
              <w:fldChar w:fldCharType="separate"/>
            </w:r>
            <w:r w:rsidR="00E052BA">
              <w:rPr>
                <w:noProof/>
                <w:webHidden/>
              </w:rPr>
              <w:t>35</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73" w:history="1">
            <w:r w:rsidR="00E052BA" w:rsidRPr="001326FC">
              <w:rPr>
                <w:rStyle w:val="Hipercze"/>
                <w:rFonts w:cstheme="minorHAnsi"/>
                <w:i/>
                <w:noProof/>
              </w:rPr>
              <w:t>Tabela 51. Stosunek ludności w wieku poprodukcyjnym względem ludności w wieku produkcyjnym WSKAŹNIK 1 MIASTO</w:t>
            </w:r>
            <w:r w:rsidR="00E052BA">
              <w:rPr>
                <w:noProof/>
                <w:webHidden/>
              </w:rPr>
              <w:tab/>
            </w:r>
            <w:r>
              <w:rPr>
                <w:noProof/>
                <w:webHidden/>
              </w:rPr>
              <w:fldChar w:fldCharType="begin"/>
            </w:r>
            <w:r w:rsidR="00E052BA">
              <w:rPr>
                <w:noProof/>
                <w:webHidden/>
              </w:rPr>
              <w:instrText xml:space="preserve"> PAGEREF _Toc464759273 \h </w:instrText>
            </w:r>
            <w:r>
              <w:rPr>
                <w:noProof/>
                <w:webHidden/>
              </w:rPr>
            </w:r>
            <w:r>
              <w:rPr>
                <w:noProof/>
                <w:webHidden/>
              </w:rPr>
              <w:fldChar w:fldCharType="separate"/>
            </w:r>
            <w:r w:rsidR="00E052BA">
              <w:rPr>
                <w:noProof/>
                <w:webHidden/>
              </w:rPr>
              <w:t>37</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74" w:history="1">
            <w:r w:rsidR="00E052BA" w:rsidRPr="001326FC">
              <w:rPr>
                <w:rStyle w:val="Hipercze"/>
                <w:rFonts w:cstheme="minorHAnsi"/>
                <w:noProof/>
              </w:rPr>
              <w:t>4..</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Poziom aktywności gospodarczej</w:t>
            </w:r>
            <w:r w:rsidR="00E052BA">
              <w:rPr>
                <w:noProof/>
                <w:webHidden/>
              </w:rPr>
              <w:tab/>
            </w:r>
            <w:r>
              <w:rPr>
                <w:noProof/>
                <w:webHidden/>
              </w:rPr>
              <w:fldChar w:fldCharType="begin"/>
            </w:r>
            <w:r w:rsidR="00E052BA">
              <w:rPr>
                <w:noProof/>
                <w:webHidden/>
              </w:rPr>
              <w:instrText xml:space="preserve"> PAGEREF _Toc464759274 \h </w:instrText>
            </w:r>
            <w:r>
              <w:rPr>
                <w:noProof/>
                <w:webHidden/>
              </w:rPr>
            </w:r>
            <w:r>
              <w:rPr>
                <w:noProof/>
                <w:webHidden/>
              </w:rPr>
              <w:fldChar w:fldCharType="separate"/>
            </w:r>
            <w:r w:rsidR="00E052BA">
              <w:rPr>
                <w:noProof/>
                <w:webHidden/>
              </w:rPr>
              <w:t>41</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275" w:history="1">
            <w:r w:rsidR="00E052BA" w:rsidRPr="001326FC">
              <w:rPr>
                <w:rStyle w:val="Hipercze"/>
                <w:rFonts w:cstheme="minorHAnsi"/>
                <w:noProof/>
              </w:rPr>
              <w:t>IV.</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Ustalenie i opis obszaru rewitalizacji gminy</w:t>
            </w:r>
            <w:r w:rsidR="00E052BA">
              <w:rPr>
                <w:noProof/>
                <w:webHidden/>
              </w:rPr>
              <w:tab/>
            </w:r>
            <w:r>
              <w:rPr>
                <w:noProof/>
                <w:webHidden/>
              </w:rPr>
              <w:fldChar w:fldCharType="begin"/>
            </w:r>
            <w:r w:rsidR="00E052BA">
              <w:rPr>
                <w:noProof/>
                <w:webHidden/>
              </w:rPr>
              <w:instrText xml:space="preserve"> PAGEREF _Toc464759275 \h </w:instrText>
            </w:r>
            <w:r>
              <w:rPr>
                <w:noProof/>
                <w:webHidden/>
              </w:rPr>
            </w:r>
            <w:r>
              <w:rPr>
                <w:noProof/>
                <w:webHidden/>
              </w:rPr>
              <w:fldChar w:fldCharType="separate"/>
            </w:r>
            <w:r w:rsidR="00E052BA">
              <w:rPr>
                <w:noProof/>
                <w:webHidden/>
              </w:rPr>
              <w:t>43</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76" w:history="1">
            <w:r w:rsidR="00E052BA" w:rsidRPr="001326FC">
              <w:rPr>
                <w:rStyle w:val="Hipercze"/>
                <w:rFonts w:cstheme="minorHAnsi"/>
                <w:i/>
                <w:noProof/>
              </w:rPr>
              <w:t>Tabela 58. Selekcja obszarów zdegradowanych w mieście Dobrzyniu nad Wisłą.</w:t>
            </w:r>
            <w:r w:rsidR="00E052BA">
              <w:rPr>
                <w:noProof/>
                <w:webHidden/>
              </w:rPr>
              <w:tab/>
            </w:r>
            <w:r>
              <w:rPr>
                <w:noProof/>
                <w:webHidden/>
              </w:rPr>
              <w:fldChar w:fldCharType="begin"/>
            </w:r>
            <w:r w:rsidR="00E052BA">
              <w:rPr>
                <w:noProof/>
                <w:webHidden/>
              </w:rPr>
              <w:instrText xml:space="preserve"> PAGEREF _Toc464759276 \h </w:instrText>
            </w:r>
            <w:r>
              <w:rPr>
                <w:noProof/>
                <w:webHidden/>
              </w:rPr>
            </w:r>
            <w:r>
              <w:rPr>
                <w:noProof/>
                <w:webHidden/>
              </w:rPr>
              <w:fldChar w:fldCharType="separate"/>
            </w:r>
            <w:r w:rsidR="00E052BA">
              <w:rPr>
                <w:noProof/>
                <w:webHidden/>
              </w:rPr>
              <w:t>44</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77" w:history="1">
            <w:r w:rsidR="00E052BA" w:rsidRPr="001326FC">
              <w:rPr>
                <w:rStyle w:val="Hipercze"/>
                <w:rFonts w:cstheme="minorHAnsi"/>
                <w:i/>
                <w:noProof/>
              </w:rPr>
              <w:t>Tabela 59. Ogólny rozkład procentowy ludności</w:t>
            </w:r>
            <w:r w:rsidR="00E052BA">
              <w:rPr>
                <w:noProof/>
                <w:webHidden/>
              </w:rPr>
              <w:tab/>
            </w:r>
            <w:r>
              <w:rPr>
                <w:noProof/>
                <w:webHidden/>
              </w:rPr>
              <w:fldChar w:fldCharType="begin"/>
            </w:r>
            <w:r w:rsidR="00E052BA">
              <w:rPr>
                <w:noProof/>
                <w:webHidden/>
              </w:rPr>
              <w:instrText xml:space="preserve"> PAGEREF _Toc464759277 \h </w:instrText>
            </w:r>
            <w:r>
              <w:rPr>
                <w:noProof/>
                <w:webHidden/>
              </w:rPr>
            </w:r>
            <w:r>
              <w:rPr>
                <w:noProof/>
                <w:webHidden/>
              </w:rPr>
              <w:fldChar w:fldCharType="separate"/>
            </w:r>
            <w:r w:rsidR="00E052BA">
              <w:rPr>
                <w:noProof/>
                <w:webHidden/>
              </w:rPr>
              <w:t>45</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78" w:history="1">
            <w:r w:rsidR="00E052BA" w:rsidRPr="001326FC">
              <w:rPr>
                <w:rStyle w:val="Hipercze"/>
                <w:rFonts w:cstheme="minorHAnsi"/>
                <w:i/>
                <w:noProof/>
              </w:rPr>
              <w:t>Tabela 60. Limity terytorialny i demograficzny dla obszaru zdegradowanego sołectwa.</w:t>
            </w:r>
            <w:r w:rsidR="00E052BA">
              <w:rPr>
                <w:noProof/>
                <w:webHidden/>
              </w:rPr>
              <w:tab/>
            </w:r>
            <w:r>
              <w:rPr>
                <w:noProof/>
                <w:webHidden/>
              </w:rPr>
              <w:fldChar w:fldCharType="begin"/>
            </w:r>
            <w:r w:rsidR="00E052BA">
              <w:rPr>
                <w:noProof/>
                <w:webHidden/>
              </w:rPr>
              <w:instrText xml:space="preserve"> PAGEREF _Toc464759278 \h </w:instrText>
            </w:r>
            <w:r>
              <w:rPr>
                <w:noProof/>
                <w:webHidden/>
              </w:rPr>
            </w:r>
            <w:r>
              <w:rPr>
                <w:noProof/>
                <w:webHidden/>
              </w:rPr>
              <w:fldChar w:fldCharType="separate"/>
            </w:r>
            <w:r w:rsidR="00E052BA">
              <w:rPr>
                <w:noProof/>
                <w:webHidden/>
              </w:rPr>
              <w:t>46</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79" w:history="1">
            <w:r w:rsidR="00E052BA" w:rsidRPr="001326FC">
              <w:rPr>
                <w:rStyle w:val="Hipercze"/>
                <w:rFonts w:cstheme="minorHAnsi"/>
                <w:i/>
                <w:noProof/>
              </w:rPr>
              <w:t>Tabela 61. Limity terytorialny i demograficzny dla obszaru zdegradowanego ulice.</w:t>
            </w:r>
            <w:r w:rsidR="00E052BA">
              <w:rPr>
                <w:noProof/>
                <w:webHidden/>
              </w:rPr>
              <w:tab/>
            </w:r>
            <w:r>
              <w:rPr>
                <w:noProof/>
                <w:webHidden/>
              </w:rPr>
              <w:fldChar w:fldCharType="begin"/>
            </w:r>
            <w:r w:rsidR="00E052BA">
              <w:rPr>
                <w:noProof/>
                <w:webHidden/>
              </w:rPr>
              <w:instrText xml:space="preserve"> PAGEREF _Toc464759279 \h </w:instrText>
            </w:r>
            <w:r>
              <w:rPr>
                <w:noProof/>
                <w:webHidden/>
              </w:rPr>
            </w:r>
            <w:r>
              <w:rPr>
                <w:noProof/>
                <w:webHidden/>
              </w:rPr>
              <w:fldChar w:fldCharType="separate"/>
            </w:r>
            <w:r w:rsidR="00E052BA">
              <w:rPr>
                <w:noProof/>
                <w:webHidden/>
              </w:rPr>
              <w:t>46</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80" w:history="1">
            <w:r w:rsidR="00E052BA" w:rsidRPr="001326FC">
              <w:rPr>
                <w:rStyle w:val="Hipercze"/>
                <w:rFonts w:cstheme="minorHAnsi"/>
                <w:i/>
                <w:noProof/>
              </w:rPr>
              <w:t>Tabela 62. Selekcja obszaru rewitalizacji ulice.</w:t>
            </w:r>
            <w:r w:rsidR="00E052BA">
              <w:rPr>
                <w:noProof/>
                <w:webHidden/>
              </w:rPr>
              <w:tab/>
            </w:r>
            <w:r>
              <w:rPr>
                <w:noProof/>
                <w:webHidden/>
              </w:rPr>
              <w:fldChar w:fldCharType="begin"/>
            </w:r>
            <w:r w:rsidR="00E052BA">
              <w:rPr>
                <w:noProof/>
                <w:webHidden/>
              </w:rPr>
              <w:instrText xml:space="preserve"> PAGEREF _Toc464759280 \h </w:instrText>
            </w:r>
            <w:r>
              <w:rPr>
                <w:noProof/>
                <w:webHidden/>
              </w:rPr>
            </w:r>
            <w:r>
              <w:rPr>
                <w:noProof/>
                <w:webHidden/>
              </w:rPr>
              <w:fldChar w:fldCharType="separate"/>
            </w:r>
            <w:r w:rsidR="00E052BA">
              <w:rPr>
                <w:noProof/>
                <w:webHidden/>
              </w:rPr>
              <w:t>47</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81" w:history="1">
            <w:r w:rsidR="00E052BA" w:rsidRPr="001326FC">
              <w:rPr>
                <w:rStyle w:val="Hipercze"/>
                <w:rFonts w:cstheme="minorHAnsi"/>
                <w:i/>
                <w:noProof/>
              </w:rPr>
              <w:t>Tabela 63. Selekcja obszaru rewitalizacji sołectwa.</w:t>
            </w:r>
            <w:r w:rsidR="00E052BA">
              <w:rPr>
                <w:noProof/>
                <w:webHidden/>
              </w:rPr>
              <w:tab/>
            </w:r>
            <w:r>
              <w:rPr>
                <w:noProof/>
                <w:webHidden/>
              </w:rPr>
              <w:fldChar w:fldCharType="begin"/>
            </w:r>
            <w:r w:rsidR="00E052BA">
              <w:rPr>
                <w:noProof/>
                <w:webHidden/>
              </w:rPr>
              <w:instrText xml:space="preserve"> PAGEREF _Toc464759281 \h </w:instrText>
            </w:r>
            <w:r>
              <w:rPr>
                <w:noProof/>
                <w:webHidden/>
              </w:rPr>
            </w:r>
            <w:r>
              <w:rPr>
                <w:noProof/>
                <w:webHidden/>
              </w:rPr>
              <w:fldChar w:fldCharType="separate"/>
            </w:r>
            <w:r w:rsidR="00E052BA">
              <w:rPr>
                <w:noProof/>
                <w:webHidden/>
              </w:rPr>
              <w:t>48</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82" w:history="1">
            <w:r w:rsidR="00E052BA" w:rsidRPr="001326FC">
              <w:rPr>
                <w:rStyle w:val="Hipercze"/>
                <w:rFonts w:cstheme="minorHAnsi"/>
                <w:i/>
                <w:noProof/>
              </w:rPr>
              <w:t>Tabela 64. Limity terytorialny i demograficzny dla obszaru rewitalizacji sołectwa.</w:t>
            </w:r>
            <w:r w:rsidR="00E052BA">
              <w:rPr>
                <w:noProof/>
                <w:webHidden/>
              </w:rPr>
              <w:tab/>
            </w:r>
            <w:r>
              <w:rPr>
                <w:noProof/>
                <w:webHidden/>
              </w:rPr>
              <w:fldChar w:fldCharType="begin"/>
            </w:r>
            <w:r w:rsidR="00E052BA">
              <w:rPr>
                <w:noProof/>
                <w:webHidden/>
              </w:rPr>
              <w:instrText xml:space="preserve"> PAGEREF _Toc464759282 \h </w:instrText>
            </w:r>
            <w:r>
              <w:rPr>
                <w:noProof/>
                <w:webHidden/>
              </w:rPr>
            </w:r>
            <w:r>
              <w:rPr>
                <w:noProof/>
                <w:webHidden/>
              </w:rPr>
              <w:fldChar w:fldCharType="separate"/>
            </w:r>
            <w:r w:rsidR="00E052BA">
              <w:rPr>
                <w:noProof/>
                <w:webHidden/>
              </w:rPr>
              <w:t>48</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83" w:history="1">
            <w:r w:rsidR="00E052BA" w:rsidRPr="001326FC">
              <w:rPr>
                <w:rStyle w:val="Hipercze"/>
                <w:rFonts w:cstheme="minorHAnsi"/>
                <w:i/>
                <w:noProof/>
              </w:rPr>
              <w:t>Tabela 65. Limity terytorialny i demograficzny dla obszaru zdegradowanego ulice.</w:t>
            </w:r>
            <w:r w:rsidR="00E052BA">
              <w:rPr>
                <w:noProof/>
                <w:webHidden/>
              </w:rPr>
              <w:tab/>
            </w:r>
            <w:r>
              <w:rPr>
                <w:noProof/>
                <w:webHidden/>
              </w:rPr>
              <w:fldChar w:fldCharType="begin"/>
            </w:r>
            <w:r w:rsidR="00E052BA">
              <w:rPr>
                <w:noProof/>
                <w:webHidden/>
              </w:rPr>
              <w:instrText xml:space="preserve"> PAGEREF _Toc464759283 \h </w:instrText>
            </w:r>
            <w:r>
              <w:rPr>
                <w:noProof/>
                <w:webHidden/>
              </w:rPr>
            </w:r>
            <w:r>
              <w:rPr>
                <w:noProof/>
                <w:webHidden/>
              </w:rPr>
              <w:fldChar w:fldCharType="separate"/>
            </w:r>
            <w:r w:rsidR="00E052BA">
              <w:rPr>
                <w:noProof/>
                <w:webHidden/>
              </w:rPr>
              <w:t>49</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84" w:history="1">
            <w:r w:rsidR="00E052BA" w:rsidRPr="001326FC">
              <w:rPr>
                <w:rStyle w:val="Hipercze"/>
                <w:rFonts w:cstheme="minorHAnsi"/>
                <w:i/>
                <w:noProof/>
              </w:rPr>
              <w:t>Tabela 66</w:t>
            </w:r>
            <w:r w:rsidR="00E052BA">
              <w:rPr>
                <w:noProof/>
                <w:webHidden/>
              </w:rPr>
              <w:tab/>
            </w:r>
            <w:r>
              <w:rPr>
                <w:noProof/>
                <w:webHidden/>
              </w:rPr>
              <w:fldChar w:fldCharType="begin"/>
            </w:r>
            <w:r w:rsidR="00E052BA">
              <w:rPr>
                <w:noProof/>
                <w:webHidden/>
              </w:rPr>
              <w:instrText xml:space="preserve"> PAGEREF _Toc464759284 \h </w:instrText>
            </w:r>
            <w:r>
              <w:rPr>
                <w:noProof/>
                <w:webHidden/>
              </w:rPr>
            </w:r>
            <w:r>
              <w:rPr>
                <w:noProof/>
                <w:webHidden/>
              </w:rPr>
              <w:fldChar w:fldCharType="separate"/>
            </w:r>
            <w:r w:rsidR="00E052BA">
              <w:rPr>
                <w:noProof/>
                <w:webHidden/>
              </w:rPr>
              <w:t>49</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85" w:history="1">
            <w:r w:rsidR="00E052BA" w:rsidRPr="001326FC">
              <w:rPr>
                <w:rStyle w:val="Hipercze"/>
                <w:rFonts w:cstheme="minorHAnsi"/>
                <w:i/>
                <w:noProof/>
              </w:rPr>
              <w:t>Tabela</w:t>
            </w:r>
            <w:r w:rsidR="00E052BA">
              <w:rPr>
                <w:noProof/>
                <w:webHidden/>
              </w:rPr>
              <w:tab/>
            </w:r>
            <w:r>
              <w:rPr>
                <w:noProof/>
                <w:webHidden/>
              </w:rPr>
              <w:fldChar w:fldCharType="begin"/>
            </w:r>
            <w:r w:rsidR="00E052BA">
              <w:rPr>
                <w:noProof/>
                <w:webHidden/>
              </w:rPr>
              <w:instrText xml:space="preserve"> PAGEREF _Toc464759285 \h </w:instrText>
            </w:r>
            <w:r>
              <w:rPr>
                <w:noProof/>
                <w:webHidden/>
              </w:rPr>
            </w:r>
            <w:r>
              <w:rPr>
                <w:noProof/>
                <w:webHidden/>
              </w:rPr>
              <w:fldChar w:fldCharType="separate"/>
            </w:r>
            <w:r w:rsidR="00E052BA">
              <w:rPr>
                <w:noProof/>
                <w:webHidden/>
              </w:rPr>
              <w:t>49</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286" w:history="1">
            <w:r w:rsidR="00E052BA" w:rsidRPr="001326FC">
              <w:rPr>
                <w:rStyle w:val="Hipercze"/>
                <w:rFonts w:cstheme="minorHAnsi"/>
                <w:noProof/>
              </w:rPr>
              <w:t>V.</w:t>
            </w:r>
            <w:r w:rsidR="00E052BA">
              <w:rPr>
                <w:rFonts w:asciiTheme="minorHAnsi" w:eastAsiaTheme="minorEastAsia" w:hAnsiTheme="minorHAnsi" w:cstheme="minorBidi"/>
                <w:noProof/>
                <w:sz w:val="22"/>
                <w:lang w:eastAsia="pl-PL"/>
              </w:rPr>
              <w:tab/>
            </w:r>
            <w:r w:rsidR="00E052BA" w:rsidRPr="001326FC">
              <w:rPr>
                <w:rStyle w:val="Hipercze"/>
                <w:rFonts w:eastAsia="+mn-ea" w:cstheme="minorHAnsi"/>
                <w:noProof/>
              </w:rPr>
              <w:t>Opis czynników i zjawisk kryzysowych</w:t>
            </w:r>
            <w:r w:rsidR="00E052BA">
              <w:rPr>
                <w:noProof/>
                <w:webHidden/>
              </w:rPr>
              <w:tab/>
            </w:r>
            <w:r>
              <w:rPr>
                <w:noProof/>
                <w:webHidden/>
              </w:rPr>
              <w:fldChar w:fldCharType="begin"/>
            </w:r>
            <w:r w:rsidR="00E052BA">
              <w:rPr>
                <w:noProof/>
                <w:webHidden/>
              </w:rPr>
              <w:instrText xml:space="preserve"> PAGEREF _Toc464759286 \h </w:instrText>
            </w:r>
            <w:r>
              <w:rPr>
                <w:noProof/>
                <w:webHidden/>
              </w:rPr>
            </w:r>
            <w:r>
              <w:rPr>
                <w:noProof/>
                <w:webHidden/>
              </w:rPr>
              <w:fldChar w:fldCharType="separate"/>
            </w:r>
            <w:r w:rsidR="00E052BA">
              <w:rPr>
                <w:noProof/>
                <w:webHidden/>
              </w:rPr>
              <w:t>50</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87" w:history="1">
            <w:r w:rsidR="00E052BA" w:rsidRPr="001326FC">
              <w:rPr>
                <w:rStyle w:val="Hipercze"/>
                <w:rFonts w:cstheme="minorHAnsi"/>
                <w:noProof/>
              </w:rPr>
              <w:t>1..</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Opis podstawowych zjawisk związanych ze stanami kryzysowymi</w:t>
            </w:r>
            <w:r w:rsidR="00E052BA">
              <w:rPr>
                <w:noProof/>
                <w:webHidden/>
              </w:rPr>
              <w:tab/>
            </w:r>
            <w:r>
              <w:rPr>
                <w:noProof/>
                <w:webHidden/>
              </w:rPr>
              <w:fldChar w:fldCharType="begin"/>
            </w:r>
            <w:r w:rsidR="00E052BA">
              <w:rPr>
                <w:noProof/>
                <w:webHidden/>
              </w:rPr>
              <w:instrText xml:space="preserve"> PAGEREF _Toc464759287 \h </w:instrText>
            </w:r>
            <w:r>
              <w:rPr>
                <w:noProof/>
                <w:webHidden/>
              </w:rPr>
            </w:r>
            <w:r>
              <w:rPr>
                <w:noProof/>
                <w:webHidden/>
              </w:rPr>
              <w:fldChar w:fldCharType="separate"/>
            </w:r>
            <w:r w:rsidR="00E052BA">
              <w:rPr>
                <w:noProof/>
                <w:webHidden/>
              </w:rPr>
              <w:t>50</w:t>
            </w:r>
            <w:r>
              <w:rPr>
                <w:noProof/>
                <w:webHidden/>
              </w:rPr>
              <w:fldChar w:fldCharType="end"/>
            </w:r>
          </w:hyperlink>
        </w:p>
        <w:p w:rsidR="00E052BA" w:rsidRDefault="006003D6" w:rsidP="00E052BA">
          <w:pPr>
            <w:pStyle w:val="Spistreci2"/>
            <w:tabs>
              <w:tab w:val="left" w:pos="880"/>
              <w:tab w:val="right" w:leader="dot" w:pos="9062"/>
            </w:tabs>
            <w:spacing w:line="240" w:lineRule="auto"/>
            <w:rPr>
              <w:rFonts w:asciiTheme="minorHAnsi" w:eastAsiaTheme="minorEastAsia" w:hAnsiTheme="minorHAnsi" w:cstheme="minorBidi"/>
              <w:noProof/>
              <w:sz w:val="22"/>
              <w:lang w:eastAsia="pl-PL"/>
            </w:rPr>
          </w:pPr>
          <w:hyperlink w:anchor="_Toc464759288" w:history="1">
            <w:r w:rsidR="00E052BA" w:rsidRPr="001326FC">
              <w:rPr>
                <w:rStyle w:val="Hipercze"/>
                <w:rFonts w:cstheme="minorHAnsi"/>
                <w:noProof/>
              </w:rPr>
              <w:t>2..</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Przyczyny zjawisk kryzysowych</w:t>
            </w:r>
            <w:r w:rsidR="00E052BA">
              <w:rPr>
                <w:noProof/>
                <w:webHidden/>
              </w:rPr>
              <w:tab/>
            </w:r>
            <w:r>
              <w:rPr>
                <w:noProof/>
                <w:webHidden/>
              </w:rPr>
              <w:fldChar w:fldCharType="begin"/>
            </w:r>
            <w:r w:rsidR="00E052BA">
              <w:rPr>
                <w:noProof/>
                <w:webHidden/>
              </w:rPr>
              <w:instrText xml:space="preserve"> PAGEREF _Toc464759288 \h </w:instrText>
            </w:r>
            <w:r>
              <w:rPr>
                <w:noProof/>
                <w:webHidden/>
              </w:rPr>
            </w:r>
            <w:r>
              <w:rPr>
                <w:noProof/>
                <w:webHidden/>
              </w:rPr>
              <w:fldChar w:fldCharType="separate"/>
            </w:r>
            <w:r w:rsidR="00E052BA">
              <w:rPr>
                <w:noProof/>
                <w:webHidden/>
              </w:rPr>
              <w:t>52</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289" w:history="1">
            <w:r w:rsidR="00E052BA" w:rsidRPr="001326FC">
              <w:rPr>
                <w:rStyle w:val="Hipercze"/>
                <w:rFonts w:cstheme="minorHAnsi"/>
                <w:noProof/>
              </w:rPr>
              <w:t>VI.</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Szczegółowa diagnoza obszaru rewitalizacji dotycząca sfery społecznej i gospodarczej oraz środowiskowej i przestrzenno funkcjonalnej, charakterystyka zjawisk społecznych, gospodarczych, przestrzennych i kulturowych na obszarze rewitalizacji.</w:t>
            </w:r>
            <w:r w:rsidR="00E052BA">
              <w:rPr>
                <w:noProof/>
                <w:webHidden/>
              </w:rPr>
              <w:tab/>
            </w:r>
            <w:r>
              <w:rPr>
                <w:noProof/>
                <w:webHidden/>
              </w:rPr>
              <w:fldChar w:fldCharType="begin"/>
            </w:r>
            <w:r w:rsidR="00E052BA">
              <w:rPr>
                <w:noProof/>
                <w:webHidden/>
              </w:rPr>
              <w:instrText xml:space="preserve"> PAGEREF _Toc464759289 \h </w:instrText>
            </w:r>
            <w:r>
              <w:rPr>
                <w:noProof/>
                <w:webHidden/>
              </w:rPr>
            </w:r>
            <w:r>
              <w:rPr>
                <w:noProof/>
                <w:webHidden/>
              </w:rPr>
              <w:fldChar w:fldCharType="separate"/>
            </w:r>
            <w:r w:rsidR="00E052BA">
              <w:rPr>
                <w:noProof/>
                <w:webHidden/>
              </w:rPr>
              <w:t>55</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290" w:history="1">
            <w:r w:rsidR="00E052BA" w:rsidRPr="001326FC">
              <w:rPr>
                <w:rStyle w:val="Hipercze"/>
                <w:rFonts w:cstheme="minorHAnsi"/>
                <w:noProof/>
              </w:rPr>
              <w:t>VII.</w:t>
            </w:r>
            <w:r w:rsidR="00E052BA">
              <w:rPr>
                <w:rFonts w:asciiTheme="minorHAnsi" w:eastAsiaTheme="minorEastAsia" w:hAnsiTheme="minorHAnsi" w:cstheme="minorBidi"/>
                <w:noProof/>
                <w:sz w:val="22"/>
                <w:lang w:eastAsia="pl-PL"/>
              </w:rPr>
              <w:tab/>
            </w:r>
            <w:r w:rsidR="00E052BA" w:rsidRPr="001326FC">
              <w:rPr>
                <w:rStyle w:val="Hipercze"/>
                <w:rFonts w:eastAsia="+mn-ea" w:cstheme="minorHAnsi"/>
                <w:noProof/>
              </w:rPr>
              <w:t>Skal</w:t>
            </w:r>
            <w:r w:rsidR="00E052BA" w:rsidRPr="001326FC">
              <w:rPr>
                <w:rStyle w:val="Hipercze"/>
                <w:rFonts w:cstheme="minorHAnsi"/>
                <w:noProof/>
              </w:rPr>
              <w:t>a</w:t>
            </w:r>
            <w:r w:rsidR="00E052BA" w:rsidRPr="001326FC">
              <w:rPr>
                <w:rStyle w:val="Hipercze"/>
                <w:rFonts w:eastAsia="+mn-ea" w:cstheme="minorHAnsi"/>
                <w:noProof/>
              </w:rPr>
              <w:t xml:space="preserve"> i charakter potrzeb rewitalizacyjnych</w:t>
            </w:r>
            <w:r w:rsidR="00E052BA" w:rsidRPr="001326FC">
              <w:rPr>
                <w:rStyle w:val="Hipercze"/>
                <w:rFonts w:cstheme="minorHAnsi"/>
                <w:noProof/>
              </w:rPr>
              <w:t xml:space="preserve"> na potrzeby założeń do Programu Rewitalizacji do 2020 r.</w:t>
            </w:r>
            <w:r w:rsidR="00E052BA">
              <w:rPr>
                <w:noProof/>
                <w:webHidden/>
              </w:rPr>
              <w:tab/>
            </w:r>
            <w:r>
              <w:rPr>
                <w:noProof/>
                <w:webHidden/>
              </w:rPr>
              <w:fldChar w:fldCharType="begin"/>
            </w:r>
            <w:r w:rsidR="00E052BA">
              <w:rPr>
                <w:noProof/>
                <w:webHidden/>
              </w:rPr>
              <w:instrText xml:space="preserve"> PAGEREF _Toc464759290 \h </w:instrText>
            </w:r>
            <w:r>
              <w:rPr>
                <w:noProof/>
                <w:webHidden/>
              </w:rPr>
            </w:r>
            <w:r>
              <w:rPr>
                <w:noProof/>
                <w:webHidden/>
              </w:rPr>
              <w:fldChar w:fldCharType="separate"/>
            </w:r>
            <w:r w:rsidR="00E052BA">
              <w:rPr>
                <w:noProof/>
                <w:webHidden/>
              </w:rPr>
              <w:t>61</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291" w:history="1">
            <w:r w:rsidR="00E052BA" w:rsidRPr="001326FC">
              <w:rPr>
                <w:rStyle w:val="Hipercze"/>
                <w:rFonts w:cstheme="minorHAnsi"/>
                <w:noProof/>
              </w:rPr>
              <w:t>IX.</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Wizja stanu obszaru po przeprowadzeniu rewitalizacji.</w:t>
            </w:r>
            <w:r w:rsidR="00E052BA">
              <w:rPr>
                <w:noProof/>
                <w:webHidden/>
              </w:rPr>
              <w:tab/>
            </w:r>
            <w:r>
              <w:rPr>
                <w:noProof/>
                <w:webHidden/>
              </w:rPr>
              <w:fldChar w:fldCharType="begin"/>
            </w:r>
            <w:r w:rsidR="00E052BA">
              <w:rPr>
                <w:noProof/>
                <w:webHidden/>
              </w:rPr>
              <w:instrText xml:space="preserve"> PAGEREF _Toc464759291 \h </w:instrText>
            </w:r>
            <w:r>
              <w:rPr>
                <w:noProof/>
                <w:webHidden/>
              </w:rPr>
            </w:r>
            <w:r>
              <w:rPr>
                <w:noProof/>
                <w:webHidden/>
              </w:rPr>
              <w:fldChar w:fldCharType="separate"/>
            </w:r>
            <w:r w:rsidR="00E052BA">
              <w:rPr>
                <w:noProof/>
                <w:webHidden/>
              </w:rPr>
              <w:t>63</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292" w:history="1">
            <w:r w:rsidR="00E052BA" w:rsidRPr="001326FC">
              <w:rPr>
                <w:rStyle w:val="Hipercze"/>
                <w:rFonts w:cstheme="minorHAnsi"/>
                <w:noProof/>
              </w:rPr>
              <w:t>X.</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Analiza SWOT, cele rewitalizacji oraz kierunki działań dla eliminacji lub ograniczenie negatywnych zjawisk.</w:t>
            </w:r>
            <w:r w:rsidR="00E052BA">
              <w:rPr>
                <w:noProof/>
                <w:webHidden/>
              </w:rPr>
              <w:tab/>
            </w:r>
            <w:r>
              <w:rPr>
                <w:noProof/>
                <w:webHidden/>
              </w:rPr>
              <w:fldChar w:fldCharType="begin"/>
            </w:r>
            <w:r w:rsidR="00E052BA">
              <w:rPr>
                <w:noProof/>
                <w:webHidden/>
              </w:rPr>
              <w:instrText xml:space="preserve"> PAGEREF _Toc464759292 \h </w:instrText>
            </w:r>
            <w:r>
              <w:rPr>
                <w:noProof/>
                <w:webHidden/>
              </w:rPr>
            </w:r>
            <w:r>
              <w:rPr>
                <w:noProof/>
                <w:webHidden/>
              </w:rPr>
              <w:fldChar w:fldCharType="separate"/>
            </w:r>
            <w:r w:rsidR="00E052BA">
              <w:rPr>
                <w:noProof/>
                <w:webHidden/>
              </w:rPr>
              <w:t>64</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293" w:history="1">
            <w:r w:rsidR="00E052BA" w:rsidRPr="001326FC">
              <w:rPr>
                <w:rStyle w:val="Hipercze"/>
                <w:rFonts w:cstheme="minorHAnsi"/>
                <w:noProof/>
              </w:rPr>
              <w:t>XI.</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Mechanizmy zapewnienia komplementarności pomiędzy różnymi rodzajami działań oraz podmiotów uczestniczących w procesie rewitalizacji.</w:t>
            </w:r>
            <w:r w:rsidR="00E052BA">
              <w:rPr>
                <w:noProof/>
                <w:webHidden/>
              </w:rPr>
              <w:tab/>
            </w:r>
            <w:r>
              <w:rPr>
                <w:noProof/>
                <w:webHidden/>
              </w:rPr>
              <w:fldChar w:fldCharType="begin"/>
            </w:r>
            <w:r w:rsidR="00E052BA">
              <w:rPr>
                <w:noProof/>
                <w:webHidden/>
              </w:rPr>
              <w:instrText xml:space="preserve"> PAGEREF _Toc464759293 \h </w:instrText>
            </w:r>
            <w:r>
              <w:rPr>
                <w:noProof/>
                <w:webHidden/>
              </w:rPr>
            </w:r>
            <w:r>
              <w:rPr>
                <w:noProof/>
                <w:webHidden/>
              </w:rPr>
              <w:fldChar w:fldCharType="separate"/>
            </w:r>
            <w:r w:rsidR="00E052BA">
              <w:rPr>
                <w:noProof/>
                <w:webHidden/>
              </w:rPr>
              <w:t>67</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294" w:history="1">
            <w:r w:rsidR="00E052BA" w:rsidRPr="001326FC">
              <w:rPr>
                <w:rStyle w:val="Hipercze"/>
                <w:rFonts w:cstheme="minorHAnsi"/>
                <w:noProof/>
              </w:rPr>
              <w:t>XII.</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Opis powiązań programu z dokumentami strategicznymi i planistycznymi gminy.</w:t>
            </w:r>
            <w:r w:rsidR="00E052BA">
              <w:rPr>
                <w:noProof/>
                <w:webHidden/>
              </w:rPr>
              <w:tab/>
            </w:r>
            <w:r>
              <w:rPr>
                <w:noProof/>
                <w:webHidden/>
              </w:rPr>
              <w:fldChar w:fldCharType="begin"/>
            </w:r>
            <w:r w:rsidR="00E052BA">
              <w:rPr>
                <w:noProof/>
                <w:webHidden/>
              </w:rPr>
              <w:instrText xml:space="preserve"> PAGEREF _Toc464759294 \h </w:instrText>
            </w:r>
            <w:r>
              <w:rPr>
                <w:noProof/>
                <w:webHidden/>
              </w:rPr>
            </w:r>
            <w:r>
              <w:rPr>
                <w:noProof/>
                <w:webHidden/>
              </w:rPr>
              <w:fldChar w:fldCharType="separate"/>
            </w:r>
            <w:r w:rsidR="00E052BA">
              <w:rPr>
                <w:noProof/>
                <w:webHidden/>
              </w:rPr>
              <w:t>67</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295" w:history="1">
            <w:r w:rsidR="00E052BA" w:rsidRPr="001326FC">
              <w:rPr>
                <w:rStyle w:val="Hipercze"/>
                <w:rFonts w:cstheme="minorHAnsi"/>
                <w:noProof/>
              </w:rPr>
              <w:t>XIII.</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Lista podstawowych planowanych przedsięwzięć rewitalizacyjnych.</w:t>
            </w:r>
            <w:r w:rsidR="00E052BA">
              <w:rPr>
                <w:noProof/>
                <w:webHidden/>
              </w:rPr>
              <w:tab/>
            </w:r>
            <w:r>
              <w:rPr>
                <w:noProof/>
                <w:webHidden/>
              </w:rPr>
              <w:fldChar w:fldCharType="begin"/>
            </w:r>
            <w:r w:rsidR="00E052BA">
              <w:rPr>
                <w:noProof/>
                <w:webHidden/>
              </w:rPr>
              <w:instrText xml:space="preserve"> PAGEREF _Toc464759295 \h </w:instrText>
            </w:r>
            <w:r>
              <w:rPr>
                <w:noProof/>
                <w:webHidden/>
              </w:rPr>
            </w:r>
            <w:r>
              <w:rPr>
                <w:noProof/>
                <w:webHidden/>
              </w:rPr>
              <w:fldChar w:fldCharType="separate"/>
            </w:r>
            <w:r w:rsidR="00E052BA">
              <w:rPr>
                <w:noProof/>
                <w:webHidden/>
              </w:rPr>
              <w:t>69</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96" w:history="1">
            <w:r w:rsidR="00E052BA" w:rsidRPr="001326FC">
              <w:rPr>
                <w:rStyle w:val="Hipercze"/>
                <w:rFonts w:cstheme="minorHAnsi"/>
                <w:i/>
                <w:noProof/>
              </w:rPr>
              <w:t>Tab.  Główne projekty/przedsięwzięcia rewitalizacyjne</w:t>
            </w:r>
            <w:r w:rsidR="00E052BA">
              <w:rPr>
                <w:noProof/>
                <w:webHidden/>
              </w:rPr>
              <w:tab/>
            </w:r>
            <w:r>
              <w:rPr>
                <w:noProof/>
                <w:webHidden/>
              </w:rPr>
              <w:fldChar w:fldCharType="begin"/>
            </w:r>
            <w:r w:rsidR="00E052BA">
              <w:rPr>
                <w:noProof/>
                <w:webHidden/>
              </w:rPr>
              <w:instrText xml:space="preserve"> PAGEREF _Toc464759296 \h </w:instrText>
            </w:r>
            <w:r>
              <w:rPr>
                <w:noProof/>
                <w:webHidden/>
              </w:rPr>
            </w:r>
            <w:r>
              <w:rPr>
                <w:noProof/>
                <w:webHidden/>
              </w:rPr>
              <w:fldChar w:fldCharType="separate"/>
            </w:r>
            <w:r w:rsidR="00E052BA">
              <w:rPr>
                <w:noProof/>
                <w:webHidden/>
              </w:rPr>
              <w:t>69</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297" w:history="1">
            <w:r w:rsidR="00E052BA" w:rsidRPr="001326FC">
              <w:rPr>
                <w:rStyle w:val="Hipercze"/>
                <w:rFonts w:cstheme="minorHAnsi"/>
                <w:noProof/>
              </w:rPr>
              <w:t>XIV.</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Charakterystyka pozostałych rodzajów planowanych przedsięwzięć rewitalizacyjnych oraz kierunki działań w celu ograniczenia lub eliminacji zjawisk kryzysowych.</w:t>
            </w:r>
            <w:r w:rsidR="00E052BA">
              <w:rPr>
                <w:noProof/>
                <w:webHidden/>
              </w:rPr>
              <w:tab/>
            </w:r>
            <w:r>
              <w:rPr>
                <w:noProof/>
                <w:webHidden/>
              </w:rPr>
              <w:fldChar w:fldCharType="begin"/>
            </w:r>
            <w:r w:rsidR="00E052BA">
              <w:rPr>
                <w:noProof/>
                <w:webHidden/>
              </w:rPr>
              <w:instrText xml:space="preserve"> PAGEREF _Toc464759297 \h </w:instrText>
            </w:r>
            <w:r>
              <w:rPr>
                <w:noProof/>
                <w:webHidden/>
              </w:rPr>
            </w:r>
            <w:r>
              <w:rPr>
                <w:noProof/>
                <w:webHidden/>
              </w:rPr>
              <w:fldChar w:fldCharType="separate"/>
            </w:r>
            <w:r w:rsidR="00E052BA">
              <w:rPr>
                <w:noProof/>
                <w:webHidden/>
              </w:rPr>
              <w:t>69</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298" w:history="1">
            <w:r w:rsidR="00E052BA" w:rsidRPr="001326FC">
              <w:rPr>
                <w:rStyle w:val="Hipercze"/>
                <w:rFonts w:cstheme="minorHAnsi"/>
                <w:i/>
                <w:noProof/>
              </w:rPr>
              <w:t>Tab. 5 Uzupełniające przedsięwzięcia rewitalizacyjne</w:t>
            </w:r>
            <w:r w:rsidR="00E052BA">
              <w:rPr>
                <w:noProof/>
                <w:webHidden/>
              </w:rPr>
              <w:tab/>
            </w:r>
            <w:r>
              <w:rPr>
                <w:noProof/>
                <w:webHidden/>
              </w:rPr>
              <w:fldChar w:fldCharType="begin"/>
            </w:r>
            <w:r w:rsidR="00E052BA">
              <w:rPr>
                <w:noProof/>
                <w:webHidden/>
              </w:rPr>
              <w:instrText xml:space="preserve"> PAGEREF _Toc464759298 \h </w:instrText>
            </w:r>
            <w:r>
              <w:rPr>
                <w:noProof/>
                <w:webHidden/>
              </w:rPr>
            </w:r>
            <w:r>
              <w:rPr>
                <w:noProof/>
                <w:webHidden/>
              </w:rPr>
              <w:fldChar w:fldCharType="separate"/>
            </w:r>
            <w:r w:rsidR="00E052BA">
              <w:rPr>
                <w:noProof/>
                <w:webHidden/>
              </w:rPr>
              <w:t>69</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299" w:history="1">
            <w:r w:rsidR="00E052BA" w:rsidRPr="001326FC">
              <w:rPr>
                <w:rStyle w:val="Hipercze"/>
                <w:rFonts w:cstheme="minorHAnsi"/>
                <w:noProof/>
              </w:rPr>
              <w:t>XV.</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Indykatywne ramy finansowe programu</w:t>
            </w:r>
            <w:r w:rsidR="00E052BA">
              <w:rPr>
                <w:noProof/>
                <w:webHidden/>
              </w:rPr>
              <w:tab/>
            </w:r>
            <w:r>
              <w:rPr>
                <w:noProof/>
                <w:webHidden/>
              </w:rPr>
              <w:fldChar w:fldCharType="begin"/>
            </w:r>
            <w:r w:rsidR="00E052BA">
              <w:rPr>
                <w:noProof/>
                <w:webHidden/>
              </w:rPr>
              <w:instrText xml:space="preserve"> PAGEREF _Toc464759299 \h </w:instrText>
            </w:r>
            <w:r>
              <w:rPr>
                <w:noProof/>
                <w:webHidden/>
              </w:rPr>
            </w:r>
            <w:r>
              <w:rPr>
                <w:noProof/>
                <w:webHidden/>
              </w:rPr>
              <w:fldChar w:fldCharType="separate"/>
            </w:r>
            <w:r w:rsidR="00E052BA">
              <w:rPr>
                <w:noProof/>
                <w:webHidden/>
              </w:rPr>
              <w:t>70</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300" w:history="1">
            <w:r w:rsidR="00E052BA" w:rsidRPr="001326FC">
              <w:rPr>
                <w:rStyle w:val="Hipercze"/>
                <w:rFonts w:cstheme="minorHAnsi"/>
                <w:i/>
                <w:noProof/>
              </w:rPr>
              <w:t>Tab. 6 Główne projekty/przedsięwzięcia rewitalizacyjne – harmonogram i szacunkowe ramy finansowe</w:t>
            </w:r>
            <w:r w:rsidR="00E052BA">
              <w:rPr>
                <w:noProof/>
                <w:webHidden/>
              </w:rPr>
              <w:tab/>
            </w:r>
            <w:r>
              <w:rPr>
                <w:noProof/>
                <w:webHidden/>
              </w:rPr>
              <w:fldChar w:fldCharType="begin"/>
            </w:r>
            <w:r w:rsidR="00E052BA">
              <w:rPr>
                <w:noProof/>
                <w:webHidden/>
              </w:rPr>
              <w:instrText xml:space="preserve"> PAGEREF _Toc464759300 \h </w:instrText>
            </w:r>
            <w:r>
              <w:rPr>
                <w:noProof/>
                <w:webHidden/>
              </w:rPr>
            </w:r>
            <w:r>
              <w:rPr>
                <w:noProof/>
                <w:webHidden/>
              </w:rPr>
              <w:fldChar w:fldCharType="separate"/>
            </w:r>
            <w:r w:rsidR="00E052BA">
              <w:rPr>
                <w:noProof/>
                <w:webHidden/>
              </w:rPr>
              <w:t>70</w:t>
            </w:r>
            <w:r>
              <w:rPr>
                <w:noProof/>
                <w:webHidden/>
              </w:rPr>
              <w:fldChar w:fldCharType="end"/>
            </w:r>
          </w:hyperlink>
        </w:p>
        <w:p w:rsidR="00E052BA" w:rsidRDefault="006003D6" w:rsidP="00E052BA">
          <w:pPr>
            <w:pStyle w:val="Spistreci3"/>
            <w:rPr>
              <w:rFonts w:asciiTheme="minorHAnsi" w:eastAsiaTheme="minorEastAsia" w:hAnsiTheme="minorHAnsi" w:cstheme="minorBidi"/>
              <w:noProof/>
              <w:sz w:val="22"/>
              <w:lang w:eastAsia="pl-PL"/>
            </w:rPr>
          </w:pPr>
          <w:hyperlink w:anchor="_Toc464759301" w:history="1">
            <w:r w:rsidR="00E052BA" w:rsidRPr="001326FC">
              <w:rPr>
                <w:rStyle w:val="Hipercze"/>
                <w:rFonts w:cstheme="minorHAnsi"/>
                <w:i/>
                <w:noProof/>
              </w:rPr>
              <w:t>Tab. 7 Uzupełniające przedsięwzięcia rewitalizacyjne – harmonogram i szacunkowe ramy finansowe</w:t>
            </w:r>
            <w:r w:rsidR="00E052BA">
              <w:rPr>
                <w:noProof/>
                <w:webHidden/>
              </w:rPr>
              <w:tab/>
            </w:r>
            <w:r>
              <w:rPr>
                <w:noProof/>
                <w:webHidden/>
              </w:rPr>
              <w:fldChar w:fldCharType="begin"/>
            </w:r>
            <w:r w:rsidR="00E052BA">
              <w:rPr>
                <w:noProof/>
                <w:webHidden/>
              </w:rPr>
              <w:instrText xml:space="preserve"> PAGEREF _Toc464759301 \h </w:instrText>
            </w:r>
            <w:r>
              <w:rPr>
                <w:noProof/>
                <w:webHidden/>
              </w:rPr>
            </w:r>
            <w:r>
              <w:rPr>
                <w:noProof/>
                <w:webHidden/>
              </w:rPr>
              <w:fldChar w:fldCharType="separate"/>
            </w:r>
            <w:r w:rsidR="00E052BA">
              <w:rPr>
                <w:noProof/>
                <w:webHidden/>
              </w:rPr>
              <w:t>70</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302" w:history="1">
            <w:r w:rsidR="00E052BA" w:rsidRPr="001326FC">
              <w:rPr>
                <w:rStyle w:val="Hipercze"/>
                <w:rFonts w:cstheme="minorHAnsi"/>
                <w:noProof/>
              </w:rPr>
              <w:t>XVI.</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Mechanizmy włączania mieszkańców, przedsiębiorców, organizacji i innych gru aktywnych w proces rewitalizacji.</w:t>
            </w:r>
            <w:r w:rsidR="00E052BA">
              <w:rPr>
                <w:noProof/>
                <w:webHidden/>
              </w:rPr>
              <w:tab/>
            </w:r>
            <w:r>
              <w:rPr>
                <w:noProof/>
                <w:webHidden/>
              </w:rPr>
              <w:fldChar w:fldCharType="begin"/>
            </w:r>
            <w:r w:rsidR="00E052BA">
              <w:rPr>
                <w:noProof/>
                <w:webHidden/>
              </w:rPr>
              <w:instrText xml:space="preserve"> PAGEREF _Toc464759302 \h </w:instrText>
            </w:r>
            <w:r>
              <w:rPr>
                <w:noProof/>
                <w:webHidden/>
              </w:rPr>
            </w:r>
            <w:r>
              <w:rPr>
                <w:noProof/>
                <w:webHidden/>
              </w:rPr>
              <w:fldChar w:fldCharType="separate"/>
            </w:r>
            <w:r w:rsidR="00E052BA">
              <w:rPr>
                <w:noProof/>
                <w:webHidden/>
              </w:rPr>
              <w:t>71</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303" w:history="1">
            <w:r w:rsidR="00E052BA" w:rsidRPr="001326FC">
              <w:rPr>
                <w:rStyle w:val="Hipercze"/>
                <w:rFonts w:cstheme="minorHAnsi"/>
                <w:noProof/>
              </w:rPr>
              <w:t>XVII.</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System wdrażania programu.</w:t>
            </w:r>
            <w:r w:rsidR="00E052BA">
              <w:rPr>
                <w:noProof/>
                <w:webHidden/>
              </w:rPr>
              <w:tab/>
            </w:r>
            <w:r>
              <w:rPr>
                <w:noProof/>
                <w:webHidden/>
              </w:rPr>
              <w:fldChar w:fldCharType="begin"/>
            </w:r>
            <w:r w:rsidR="00E052BA">
              <w:rPr>
                <w:noProof/>
                <w:webHidden/>
              </w:rPr>
              <w:instrText xml:space="preserve"> PAGEREF _Toc464759303 \h </w:instrText>
            </w:r>
            <w:r>
              <w:rPr>
                <w:noProof/>
                <w:webHidden/>
              </w:rPr>
            </w:r>
            <w:r>
              <w:rPr>
                <w:noProof/>
                <w:webHidden/>
              </w:rPr>
              <w:fldChar w:fldCharType="separate"/>
            </w:r>
            <w:r w:rsidR="00E052BA">
              <w:rPr>
                <w:noProof/>
                <w:webHidden/>
              </w:rPr>
              <w:t>72</w:t>
            </w:r>
            <w:r>
              <w:rPr>
                <w:noProof/>
                <w:webHidden/>
              </w:rPr>
              <w:fldChar w:fldCharType="end"/>
            </w:r>
          </w:hyperlink>
        </w:p>
        <w:p w:rsidR="00E052BA" w:rsidRDefault="006003D6" w:rsidP="00E052BA">
          <w:pPr>
            <w:pStyle w:val="Spistreci1"/>
            <w:rPr>
              <w:rFonts w:asciiTheme="minorHAnsi" w:eastAsiaTheme="minorEastAsia" w:hAnsiTheme="minorHAnsi" w:cstheme="minorBidi"/>
              <w:noProof/>
              <w:sz w:val="22"/>
              <w:lang w:eastAsia="pl-PL"/>
            </w:rPr>
          </w:pPr>
          <w:hyperlink w:anchor="_Toc464759304" w:history="1">
            <w:r w:rsidR="00E052BA" w:rsidRPr="001326FC">
              <w:rPr>
                <w:rStyle w:val="Hipercze"/>
                <w:rFonts w:cstheme="minorHAnsi"/>
                <w:noProof/>
              </w:rPr>
              <w:t>XVIII.</w:t>
            </w:r>
            <w:r w:rsidR="00E052BA">
              <w:rPr>
                <w:rFonts w:asciiTheme="minorHAnsi" w:eastAsiaTheme="minorEastAsia" w:hAnsiTheme="minorHAnsi" w:cstheme="minorBidi"/>
                <w:noProof/>
                <w:sz w:val="22"/>
                <w:lang w:eastAsia="pl-PL"/>
              </w:rPr>
              <w:tab/>
            </w:r>
            <w:r w:rsidR="00E052BA" w:rsidRPr="001326FC">
              <w:rPr>
                <w:rStyle w:val="Hipercze"/>
                <w:rFonts w:cstheme="minorHAnsi"/>
                <w:noProof/>
              </w:rPr>
              <w:t>System monitoringu wdrażania i reakcji na zmiany w otoczeniu.</w:t>
            </w:r>
            <w:r w:rsidR="00E052BA">
              <w:rPr>
                <w:noProof/>
                <w:webHidden/>
              </w:rPr>
              <w:tab/>
            </w:r>
            <w:r>
              <w:rPr>
                <w:noProof/>
                <w:webHidden/>
              </w:rPr>
              <w:fldChar w:fldCharType="begin"/>
            </w:r>
            <w:r w:rsidR="00E052BA">
              <w:rPr>
                <w:noProof/>
                <w:webHidden/>
              </w:rPr>
              <w:instrText xml:space="preserve"> PAGEREF _Toc464759304 \h </w:instrText>
            </w:r>
            <w:r>
              <w:rPr>
                <w:noProof/>
                <w:webHidden/>
              </w:rPr>
            </w:r>
            <w:r>
              <w:rPr>
                <w:noProof/>
                <w:webHidden/>
              </w:rPr>
              <w:fldChar w:fldCharType="separate"/>
            </w:r>
            <w:r w:rsidR="00E052BA">
              <w:rPr>
                <w:noProof/>
                <w:webHidden/>
              </w:rPr>
              <w:t>72</w:t>
            </w:r>
            <w:r>
              <w:rPr>
                <w:noProof/>
                <w:webHidden/>
              </w:rPr>
              <w:fldChar w:fldCharType="end"/>
            </w:r>
          </w:hyperlink>
        </w:p>
        <w:p w:rsidR="007C340B" w:rsidRDefault="006003D6" w:rsidP="00E052BA">
          <w:pPr>
            <w:spacing w:line="240" w:lineRule="auto"/>
          </w:pPr>
          <w:r>
            <w:fldChar w:fldCharType="end"/>
          </w:r>
        </w:p>
      </w:sdtContent>
    </w:sdt>
    <w:p w:rsidR="007C340B" w:rsidRPr="007C340B" w:rsidRDefault="007C340B" w:rsidP="00E052BA">
      <w:pPr>
        <w:spacing w:line="240" w:lineRule="auto"/>
        <w:jc w:val="center"/>
        <w:rPr>
          <w:i/>
        </w:rPr>
      </w:pPr>
    </w:p>
    <w:sectPr w:rsidR="007C340B" w:rsidRPr="007C340B" w:rsidSect="005E29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DEB" w:rsidRDefault="00773DEB" w:rsidP="006F0DC9">
      <w:pPr>
        <w:spacing w:after="0" w:line="240" w:lineRule="auto"/>
      </w:pPr>
      <w:r>
        <w:separator/>
      </w:r>
    </w:p>
  </w:endnote>
  <w:endnote w:type="continuationSeparator" w:id="0">
    <w:p w:rsidR="00773DEB" w:rsidRDefault="00773DEB" w:rsidP="006F0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Sans Serif">
    <w:altName w:val="Times New Roman"/>
    <w:charset w:val="00"/>
    <w:family w:val="roman"/>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libri,Bold">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rebuchetMS">
    <w:altName w:val="Arial Unicode MS"/>
    <w:panose1 w:val="00000000000000000000"/>
    <w:charset w:val="88"/>
    <w:family w:val="auto"/>
    <w:notTrueType/>
    <w:pitch w:val="default"/>
    <w:sig w:usb0="00000001" w:usb1="08080000" w:usb2="00000010" w:usb3="00000000" w:csb0="00100000" w:csb1="00000000"/>
  </w:font>
  <w:font w:name="TimesNewRoman">
    <w:altName w:val="Arial Unicode MS"/>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sig w:usb0="00000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Tahom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DEB" w:rsidRDefault="00773DEB" w:rsidP="006F0DC9">
      <w:pPr>
        <w:spacing w:after="0" w:line="240" w:lineRule="auto"/>
      </w:pPr>
      <w:r>
        <w:separator/>
      </w:r>
    </w:p>
  </w:footnote>
  <w:footnote w:type="continuationSeparator" w:id="0">
    <w:p w:rsidR="00773DEB" w:rsidRDefault="00773DEB" w:rsidP="006F0DC9">
      <w:pPr>
        <w:spacing w:after="0" w:line="240" w:lineRule="auto"/>
      </w:pPr>
      <w:r>
        <w:continuationSeparator/>
      </w:r>
    </w:p>
  </w:footnote>
  <w:footnote w:id="1">
    <w:p w:rsidR="00D6364F" w:rsidRPr="007C2816" w:rsidRDefault="00D6364F" w:rsidP="00497A1A">
      <w:pPr>
        <w:pStyle w:val="Tekstprzypisudolnego"/>
      </w:pPr>
      <w:r w:rsidRPr="00A43659">
        <w:rPr>
          <w:rStyle w:val="Odwoanieprzypisudolnego"/>
        </w:rPr>
        <w:footnoteRef/>
      </w:r>
      <w:r w:rsidRPr="00A43659">
        <w:t xml:space="preserve"> </w:t>
      </w:r>
      <w:r w:rsidRPr="007C2816">
        <w:t>Obejmuje sołectwa: Dobrzyń nad Wisłą, Bachorzewo, Kamienica, Lenie Wielkie, Strachoń, Płomiany, Wierznica, Zbyszewo.</w:t>
      </w:r>
    </w:p>
  </w:footnote>
  <w:footnote w:id="2">
    <w:p w:rsidR="00D6364F" w:rsidRPr="007C2816" w:rsidRDefault="00D6364F" w:rsidP="00497A1A">
      <w:pPr>
        <w:pStyle w:val="Tekstprzypisudolnego"/>
      </w:pPr>
      <w:r w:rsidRPr="007C2816">
        <w:rPr>
          <w:rStyle w:val="Odwoanieprzypisudolnego"/>
        </w:rPr>
        <w:footnoteRef/>
      </w:r>
      <w:r w:rsidRPr="007C2816">
        <w:t xml:space="preserve"> Obejmuje sołectwa: Dyblin, Glewo, Główczyn, Stróżewo, Wierznica.</w:t>
      </w:r>
    </w:p>
  </w:footnote>
  <w:footnote w:id="3">
    <w:p w:rsidR="00D6364F" w:rsidRPr="007C2816" w:rsidRDefault="00D6364F" w:rsidP="00497A1A">
      <w:pPr>
        <w:pStyle w:val="Tekstprzypisudolnego"/>
      </w:pPr>
      <w:r w:rsidRPr="007C2816">
        <w:rPr>
          <w:rStyle w:val="Odwoanieprzypisudolnego"/>
        </w:rPr>
        <w:footnoteRef/>
      </w:r>
      <w:r w:rsidRPr="007C2816">
        <w:t xml:space="preserve"> Obejmuje sołectwa: Chalin, Kamienica, Kochoń, Kolonia Chalin, Michałkowo, Mokowo, Mokówko, Ruszkowo.</w:t>
      </w:r>
    </w:p>
  </w:footnote>
  <w:footnote w:id="4">
    <w:p w:rsidR="00D6364F" w:rsidRPr="007C2816" w:rsidRDefault="00D6364F" w:rsidP="00497A1A">
      <w:pPr>
        <w:pStyle w:val="Tekstprzypisudolnego"/>
      </w:pPr>
      <w:r w:rsidRPr="007C2816">
        <w:rPr>
          <w:rStyle w:val="Odwoanieprzypisudolnego"/>
        </w:rPr>
        <w:footnoteRef/>
      </w:r>
      <w:r w:rsidRPr="007C2816">
        <w:t xml:space="preserve"> Obejmuje sołectwa: Krojczyn, Glewo, Grochowalsk, Kisielewo, Krępa, Szpiegowo, Tulibowo.</w:t>
      </w:r>
    </w:p>
  </w:footnote>
  <w:footnote w:id="5">
    <w:p w:rsidR="00D6364F" w:rsidRPr="007C2816" w:rsidRDefault="00D6364F" w:rsidP="00497A1A">
      <w:pPr>
        <w:pStyle w:val="Tekstprzypisudolnego"/>
      </w:pPr>
      <w:r w:rsidRPr="007C2816">
        <w:rPr>
          <w:rStyle w:val="Odwoanieprzypisudolnego"/>
        </w:rPr>
        <w:footnoteRef/>
      </w:r>
      <w:r w:rsidRPr="007C2816">
        <w:t xml:space="preserve"> Obejmuje sołectwa: Dobrzyń nad Wisłą, Bachorzewo, Kamienica, Lenie Wielkie, Strachoń, Płomiany, Wierznica, Zbyszewo.</w:t>
      </w:r>
    </w:p>
  </w:footnote>
  <w:footnote w:id="6">
    <w:p w:rsidR="00D6364F" w:rsidRPr="007C2816" w:rsidRDefault="00D6364F" w:rsidP="00497A1A">
      <w:pPr>
        <w:pStyle w:val="Tekstprzypisudolnego"/>
      </w:pPr>
      <w:r w:rsidRPr="007C2816">
        <w:rPr>
          <w:rStyle w:val="Odwoanieprzypisudolnego"/>
        </w:rPr>
        <w:footnoteRef/>
      </w:r>
      <w:r w:rsidRPr="007C2816">
        <w:t xml:space="preserve"> Obejmuje sołectwa: Chalin, Kamienica, Kochoń, Kolonia Chalin, Michałkowo, Mokowo, Mokówko, Ruszkowo.</w:t>
      </w:r>
    </w:p>
  </w:footnote>
  <w:footnote w:id="7">
    <w:p w:rsidR="00D6364F" w:rsidRPr="007C2816" w:rsidRDefault="00D6364F" w:rsidP="00497A1A">
      <w:pPr>
        <w:pStyle w:val="Tekstprzypisudolnego"/>
      </w:pPr>
      <w:r w:rsidRPr="007C2816">
        <w:rPr>
          <w:rStyle w:val="Odwoanieprzypisudolnego"/>
        </w:rPr>
        <w:footnoteRef/>
      </w:r>
      <w:r w:rsidRPr="007C2816">
        <w:t xml:space="preserve"> Obejmuje sołectwa: Krojczyn, Glewo, Grochowalsk, Kisielewo, Krępa, Szpiegowo, Tulibowo, Dyblin, Glewo, Główczyn, Stróżewo, Wierznica.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48376"/>
      <w:docPartObj>
        <w:docPartGallery w:val="Page Numbers (Top of Page)"/>
        <w:docPartUnique/>
      </w:docPartObj>
    </w:sdtPr>
    <w:sdtContent>
      <w:p w:rsidR="00D6364F" w:rsidRDefault="006003D6">
        <w:pPr>
          <w:pStyle w:val="Nagwek"/>
          <w:jc w:val="right"/>
        </w:pPr>
        <w:fldSimple w:instr=" PAGE   \* MERGEFORMAT ">
          <w:r w:rsidR="0078111D">
            <w:rPr>
              <w:noProof/>
            </w:rPr>
            <w:t>2</w:t>
          </w:r>
        </w:fldSimple>
      </w:p>
    </w:sdtContent>
  </w:sdt>
  <w:p w:rsidR="00D6364F" w:rsidRDefault="00D6364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1931158"/>
    <w:multiLevelType w:val="hybridMultilevel"/>
    <w:tmpl w:val="E7508D4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223173E"/>
    <w:multiLevelType w:val="hybridMultilevel"/>
    <w:tmpl w:val="D10C5D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2E40F88"/>
    <w:multiLevelType w:val="hybridMultilevel"/>
    <w:tmpl w:val="008E8A90"/>
    <w:lvl w:ilvl="0" w:tplc="644C55FC">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5B3212"/>
    <w:multiLevelType w:val="hybridMultilevel"/>
    <w:tmpl w:val="B5CAA898"/>
    <w:lvl w:ilvl="0" w:tplc="375C1FD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EA1553"/>
    <w:multiLevelType w:val="hybridMultilevel"/>
    <w:tmpl w:val="83083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B92601"/>
    <w:multiLevelType w:val="multilevel"/>
    <w:tmpl w:val="6A2A30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
    <w:nsid w:val="06DA7D86"/>
    <w:multiLevelType w:val="hybridMultilevel"/>
    <w:tmpl w:val="965A5F28"/>
    <w:lvl w:ilvl="0" w:tplc="78B8A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616A3"/>
    <w:multiLevelType w:val="hybridMultilevel"/>
    <w:tmpl w:val="36408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7D77663"/>
    <w:multiLevelType w:val="hybridMultilevel"/>
    <w:tmpl w:val="4A86467A"/>
    <w:lvl w:ilvl="0" w:tplc="41C45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1B6F79"/>
    <w:multiLevelType w:val="hybridMultilevel"/>
    <w:tmpl w:val="757C970E"/>
    <w:lvl w:ilvl="0" w:tplc="56764FF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C0273F"/>
    <w:multiLevelType w:val="hybridMultilevel"/>
    <w:tmpl w:val="BAD40A3A"/>
    <w:lvl w:ilvl="0" w:tplc="13761D1C">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260ACD"/>
    <w:multiLevelType w:val="hybridMultilevel"/>
    <w:tmpl w:val="03784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D92D63"/>
    <w:multiLevelType w:val="hybridMultilevel"/>
    <w:tmpl w:val="F202E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0CA3EC5"/>
    <w:multiLevelType w:val="hybridMultilevel"/>
    <w:tmpl w:val="8A6E2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035279"/>
    <w:multiLevelType w:val="hybridMultilevel"/>
    <w:tmpl w:val="B32E9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5607A4"/>
    <w:multiLevelType w:val="hybridMultilevel"/>
    <w:tmpl w:val="933A8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3556A4"/>
    <w:multiLevelType w:val="hybridMultilevel"/>
    <w:tmpl w:val="1AE2A3B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149F4869"/>
    <w:multiLevelType w:val="hybridMultilevel"/>
    <w:tmpl w:val="338CFC26"/>
    <w:lvl w:ilvl="0" w:tplc="3A0EB3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7857C9"/>
    <w:multiLevelType w:val="hybridMultilevel"/>
    <w:tmpl w:val="114857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16711B69"/>
    <w:multiLevelType w:val="hybridMultilevel"/>
    <w:tmpl w:val="5F34E190"/>
    <w:lvl w:ilvl="0" w:tplc="212E3CA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6C23BE4"/>
    <w:multiLevelType w:val="hybridMultilevel"/>
    <w:tmpl w:val="B5C28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425B4E"/>
    <w:multiLevelType w:val="hybridMultilevel"/>
    <w:tmpl w:val="4EF208D2"/>
    <w:lvl w:ilvl="0" w:tplc="498AA24E">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E77184"/>
    <w:multiLevelType w:val="hybridMultilevel"/>
    <w:tmpl w:val="7B0E5AE6"/>
    <w:lvl w:ilvl="0" w:tplc="1E54CB92">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4E29F7"/>
    <w:multiLevelType w:val="hybridMultilevel"/>
    <w:tmpl w:val="501A7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F9721C"/>
    <w:multiLevelType w:val="hybridMultilevel"/>
    <w:tmpl w:val="B3B255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FF075F5"/>
    <w:multiLevelType w:val="multilevel"/>
    <w:tmpl w:val="F8B2864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7">
    <w:nsid w:val="205B74BA"/>
    <w:multiLevelType w:val="hybridMultilevel"/>
    <w:tmpl w:val="8E12D75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21F26C98"/>
    <w:multiLevelType w:val="hybridMultilevel"/>
    <w:tmpl w:val="BB0E7DD6"/>
    <w:lvl w:ilvl="0" w:tplc="56764FF2">
      <w:start w:val="1"/>
      <w:numFmt w:val="ordin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21F31F8"/>
    <w:multiLevelType w:val="hybridMultilevel"/>
    <w:tmpl w:val="85742692"/>
    <w:lvl w:ilvl="0" w:tplc="71E6ED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7308F7"/>
    <w:multiLevelType w:val="hybridMultilevel"/>
    <w:tmpl w:val="4F04D5E8"/>
    <w:lvl w:ilvl="0" w:tplc="20EC6FE6">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CB33F1"/>
    <w:multiLevelType w:val="hybridMultilevel"/>
    <w:tmpl w:val="B70CF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5154B18"/>
    <w:multiLevelType w:val="hybridMultilevel"/>
    <w:tmpl w:val="52EA6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9D16344"/>
    <w:multiLevelType w:val="hybridMultilevel"/>
    <w:tmpl w:val="EDC0A5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5A6AE3"/>
    <w:multiLevelType w:val="hybridMultilevel"/>
    <w:tmpl w:val="14C8A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A70FB8"/>
    <w:multiLevelType w:val="hybridMultilevel"/>
    <w:tmpl w:val="FBFA5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DBB2D08"/>
    <w:multiLevelType w:val="hybridMultilevel"/>
    <w:tmpl w:val="AD10D5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DFF3A8C"/>
    <w:multiLevelType w:val="hybridMultilevel"/>
    <w:tmpl w:val="90720E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E0533A9"/>
    <w:multiLevelType w:val="hybridMultilevel"/>
    <w:tmpl w:val="1004CC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EAC3CF4"/>
    <w:multiLevelType w:val="hybridMultilevel"/>
    <w:tmpl w:val="498AAE52"/>
    <w:lvl w:ilvl="0" w:tplc="95C673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9C3D82"/>
    <w:multiLevelType w:val="hybridMultilevel"/>
    <w:tmpl w:val="49EA23E6"/>
    <w:lvl w:ilvl="0" w:tplc="0182535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29E0660"/>
    <w:multiLevelType w:val="multilevel"/>
    <w:tmpl w:val="6CEA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3417C14"/>
    <w:multiLevelType w:val="multilevel"/>
    <w:tmpl w:val="D270AF6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3">
    <w:nsid w:val="342E003A"/>
    <w:multiLevelType w:val="hybridMultilevel"/>
    <w:tmpl w:val="D39C869C"/>
    <w:lvl w:ilvl="0" w:tplc="5286469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4375FCE"/>
    <w:multiLevelType w:val="hybridMultilevel"/>
    <w:tmpl w:val="40BE1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5D1553"/>
    <w:multiLevelType w:val="hybridMultilevel"/>
    <w:tmpl w:val="98AED2A2"/>
    <w:lvl w:ilvl="0" w:tplc="AC82A7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7E02E4"/>
    <w:multiLevelType w:val="hybridMultilevel"/>
    <w:tmpl w:val="4ACE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5EA0DE8"/>
    <w:multiLevelType w:val="hybridMultilevel"/>
    <w:tmpl w:val="C7A8EBAE"/>
    <w:lvl w:ilvl="0" w:tplc="85269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BE61F1"/>
    <w:multiLevelType w:val="hybridMultilevel"/>
    <w:tmpl w:val="40BE1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4C2360"/>
    <w:multiLevelType w:val="hybridMultilevel"/>
    <w:tmpl w:val="DD06DDC6"/>
    <w:lvl w:ilvl="0" w:tplc="C5CCD00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75338D2"/>
    <w:multiLevelType w:val="hybridMultilevel"/>
    <w:tmpl w:val="FB1A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AC422E"/>
    <w:multiLevelType w:val="hybridMultilevel"/>
    <w:tmpl w:val="32F43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CB65FAE"/>
    <w:multiLevelType w:val="hybridMultilevel"/>
    <w:tmpl w:val="DDE2C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D040079"/>
    <w:multiLevelType w:val="hybridMultilevel"/>
    <w:tmpl w:val="C4708588"/>
    <w:lvl w:ilvl="0" w:tplc="93B05D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DFD5983"/>
    <w:multiLevelType w:val="hybridMultilevel"/>
    <w:tmpl w:val="893681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3E917EBA"/>
    <w:multiLevelType w:val="hybridMultilevel"/>
    <w:tmpl w:val="FBE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8B6D7F"/>
    <w:multiLevelType w:val="hybridMultilevel"/>
    <w:tmpl w:val="D4845B46"/>
    <w:lvl w:ilvl="0" w:tplc="D7A44E2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57E44B7"/>
    <w:multiLevelType w:val="hybridMultilevel"/>
    <w:tmpl w:val="C1D8376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8">
    <w:nsid w:val="49BB596B"/>
    <w:multiLevelType w:val="hybridMultilevel"/>
    <w:tmpl w:val="5358C5C6"/>
    <w:lvl w:ilvl="0" w:tplc="56764FF2">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C410DDD"/>
    <w:multiLevelType w:val="hybridMultilevel"/>
    <w:tmpl w:val="033A30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CA11442"/>
    <w:multiLevelType w:val="hybridMultilevel"/>
    <w:tmpl w:val="C28CF148"/>
    <w:lvl w:ilvl="0" w:tplc="408227DE">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E061047"/>
    <w:multiLevelType w:val="hybridMultilevel"/>
    <w:tmpl w:val="56FA0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F9F58AA"/>
    <w:multiLevelType w:val="hybridMultilevel"/>
    <w:tmpl w:val="28D616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C20BA9"/>
    <w:multiLevelType w:val="hybridMultilevel"/>
    <w:tmpl w:val="1A44E6EE"/>
    <w:lvl w:ilvl="0" w:tplc="0112486A">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D95000"/>
    <w:multiLevelType w:val="multilevel"/>
    <w:tmpl w:val="A4A263D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5">
    <w:nsid w:val="55F73EE2"/>
    <w:multiLevelType w:val="hybridMultilevel"/>
    <w:tmpl w:val="3378F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605B3B"/>
    <w:multiLevelType w:val="hybridMultilevel"/>
    <w:tmpl w:val="554EE572"/>
    <w:lvl w:ilvl="0" w:tplc="8AD0F922">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66A6FE7"/>
    <w:multiLevelType w:val="hybridMultilevel"/>
    <w:tmpl w:val="5D8C4394"/>
    <w:lvl w:ilvl="0" w:tplc="AD7AB4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8824C54"/>
    <w:multiLevelType w:val="hybridMultilevel"/>
    <w:tmpl w:val="D5BE5202"/>
    <w:lvl w:ilvl="0" w:tplc="0F64DA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9ED181D"/>
    <w:multiLevelType w:val="hybridMultilevel"/>
    <w:tmpl w:val="A404C5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5C322BF4"/>
    <w:multiLevelType w:val="hybridMultilevel"/>
    <w:tmpl w:val="B8A87E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5E301A35"/>
    <w:multiLevelType w:val="hybridMultilevel"/>
    <w:tmpl w:val="100AA2EA"/>
    <w:lvl w:ilvl="0" w:tplc="F7786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01B280D"/>
    <w:multiLevelType w:val="hybridMultilevel"/>
    <w:tmpl w:val="BB8ED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2A4B84"/>
    <w:multiLevelType w:val="hybridMultilevel"/>
    <w:tmpl w:val="96FCD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16F18C9"/>
    <w:multiLevelType w:val="hybridMultilevel"/>
    <w:tmpl w:val="3E2A3E26"/>
    <w:lvl w:ilvl="0" w:tplc="56764FF2">
      <w:start w:val="1"/>
      <w:numFmt w:val="ordin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61B76D4F"/>
    <w:multiLevelType w:val="hybridMultilevel"/>
    <w:tmpl w:val="7070E0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61F42089"/>
    <w:multiLevelType w:val="hybridMultilevel"/>
    <w:tmpl w:val="A774A4E8"/>
    <w:lvl w:ilvl="0" w:tplc="A60C85A6">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25106D8"/>
    <w:multiLevelType w:val="hybridMultilevel"/>
    <w:tmpl w:val="4328D88A"/>
    <w:lvl w:ilvl="0" w:tplc="56764FF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C1622D"/>
    <w:multiLevelType w:val="hybridMultilevel"/>
    <w:tmpl w:val="A8C41B26"/>
    <w:lvl w:ilvl="0" w:tplc="ADB222E4">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63BA1D55"/>
    <w:multiLevelType w:val="hybridMultilevel"/>
    <w:tmpl w:val="0F0827E4"/>
    <w:lvl w:ilvl="0" w:tplc="63DC7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875018"/>
    <w:multiLevelType w:val="hybridMultilevel"/>
    <w:tmpl w:val="0120A366"/>
    <w:lvl w:ilvl="0" w:tplc="56764FF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89C7CD4"/>
    <w:multiLevelType w:val="hybridMultilevel"/>
    <w:tmpl w:val="3F7AAB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D0231CF"/>
    <w:multiLevelType w:val="multilevel"/>
    <w:tmpl w:val="2BFE259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3">
    <w:nsid w:val="6F9032A3"/>
    <w:multiLevelType w:val="hybridMultilevel"/>
    <w:tmpl w:val="94F4BFA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72AD2216"/>
    <w:multiLevelType w:val="hybridMultilevel"/>
    <w:tmpl w:val="D494CEF8"/>
    <w:lvl w:ilvl="0" w:tplc="E67E03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34A3AA2"/>
    <w:multiLevelType w:val="hybridMultilevel"/>
    <w:tmpl w:val="E9225AAC"/>
    <w:lvl w:ilvl="0" w:tplc="BBD2FA8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45668AD"/>
    <w:multiLevelType w:val="hybridMultilevel"/>
    <w:tmpl w:val="28D616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4890E29"/>
    <w:multiLevelType w:val="hybridMultilevel"/>
    <w:tmpl w:val="D3200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7403746"/>
    <w:multiLevelType w:val="hybridMultilevel"/>
    <w:tmpl w:val="62EA0E76"/>
    <w:lvl w:ilvl="0" w:tplc="157C7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78F7AD1"/>
    <w:multiLevelType w:val="hybridMultilevel"/>
    <w:tmpl w:val="1BEA5C18"/>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90">
    <w:nsid w:val="7BFD66F0"/>
    <w:multiLevelType w:val="hybridMultilevel"/>
    <w:tmpl w:val="B5F85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CF22FFD"/>
    <w:multiLevelType w:val="hybridMultilevel"/>
    <w:tmpl w:val="F7C49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D434853"/>
    <w:multiLevelType w:val="hybridMultilevel"/>
    <w:tmpl w:val="CD4A4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D9C0C56"/>
    <w:multiLevelType w:val="hybridMultilevel"/>
    <w:tmpl w:val="F22AD77A"/>
    <w:lvl w:ilvl="0" w:tplc="1476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D9C1EC3"/>
    <w:multiLevelType w:val="hybridMultilevel"/>
    <w:tmpl w:val="4B7E81FE"/>
    <w:lvl w:ilvl="0" w:tplc="F7786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EC17EBF"/>
    <w:multiLevelType w:val="hybridMultilevel"/>
    <w:tmpl w:val="5A865F94"/>
    <w:lvl w:ilvl="0" w:tplc="874E4E86">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FF4DD4"/>
    <w:multiLevelType w:val="hybridMultilevel"/>
    <w:tmpl w:val="F824128C"/>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97">
    <w:nsid w:val="7FF36F26"/>
    <w:multiLevelType w:val="hybridMultilevel"/>
    <w:tmpl w:val="A5D8E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6"/>
  </w:num>
  <w:num w:numId="16">
    <w:abstractNumId w:val="82"/>
  </w:num>
  <w:num w:numId="17">
    <w:abstractNumId w:val="42"/>
  </w:num>
  <w:num w:numId="18">
    <w:abstractNumId w:val="26"/>
  </w:num>
  <w:num w:numId="19">
    <w:abstractNumId w:val="64"/>
  </w:num>
  <w:num w:numId="20">
    <w:abstractNumId w:val="66"/>
  </w:num>
  <w:num w:numId="21">
    <w:abstractNumId w:val="30"/>
  </w:num>
  <w:num w:numId="22">
    <w:abstractNumId w:val="63"/>
  </w:num>
  <w:num w:numId="23">
    <w:abstractNumId w:val="11"/>
  </w:num>
  <w:num w:numId="24">
    <w:abstractNumId w:val="12"/>
  </w:num>
  <w:num w:numId="25">
    <w:abstractNumId w:val="50"/>
  </w:num>
  <w:num w:numId="26">
    <w:abstractNumId w:val="73"/>
  </w:num>
  <w:num w:numId="27">
    <w:abstractNumId w:val="32"/>
  </w:num>
  <w:num w:numId="28">
    <w:abstractNumId w:val="61"/>
  </w:num>
  <w:num w:numId="29">
    <w:abstractNumId w:val="44"/>
  </w:num>
  <w:num w:numId="30">
    <w:abstractNumId w:val="48"/>
  </w:num>
  <w:num w:numId="3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6"/>
  </w:num>
  <w:num w:numId="34">
    <w:abstractNumId w:val="19"/>
  </w:num>
  <w:num w:numId="35">
    <w:abstractNumId w:val="17"/>
  </w:num>
  <w:num w:numId="36">
    <w:abstractNumId w:val="27"/>
  </w:num>
  <w:num w:numId="37">
    <w:abstractNumId w:val="1"/>
  </w:num>
  <w:num w:numId="38">
    <w:abstractNumId w:val="14"/>
  </w:num>
  <w:num w:numId="39">
    <w:abstractNumId w:val="16"/>
  </w:num>
  <w:num w:numId="40">
    <w:abstractNumId w:val="52"/>
  </w:num>
  <w:num w:numId="41">
    <w:abstractNumId w:val="91"/>
  </w:num>
  <w:num w:numId="42">
    <w:abstractNumId w:val="7"/>
  </w:num>
  <w:num w:numId="43">
    <w:abstractNumId w:val="84"/>
  </w:num>
  <w:num w:numId="44">
    <w:abstractNumId w:val="29"/>
  </w:num>
  <w:num w:numId="45">
    <w:abstractNumId w:val="39"/>
  </w:num>
  <w:num w:numId="46">
    <w:abstractNumId w:val="13"/>
  </w:num>
  <w:num w:numId="47">
    <w:abstractNumId w:val="4"/>
  </w:num>
  <w:num w:numId="48">
    <w:abstractNumId w:val="85"/>
  </w:num>
  <w:num w:numId="49">
    <w:abstractNumId w:val="86"/>
  </w:num>
  <w:num w:numId="50">
    <w:abstractNumId w:val="33"/>
  </w:num>
  <w:num w:numId="51">
    <w:abstractNumId w:val="81"/>
  </w:num>
  <w:num w:numId="52">
    <w:abstractNumId w:val="56"/>
  </w:num>
  <w:num w:numId="53">
    <w:abstractNumId w:val="65"/>
  </w:num>
  <w:num w:numId="54">
    <w:abstractNumId w:val="24"/>
  </w:num>
  <w:num w:numId="5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num>
  <w:num w:numId="75">
    <w:abstractNumId w:val="76"/>
  </w:num>
  <w:num w:numId="76">
    <w:abstractNumId w:val="95"/>
  </w:num>
  <w:num w:numId="77">
    <w:abstractNumId w:val="3"/>
  </w:num>
  <w:num w:numId="78">
    <w:abstractNumId w:val="22"/>
  </w:num>
  <w:num w:numId="79">
    <w:abstractNumId w:val="9"/>
  </w:num>
  <w:num w:numId="80">
    <w:abstractNumId w:val="80"/>
  </w:num>
  <w:num w:numId="81">
    <w:abstractNumId w:val="49"/>
  </w:num>
  <w:num w:numId="82">
    <w:abstractNumId w:val="53"/>
  </w:num>
  <w:num w:numId="83">
    <w:abstractNumId w:val="93"/>
  </w:num>
  <w:num w:numId="84">
    <w:abstractNumId w:val="68"/>
  </w:num>
  <w:num w:numId="85">
    <w:abstractNumId w:val="18"/>
  </w:num>
  <w:num w:numId="86">
    <w:abstractNumId w:val="67"/>
  </w:num>
  <w:num w:numId="87">
    <w:abstractNumId w:val="79"/>
  </w:num>
  <w:num w:numId="88">
    <w:abstractNumId w:val="87"/>
  </w:num>
  <w:num w:numId="89">
    <w:abstractNumId w:val="62"/>
  </w:num>
  <w:num w:numId="90">
    <w:abstractNumId w:val="72"/>
  </w:num>
  <w:num w:numId="91">
    <w:abstractNumId w:val="35"/>
  </w:num>
  <w:num w:numId="92">
    <w:abstractNumId w:val="46"/>
  </w:num>
  <w:num w:numId="93">
    <w:abstractNumId w:val="89"/>
  </w:num>
  <w:num w:numId="94">
    <w:abstractNumId w:val="8"/>
  </w:num>
  <w:num w:numId="95">
    <w:abstractNumId w:val="57"/>
  </w:num>
  <w:num w:numId="96">
    <w:abstractNumId w:val="51"/>
  </w:num>
  <w:num w:numId="97">
    <w:abstractNumId w:val="94"/>
  </w:num>
  <w:num w:numId="98">
    <w:abstractNumId w:val="71"/>
  </w:num>
  <w:num w:numId="99">
    <w:abstractNumId w:val="90"/>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20D0A"/>
    <w:rsid w:val="000014AD"/>
    <w:rsid w:val="00014D99"/>
    <w:rsid w:val="00020365"/>
    <w:rsid w:val="000219A9"/>
    <w:rsid w:val="000233B9"/>
    <w:rsid w:val="000311F1"/>
    <w:rsid w:val="00031CA8"/>
    <w:rsid w:val="00053529"/>
    <w:rsid w:val="00063F0B"/>
    <w:rsid w:val="000762A9"/>
    <w:rsid w:val="000762F2"/>
    <w:rsid w:val="00076B73"/>
    <w:rsid w:val="00081D1F"/>
    <w:rsid w:val="0008454A"/>
    <w:rsid w:val="00085403"/>
    <w:rsid w:val="00086533"/>
    <w:rsid w:val="00095EF4"/>
    <w:rsid w:val="0009794B"/>
    <w:rsid w:val="00097A56"/>
    <w:rsid w:val="000A163C"/>
    <w:rsid w:val="000A761A"/>
    <w:rsid w:val="000A762F"/>
    <w:rsid w:val="000B5BF0"/>
    <w:rsid w:val="000C2E6E"/>
    <w:rsid w:val="000C38EE"/>
    <w:rsid w:val="000D01C4"/>
    <w:rsid w:val="000D0D39"/>
    <w:rsid w:val="000D1F84"/>
    <w:rsid w:val="000D5E5B"/>
    <w:rsid w:val="000E2AF3"/>
    <w:rsid w:val="000E36DD"/>
    <w:rsid w:val="000E39C2"/>
    <w:rsid w:val="000E4DDE"/>
    <w:rsid w:val="000E612E"/>
    <w:rsid w:val="000F1AC2"/>
    <w:rsid w:val="000F2D53"/>
    <w:rsid w:val="00103F0F"/>
    <w:rsid w:val="0010765E"/>
    <w:rsid w:val="00116B5E"/>
    <w:rsid w:val="00117BCA"/>
    <w:rsid w:val="00120D0A"/>
    <w:rsid w:val="001236F3"/>
    <w:rsid w:val="00125277"/>
    <w:rsid w:val="00127A43"/>
    <w:rsid w:val="00133AF5"/>
    <w:rsid w:val="00140998"/>
    <w:rsid w:val="0014555D"/>
    <w:rsid w:val="001540B4"/>
    <w:rsid w:val="00163600"/>
    <w:rsid w:val="001719AC"/>
    <w:rsid w:val="00180402"/>
    <w:rsid w:val="00185F1A"/>
    <w:rsid w:val="001861E1"/>
    <w:rsid w:val="001877D5"/>
    <w:rsid w:val="00194C62"/>
    <w:rsid w:val="001964A7"/>
    <w:rsid w:val="00196FCE"/>
    <w:rsid w:val="001A7CB1"/>
    <w:rsid w:val="001B3868"/>
    <w:rsid w:val="001C3DF5"/>
    <w:rsid w:val="001C576E"/>
    <w:rsid w:val="001D224E"/>
    <w:rsid w:val="001D2BC4"/>
    <w:rsid w:val="001D59E7"/>
    <w:rsid w:val="001D6019"/>
    <w:rsid w:val="001D75BF"/>
    <w:rsid w:val="001E3D00"/>
    <w:rsid w:val="001E6747"/>
    <w:rsid w:val="001F0CD9"/>
    <w:rsid w:val="001F1483"/>
    <w:rsid w:val="001F47EA"/>
    <w:rsid w:val="002203E0"/>
    <w:rsid w:val="00223E1F"/>
    <w:rsid w:val="00237B88"/>
    <w:rsid w:val="00243368"/>
    <w:rsid w:val="0024584F"/>
    <w:rsid w:val="00250089"/>
    <w:rsid w:val="002542B5"/>
    <w:rsid w:val="00254DA3"/>
    <w:rsid w:val="0026165C"/>
    <w:rsid w:val="002762FC"/>
    <w:rsid w:val="00281823"/>
    <w:rsid w:val="00283DA6"/>
    <w:rsid w:val="0028520C"/>
    <w:rsid w:val="00287656"/>
    <w:rsid w:val="00292FCA"/>
    <w:rsid w:val="00295815"/>
    <w:rsid w:val="002B5FC0"/>
    <w:rsid w:val="002B7D60"/>
    <w:rsid w:val="002C3BD0"/>
    <w:rsid w:val="002D2ADA"/>
    <w:rsid w:val="002D2E0E"/>
    <w:rsid w:val="002D5461"/>
    <w:rsid w:val="002D556C"/>
    <w:rsid w:val="002D5A1C"/>
    <w:rsid w:val="002E0BCF"/>
    <w:rsid w:val="002E3B50"/>
    <w:rsid w:val="002F16E5"/>
    <w:rsid w:val="002F3B84"/>
    <w:rsid w:val="002F7352"/>
    <w:rsid w:val="00305967"/>
    <w:rsid w:val="00305B82"/>
    <w:rsid w:val="00310C64"/>
    <w:rsid w:val="00314D6D"/>
    <w:rsid w:val="00315D29"/>
    <w:rsid w:val="00321578"/>
    <w:rsid w:val="0032284E"/>
    <w:rsid w:val="003235E2"/>
    <w:rsid w:val="00323E38"/>
    <w:rsid w:val="00331978"/>
    <w:rsid w:val="00332D9B"/>
    <w:rsid w:val="003339C4"/>
    <w:rsid w:val="0033528F"/>
    <w:rsid w:val="0035402C"/>
    <w:rsid w:val="0036049E"/>
    <w:rsid w:val="00361AB7"/>
    <w:rsid w:val="003633A1"/>
    <w:rsid w:val="0036572B"/>
    <w:rsid w:val="00373CA1"/>
    <w:rsid w:val="00374DC5"/>
    <w:rsid w:val="00384CEC"/>
    <w:rsid w:val="0038539D"/>
    <w:rsid w:val="003855EB"/>
    <w:rsid w:val="003862F3"/>
    <w:rsid w:val="00393656"/>
    <w:rsid w:val="003A0849"/>
    <w:rsid w:val="003A26B7"/>
    <w:rsid w:val="003A2ACA"/>
    <w:rsid w:val="003B29BE"/>
    <w:rsid w:val="003B3E8B"/>
    <w:rsid w:val="003D3CD6"/>
    <w:rsid w:val="003D4243"/>
    <w:rsid w:val="003D5EB0"/>
    <w:rsid w:val="003E150A"/>
    <w:rsid w:val="003E4304"/>
    <w:rsid w:val="003E448B"/>
    <w:rsid w:val="00400BC6"/>
    <w:rsid w:val="00401A4A"/>
    <w:rsid w:val="00403826"/>
    <w:rsid w:val="00405811"/>
    <w:rsid w:val="00413EBE"/>
    <w:rsid w:val="00417B29"/>
    <w:rsid w:val="004208F6"/>
    <w:rsid w:val="00421802"/>
    <w:rsid w:val="00421A16"/>
    <w:rsid w:val="004225D0"/>
    <w:rsid w:val="00423553"/>
    <w:rsid w:val="00423E49"/>
    <w:rsid w:val="00425241"/>
    <w:rsid w:val="0042775A"/>
    <w:rsid w:val="00431D48"/>
    <w:rsid w:val="004338E6"/>
    <w:rsid w:val="00433A35"/>
    <w:rsid w:val="00441318"/>
    <w:rsid w:val="00441A36"/>
    <w:rsid w:val="004500E0"/>
    <w:rsid w:val="00450115"/>
    <w:rsid w:val="00451A68"/>
    <w:rsid w:val="00453332"/>
    <w:rsid w:val="0046580F"/>
    <w:rsid w:val="004715D5"/>
    <w:rsid w:val="00471F54"/>
    <w:rsid w:val="00476E50"/>
    <w:rsid w:val="0048048C"/>
    <w:rsid w:val="00480550"/>
    <w:rsid w:val="00480699"/>
    <w:rsid w:val="00481DCD"/>
    <w:rsid w:val="004824B5"/>
    <w:rsid w:val="0048640A"/>
    <w:rsid w:val="00497A1A"/>
    <w:rsid w:val="004A0488"/>
    <w:rsid w:val="004A14F8"/>
    <w:rsid w:val="004A6C2C"/>
    <w:rsid w:val="004B21C3"/>
    <w:rsid w:val="004B3A40"/>
    <w:rsid w:val="004B708E"/>
    <w:rsid w:val="004B7A41"/>
    <w:rsid w:val="004C2EFE"/>
    <w:rsid w:val="004D129C"/>
    <w:rsid w:val="004D1B79"/>
    <w:rsid w:val="004D41CE"/>
    <w:rsid w:val="004D5D7B"/>
    <w:rsid w:val="004E35B8"/>
    <w:rsid w:val="004F6998"/>
    <w:rsid w:val="005019AF"/>
    <w:rsid w:val="0050351B"/>
    <w:rsid w:val="00503749"/>
    <w:rsid w:val="005206D7"/>
    <w:rsid w:val="00521421"/>
    <w:rsid w:val="00532F33"/>
    <w:rsid w:val="0053347C"/>
    <w:rsid w:val="0055248B"/>
    <w:rsid w:val="00555C3F"/>
    <w:rsid w:val="00557D71"/>
    <w:rsid w:val="005622E6"/>
    <w:rsid w:val="00571696"/>
    <w:rsid w:val="005756E4"/>
    <w:rsid w:val="00575C37"/>
    <w:rsid w:val="00580614"/>
    <w:rsid w:val="005832CB"/>
    <w:rsid w:val="00587381"/>
    <w:rsid w:val="00590B7C"/>
    <w:rsid w:val="00590F39"/>
    <w:rsid w:val="005947E5"/>
    <w:rsid w:val="005A27EA"/>
    <w:rsid w:val="005A2CCE"/>
    <w:rsid w:val="005A3FD2"/>
    <w:rsid w:val="005A564F"/>
    <w:rsid w:val="005A7FC4"/>
    <w:rsid w:val="005C22DF"/>
    <w:rsid w:val="005C4425"/>
    <w:rsid w:val="005C493A"/>
    <w:rsid w:val="005C7E08"/>
    <w:rsid w:val="005D0339"/>
    <w:rsid w:val="005D50D8"/>
    <w:rsid w:val="005E29F0"/>
    <w:rsid w:val="006003D6"/>
    <w:rsid w:val="00600854"/>
    <w:rsid w:val="006054CC"/>
    <w:rsid w:val="00616419"/>
    <w:rsid w:val="006204F2"/>
    <w:rsid w:val="00620FD2"/>
    <w:rsid w:val="00622FCE"/>
    <w:rsid w:val="006256F2"/>
    <w:rsid w:val="006263C8"/>
    <w:rsid w:val="0063208B"/>
    <w:rsid w:val="00636893"/>
    <w:rsid w:val="00645682"/>
    <w:rsid w:val="00645E3E"/>
    <w:rsid w:val="006521F3"/>
    <w:rsid w:val="00653C6C"/>
    <w:rsid w:val="0066003A"/>
    <w:rsid w:val="00660C24"/>
    <w:rsid w:val="00670FC4"/>
    <w:rsid w:val="00675458"/>
    <w:rsid w:val="00681190"/>
    <w:rsid w:val="006910BF"/>
    <w:rsid w:val="006A4BE5"/>
    <w:rsid w:val="006B2058"/>
    <w:rsid w:val="006B3D5A"/>
    <w:rsid w:val="006B4206"/>
    <w:rsid w:val="006B5AB2"/>
    <w:rsid w:val="006C0689"/>
    <w:rsid w:val="006C2BA9"/>
    <w:rsid w:val="006C300F"/>
    <w:rsid w:val="006C5327"/>
    <w:rsid w:val="006D306F"/>
    <w:rsid w:val="006D7DB9"/>
    <w:rsid w:val="006E0FEE"/>
    <w:rsid w:val="006E26AC"/>
    <w:rsid w:val="006F0DC9"/>
    <w:rsid w:val="006F275F"/>
    <w:rsid w:val="006F3046"/>
    <w:rsid w:val="006F3FB2"/>
    <w:rsid w:val="006F4288"/>
    <w:rsid w:val="006F4A5C"/>
    <w:rsid w:val="0070095B"/>
    <w:rsid w:val="00701683"/>
    <w:rsid w:val="00701ACF"/>
    <w:rsid w:val="00711605"/>
    <w:rsid w:val="00713627"/>
    <w:rsid w:val="007148D5"/>
    <w:rsid w:val="00715CFB"/>
    <w:rsid w:val="007164BE"/>
    <w:rsid w:val="0071701C"/>
    <w:rsid w:val="007203C4"/>
    <w:rsid w:val="00730024"/>
    <w:rsid w:val="00731685"/>
    <w:rsid w:val="00734A57"/>
    <w:rsid w:val="0073662B"/>
    <w:rsid w:val="007463AA"/>
    <w:rsid w:val="007617F0"/>
    <w:rsid w:val="0076487D"/>
    <w:rsid w:val="00764AC4"/>
    <w:rsid w:val="00767766"/>
    <w:rsid w:val="00773DEB"/>
    <w:rsid w:val="00774F8E"/>
    <w:rsid w:val="0077654D"/>
    <w:rsid w:val="0078092E"/>
    <w:rsid w:val="0078111D"/>
    <w:rsid w:val="007815A9"/>
    <w:rsid w:val="007819FA"/>
    <w:rsid w:val="007821C7"/>
    <w:rsid w:val="00783762"/>
    <w:rsid w:val="00785BBD"/>
    <w:rsid w:val="0078712B"/>
    <w:rsid w:val="00790AF0"/>
    <w:rsid w:val="0079299E"/>
    <w:rsid w:val="007936E8"/>
    <w:rsid w:val="00795EE4"/>
    <w:rsid w:val="00797C01"/>
    <w:rsid w:val="007A1DDC"/>
    <w:rsid w:val="007A49E0"/>
    <w:rsid w:val="007A512C"/>
    <w:rsid w:val="007A7168"/>
    <w:rsid w:val="007A752E"/>
    <w:rsid w:val="007B0C3E"/>
    <w:rsid w:val="007C0AD3"/>
    <w:rsid w:val="007C2D58"/>
    <w:rsid w:val="007C32AA"/>
    <w:rsid w:val="007C340B"/>
    <w:rsid w:val="007C65E5"/>
    <w:rsid w:val="007C6879"/>
    <w:rsid w:val="007D3CCA"/>
    <w:rsid w:val="007D4953"/>
    <w:rsid w:val="00802F18"/>
    <w:rsid w:val="00803C1D"/>
    <w:rsid w:val="00804769"/>
    <w:rsid w:val="00813B38"/>
    <w:rsid w:val="0081403B"/>
    <w:rsid w:val="0083311E"/>
    <w:rsid w:val="00833297"/>
    <w:rsid w:val="008356DC"/>
    <w:rsid w:val="00842E6E"/>
    <w:rsid w:val="00844640"/>
    <w:rsid w:val="00844E54"/>
    <w:rsid w:val="00846C84"/>
    <w:rsid w:val="0084733E"/>
    <w:rsid w:val="00850EBC"/>
    <w:rsid w:val="00855A36"/>
    <w:rsid w:val="00862925"/>
    <w:rsid w:val="00862C4B"/>
    <w:rsid w:val="0086556F"/>
    <w:rsid w:val="00875AED"/>
    <w:rsid w:val="0088145F"/>
    <w:rsid w:val="008928BD"/>
    <w:rsid w:val="008A0E54"/>
    <w:rsid w:val="008A619A"/>
    <w:rsid w:val="008B17ED"/>
    <w:rsid w:val="008B4426"/>
    <w:rsid w:val="008B592B"/>
    <w:rsid w:val="008C1861"/>
    <w:rsid w:val="008C4771"/>
    <w:rsid w:val="008D3001"/>
    <w:rsid w:val="008D43BB"/>
    <w:rsid w:val="008D51E9"/>
    <w:rsid w:val="008D7C41"/>
    <w:rsid w:val="008E1509"/>
    <w:rsid w:val="008E4BD4"/>
    <w:rsid w:val="008E5362"/>
    <w:rsid w:val="008E63A0"/>
    <w:rsid w:val="008F55A5"/>
    <w:rsid w:val="008F5BE6"/>
    <w:rsid w:val="009058AA"/>
    <w:rsid w:val="009078FD"/>
    <w:rsid w:val="0091306D"/>
    <w:rsid w:val="0091494D"/>
    <w:rsid w:val="0092084B"/>
    <w:rsid w:val="00921A03"/>
    <w:rsid w:val="00923765"/>
    <w:rsid w:val="00925C32"/>
    <w:rsid w:val="00926246"/>
    <w:rsid w:val="00926CC7"/>
    <w:rsid w:val="0093478B"/>
    <w:rsid w:val="00934F85"/>
    <w:rsid w:val="0094325B"/>
    <w:rsid w:val="009435C4"/>
    <w:rsid w:val="00946648"/>
    <w:rsid w:val="00947836"/>
    <w:rsid w:val="00957030"/>
    <w:rsid w:val="009608A9"/>
    <w:rsid w:val="009616E3"/>
    <w:rsid w:val="00964B52"/>
    <w:rsid w:val="00965A31"/>
    <w:rsid w:val="00967BA3"/>
    <w:rsid w:val="00967C23"/>
    <w:rsid w:val="00970836"/>
    <w:rsid w:val="009709CD"/>
    <w:rsid w:val="00972AB4"/>
    <w:rsid w:val="00973C31"/>
    <w:rsid w:val="00991FB1"/>
    <w:rsid w:val="00993226"/>
    <w:rsid w:val="009A55E1"/>
    <w:rsid w:val="009B004D"/>
    <w:rsid w:val="009C0902"/>
    <w:rsid w:val="009C2193"/>
    <w:rsid w:val="009C7BED"/>
    <w:rsid w:val="009D08D5"/>
    <w:rsid w:val="009D0D8D"/>
    <w:rsid w:val="009E021A"/>
    <w:rsid w:val="009E1E20"/>
    <w:rsid w:val="009E279D"/>
    <w:rsid w:val="009E36C1"/>
    <w:rsid w:val="009E48B3"/>
    <w:rsid w:val="009F0978"/>
    <w:rsid w:val="009F1718"/>
    <w:rsid w:val="009F2680"/>
    <w:rsid w:val="009F31EE"/>
    <w:rsid w:val="00A00492"/>
    <w:rsid w:val="00A00525"/>
    <w:rsid w:val="00A05C5B"/>
    <w:rsid w:val="00A05C9D"/>
    <w:rsid w:val="00A06B4B"/>
    <w:rsid w:val="00A100A8"/>
    <w:rsid w:val="00A13A01"/>
    <w:rsid w:val="00A20887"/>
    <w:rsid w:val="00A26EE2"/>
    <w:rsid w:val="00A278F3"/>
    <w:rsid w:val="00A30D2B"/>
    <w:rsid w:val="00A32FD6"/>
    <w:rsid w:val="00A3424C"/>
    <w:rsid w:val="00A352A9"/>
    <w:rsid w:val="00A424A4"/>
    <w:rsid w:val="00A52919"/>
    <w:rsid w:val="00A56247"/>
    <w:rsid w:val="00A56399"/>
    <w:rsid w:val="00A654BC"/>
    <w:rsid w:val="00A67E15"/>
    <w:rsid w:val="00A72300"/>
    <w:rsid w:val="00A80697"/>
    <w:rsid w:val="00A82A7A"/>
    <w:rsid w:val="00A877F4"/>
    <w:rsid w:val="00A920BC"/>
    <w:rsid w:val="00A95642"/>
    <w:rsid w:val="00AA3D53"/>
    <w:rsid w:val="00AA662F"/>
    <w:rsid w:val="00AD31A7"/>
    <w:rsid w:val="00AD5C75"/>
    <w:rsid w:val="00AF406A"/>
    <w:rsid w:val="00B025D5"/>
    <w:rsid w:val="00B054D8"/>
    <w:rsid w:val="00B05A1D"/>
    <w:rsid w:val="00B06C83"/>
    <w:rsid w:val="00B1181B"/>
    <w:rsid w:val="00B1385F"/>
    <w:rsid w:val="00B21550"/>
    <w:rsid w:val="00B22A85"/>
    <w:rsid w:val="00B24716"/>
    <w:rsid w:val="00B248FC"/>
    <w:rsid w:val="00B30806"/>
    <w:rsid w:val="00B35CE7"/>
    <w:rsid w:val="00B423F8"/>
    <w:rsid w:val="00B42415"/>
    <w:rsid w:val="00B4250C"/>
    <w:rsid w:val="00B42AD0"/>
    <w:rsid w:val="00B54BE3"/>
    <w:rsid w:val="00B61704"/>
    <w:rsid w:val="00B634B6"/>
    <w:rsid w:val="00B65B6E"/>
    <w:rsid w:val="00B742FD"/>
    <w:rsid w:val="00B76BD0"/>
    <w:rsid w:val="00B80EDD"/>
    <w:rsid w:val="00B9117D"/>
    <w:rsid w:val="00B96C16"/>
    <w:rsid w:val="00B97F09"/>
    <w:rsid w:val="00BA37DC"/>
    <w:rsid w:val="00BB2275"/>
    <w:rsid w:val="00BB299F"/>
    <w:rsid w:val="00BB591B"/>
    <w:rsid w:val="00BB7307"/>
    <w:rsid w:val="00BC202B"/>
    <w:rsid w:val="00BC43FB"/>
    <w:rsid w:val="00BD6A03"/>
    <w:rsid w:val="00BD7FDB"/>
    <w:rsid w:val="00BE27E1"/>
    <w:rsid w:val="00BE5273"/>
    <w:rsid w:val="00BF10F6"/>
    <w:rsid w:val="00BF537D"/>
    <w:rsid w:val="00C02309"/>
    <w:rsid w:val="00C02BD8"/>
    <w:rsid w:val="00C07001"/>
    <w:rsid w:val="00C1063E"/>
    <w:rsid w:val="00C116E4"/>
    <w:rsid w:val="00C11832"/>
    <w:rsid w:val="00C14131"/>
    <w:rsid w:val="00C14CC2"/>
    <w:rsid w:val="00C1572D"/>
    <w:rsid w:val="00C17BDE"/>
    <w:rsid w:val="00C27069"/>
    <w:rsid w:val="00C404EA"/>
    <w:rsid w:val="00C40F65"/>
    <w:rsid w:val="00C43F58"/>
    <w:rsid w:val="00C465F5"/>
    <w:rsid w:val="00C5380A"/>
    <w:rsid w:val="00C55BB2"/>
    <w:rsid w:val="00C70919"/>
    <w:rsid w:val="00C712F0"/>
    <w:rsid w:val="00C71C18"/>
    <w:rsid w:val="00C7448E"/>
    <w:rsid w:val="00C74E1C"/>
    <w:rsid w:val="00C93B6F"/>
    <w:rsid w:val="00C940C8"/>
    <w:rsid w:val="00CA4142"/>
    <w:rsid w:val="00CA5D6C"/>
    <w:rsid w:val="00CB3256"/>
    <w:rsid w:val="00CB4E34"/>
    <w:rsid w:val="00CD3953"/>
    <w:rsid w:val="00CD730F"/>
    <w:rsid w:val="00CE7295"/>
    <w:rsid w:val="00CF0DE6"/>
    <w:rsid w:val="00CF3CC2"/>
    <w:rsid w:val="00D04869"/>
    <w:rsid w:val="00D04BBC"/>
    <w:rsid w:val="00D04DE9"/>
    <w:rsid w:val="00D13B29"/>
    <w:rsid w:val="00D14BBB"/>
    <w:rsid w:val="00D21FEB"/>
    <w:rsid w:val="00D23B4E"/>
    <w:rsid w:val="00D23B6D"/>
    <w:rsid w:val="00D33BCC"/>
    <w:rsid w:val="00D36BE4"/>
    <w:rsid w:val="00D43DFD"/>
    <w:rsid w:val="00D45D47"/>
    <w:rsid w:val="00D5386F"/>
    <w:rsid w:val="00D545AC"/>
    <w:rsid w:val="00D57E2A"/>
    <w:rsid w:val="00D618B1"/>
    <w:rsid w:val="00D6364F"/>
    <w:rsid w:val="00D64D70"/>
    <w:rsid w:val="00D75920"/>
    <w:rsid w:val="00D76701"/>
    <w:rsid w:val="00D80883"/>
    <w:rsid w:val="00D80DCA"/>
    <w:rsid w:val="00D83979"/>
    <w:rsid w:val="00D85718"/>
    <w:rsid w:val="00D85C36"/>
    <w:rsid w:val="00D86BEA"/>
    <w:rsid w:val="00D95778"/>
    <w:rsid w:val="00DA05A2"/>
    <w:rsid w:val="00DA0B4E"/>
    <w:rsid w:val="00DA0FE8"/>
    <w:rsid w:val="00DA2614"/>
    <w:rsid w:val="00DB17D8"/>
    <w:rsid w:val="00DB245F"/>
    <w:rsid w:val="00DB61CC"/>
    <w:rsid w:val="00DB7DFB"/>
    <w:rsid w:val="00DC30FD"/>
    <w:rsid w:val="00DD020B"/>
    <w:rsid w:val="00DD4305"/>
    <w:rsid w:val="00DD6CCA"/>
    <w:rsid w:val="00DE05EF"/>
    <w:rsid w:val="00DE5466"/>
    <w:rsid w:val="00DF7BA5"/>
    <w:rsid w:val="00E052BA"/>
    <w:rsid w:val="00E07A99"/>
    <w:rsid w:val="00E12D32"/>
    <w:rsid w:val="00E16DB5"/>
    <w:rsid w:val="00E17F34"/>
    <w:rsid w:val="00E17F9D"/>
    <w:rsid w:val="00E2015A"/>
    <w:rsid w:val="00E32344"/>
    <w:rsid w:val="00E4063C"/>
    <w:rsid w:val="00E43E94"/>
    <w:rsid w:val="00E51A38"/>
    <w:rsid w:val="00E52208"/>
    <w:rsid w:val="00E60609"/>
    <w:rsid w:val="00E60A1B"/>
    <w:rsid w:val="00E6151E"/>
    <w:rsid w:val="00E647EE"/>
    <w:rsid w:val="00E65805"/>
    <w:rsid w:val="00E72E58"/>
    <w:rsid w:val="00E7335C"/>
    <w:rsid w:val="00E75B6A"/>
    <w:rsid w:val="00E77572"/>
    <w:rsid w:val="00E809D1"/>
    <w:rsid w:val="00E84AEA"/>
    <w:rsid w:val="00E84B6E"/>
    <w:rsid w:val="00E85800"/>
    <w:rsid w:val="00E93A27"/>
    <w:rsid w:val="00E93A55"/>
    <w:rsid w:val="00EA0879"/>
    <w:rsid w:val="00EA0BEB"/>
    <w:rsid w:val="00EA23D2"/>
    <w:rsid w:val="00EA6E8C"/>
    <w:rsid w:val="00EB13D8"/>
    <w:rsid w:val="00EB49EC"/>
    <w:rsid w:val="00EC2EB3"/>
    <w:rsid w:val="00EC2F27"/>
    <w:rsid w:val="00EC2F35"/>
    <w:rsid w:val="00EC362E"/>
    <w:rsid w:val="00ED1E8B"/>
    <w:rsid w:val="00ED44D9"/>
    <w:rsid w:val="00ED4BF9"/>
    <w:rsid w:val="00ED794B"/>
    <w:rsid w:val="00EE46B0"/>
    <w:rsid w:val="00EE7CB4"/>
    <w:rsid w:val="00EF25A9"/>
    <w:rsid w:val="00F00874"/>
    <w:rsid w:val="00F0124A"/>
    <w:rsid w:val="00F03049"/>
    <w:rsid w:val="00F060A5"/>
    <w:rsid w:val="00F10812"/>
    <w:rsid w:val="00F134B1"/>
    <w:rsid w:val="00F141A2"/>
    <w:rsid w:val="00F16CEC"/>
    <w:rsid w:val="00F2054A"/>
    <w:rsid w:val="00F20E8B"/>
    <w:rsid w:val="00F26966"/>
    <w:rsid w:val="00F269BE"/>
    <w:rsid w:val="00F30FC5"/>
    <w:rsid w:val="00F35FB4"/>
    <w:rsid w:val="00F43C7F"/>
    <w:rsid w:val="00F471D5"/>
    <w:rsid w:val="00F51DB8"/>
    <w:rsid w:val="00F522DC"/>
    <w:rsid w:val="00F537AF"/>
    <w:rsid w:val="00F54480"/>
    <w:rsid w:val="00F6350F"/>
    <w:rsid w:val="00F63812"/>
    <w:rsid w:val="00F65E76"/>
    <w:rsid w:val="00F70744"/>
    <w:rsid w:val="00F70A40"/>
    <w:rsid w:val="00F71535"/>
    <w:rsid w:val="00F81510"/>
    <w:rsid w:val="00F86E99"/>
    <w:rsid w:val="00F938D0"/>
    <w:rsid w:val="00F97027"/>
    <w:rsid w:val="00FA0824"/>
    <w:rsid w:val="00FA68C9"/>
    <w:rsid w:val="00FB754E"/>
    <w:rsid w:val="00FC0607"/>
    <w:rsid w:val="00FD04EC"/>
    <w:rsid w:val="00FD3E45"/>
    <w:rsid w:val="00FD3EE1"/>
    <w:rsid w:val="00FD441C"/>
    <w:rsid w:val="00FE197C"/>
    <w:rsid w:val="00FE3DC8"/>
    <w:rsid w:val="00FE4829"/>
    <w:rsid w:val="00FE5E1E"/>
    <w:rsid w:val="00FF2143"/>
    <w:rsid w:val="00FF31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29F0"/>
  </w:style>
  <w:style w:type="paragraph" w:styleId="Nagwek1">
    <w:name w:val="heading 1"/>
    <w:basedOn w:val="Normalny"/>
    <w:next w:val="Normalny"/>
    <w:link w:val="Nagwek1Znak"/>
    <w:qFormat/>
    <w:rsid w:val="00120D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F0D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F0DC9"/>
    <w:pPr>
      <w:keepNext/>
      <w:spacing w:before="240" w:after="60" w:line="240" w:lineRule="auto"/>
      <w:outlineLvl w:val="2"/>
    </w:pPr>
    <w:rPr>
      <w:rFonts w:ascii="Cambria" w:eastAsia="Times New Roman" w:hAnsi="Cambria" w:cs="Times New Roman"/>
      <w:b/>
      <w:bCs/>
      <w:sz w:val="26"/>
      <w:szCs w:val="26"/>
      <w:lang w:eastAsia="pl-PL"/>
    </w:rPr>
  </w:style>
  <w:style w:type="paragraph" w:styleId="Nagwek5">
    <w:name w:val="heading 5"/>
    <w:basedOn w:val="Normalny"/>
    <w:next w:val="Normalny"/>
    <w:link w:val="Nagwek5Znak"/>
    <w:unhideWhenUsed/>
    <w:qFormat/>
    <w:rsid w:val="006F0DC9"/>
    <w:pPr>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D0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6F0DC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6F0DC9"/>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rsid w:val="006F0DC9"/>
    <w:rPr>
      <w:rFonts w:ascii="Calibri" w:eastAsia="Times New Roman" w:hAnsi="Calibri" w:cs="Times New Roman"/>
      <w:b/>
      <w:bCs/>
      <w:i/>
      <w:iCs/>
      <w:sz w:val="26"/>
      <w:szCs w:val="26"/>
    </w:rPr>
  </w:style>
  <w:style w:type="paragraph" w:styleId="Bezodstpw">
    <w:name w:val="No Spacing"/>
    <w:link w:val="BezodstpwZnak"/>
    <w:uiPriority w:val="1"/>
    <w:qFormat/>
    <w:rsid w:val="006F0DC9"/>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6F0DC9"/>
    <w:rPr>
      <w:rFonts w:ascii="Calibri" w:eastAsia="Times New Roman" w:hAnsi="Calibri" w:cs="Times New Roman"/>
    </w:rPr>
  </w:style>
  <w:style w:type="paragraph" w:styleId="Tekstdymka">
    <w:name w:val="Balloon Text"/>
    <w:basedOn w:val="Normalny"/>
    <w:link w:val="TekstdymkaZnak"/>
    <w:uiPriority w:val="99"/>
    <w:semiHidden/>
    <w:unhideWhenUsed/>
    <w:rsid w:val="006F0DC9"/>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6F0DC9"/>
    <w:rPr>
      <w:rFonts w:ascii="Tahoma" w:eastAsia="Calibri" w:hAnsi="Tahoma" w:cs="Tahoma"/>
      <w:sz w:val="16"/>
      <w:szCs w:val="16"/>
    </w:rPr>
  </w:style>
  <w:style w:type="paragraph" w:styleId="Tekstprzypisudolnego">
    <w:name w:val="footnote text"/>
    <w:basedOn w:val="Normalny"/>
    <w:link w:val="TekstprzypisudolnegoZnak"/>
    <w:uiPriority w:val="99"/>
    <w:unhideWhenUsed/>
    <w:rsid w:val="006F0D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F0DC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F0DC9"/>
    <w:rPr>
      <w:vertAlign w:val="superscript"/>
    </w:rPr>
  </w:style>
  <w:style w:type="paragraph" w:styleId="Nagwekspisutreci">
    <w:name w:val="TOC Heading"/>
    <w:basedOn w:val="Nagwek1"/>
    <w:next w:val="Normalny"/>
    <w:uiPriority w:val="39"/>
    <w:qFormat/>
    <w:rsid w:val="006F0DC9"/>
    <w:pPr>
      <w:outlineLvl w:val="9"/>
    </w:pPr>
    <w:rPr>
      <w:rFonts w:ascii="Cambria" w:eastAsia="Times New Roman" w:hAnsi="Cambria" w:cs="Times New Roman"/>
      <w:i/>
      <w:color w:val="auto"/>
      <w:sz w:val="26"/>
    </w:rPr>
  </w:style>
  <w:style w:type="paragraph" w:styleId="Spistreci1">
    <w:name w:val="toc 1"/>
    <w:basedOn w:val="Normalny"/>
    <w:next w:val="Normalny"/>
    <w:autoRedefine/>
    <w:uiPriority w:val="39"/>
    <w:unhideWhenUsed/>
    <w:rsid w:val="00CB3256"/>
    <w:pPr>
      <w:tabs>
        <w:tab w:val="left" w:pos="660"/>
        <w:tab w:val="right" w:leader="dot" w:pos="9062"/>
      </w:tabs>
      <w:spacing w:after="0" w:line="240" w:lineRule="auto"/>
      <w:ind w:left="567" w:hanging="567"/>
    </w:pPr>
    <w:rPr>
      <w:rFonts w:ascii="Calibri" w:eastAsia="Calibri" w:hAnsi="Calibri" w:cs="Times New Roman"/>
      <w:sz w:val="24"/>
    </w:rPr>
  </w:style>
  <w:style w:type="character" w:styleId="Hipercze">
    <w:name w:val="Hyperlink"/>
    <w:basedOn w:val="Domylnaczcionkaakapitu"/>
    <w:uiPriority w:val="99"/>
    <w:unhideWhenUsed/>
    <w:rsid w:val="006F0DC9"/>
    <w:rPr>
      <w:color w:val="0000FF"/>
      <w:u w:val="single"/>
    </w:rPr>
  </w:style>
  <w:style w:type="paragraph" w:styleId="Akapitzlist">
    <w:name w:val="List Paragraph"/>
    <w:basedOn w:val="Normalny"/>
    <w:uiPriority w:val="34"/>
    <w:qFormat/>
    <w:rsid w:val="006F0DC9"/>
    <w:pPr>
      <w:ind w:left="720"/>
      <w:contextualSpacing/>
    </w:pPr>
    <w:rPr>
      <w:rFonts w:ascii="Calibri" w:eastAsia="Calibri" w:hAnsi="Calibri" w:cs="Times New Roman"/>
      <w:sz w:val="24"/>
    </w:rPr>
  </w:style>
  <w:style w:type="paragraph" w:styleId="Nagwek">
    <w:name w:val="header"/>
    <w:basedOn w:val="Normalny"/>
    <w:link w:val="NagwekZnak"/>
    <w:uiPriority w:val="99"/>
    <w:unhideWhenUsed/>
    <w:rsid w:val="006F0DC9"/>
    <w:pPr>
      <w:tabs>
        <w:tab w:val="center" w:pos="4536"/>
        <w:tab w:val="right" w:pos="9072"/>
      </w:tabs>
      <w:spacing w:after="0" w:line="240" w:lineRule="auto"/>
    </w:pPr>
    <w:rPr>
      <w:rFonts w:ascii="Calibri" w:eastAsia="Calibri" w:hAnsi="Calibri" w:cs="Times New Roman"/>
      <w:sz w:val="24"/>
    </w:rPr>
  </w:style>
  <w:style w:type="character" w:customStyle="1" w:styleId="NagwekZnak">
    <w:name w:val="Nagłówek Znak"/>
    <w:basedOn w:val="Domylnaczcionkaakapitu"/>
    <w:link w:val="Nagwek"/>
    <w:uiPriority w:val="99"/>
    <w:rsid w:val="006F0DC9"/>
    <w:rPr>
      <w:rFonts w:ascii="Calibri" w:eastAsia="Calibri" w:hAnsi="Calibri" w:cs="Times New Roman"/>
      <w:sz w:val="24"/>
    </w:rPr>
  </w:style>
  <w:style w:type="paragraph" w:styleId="Stopka">
    <w:name w:val="footer"/>
    <w:basedOn w:val="Normalny"/>
    <w:link w:val="StopkaZnak"/>
    <w:uiPriority w:val="99"/>
    <w:unhideWhenUsed/>
    <w:rsid w:val="006F0DC9"/>
    <w:pPr>
      <w:tabs>
        <w:tab w:val="center" w:pos="4536"/>
        <w:tab w:val="right" w:pos="9072"/>
      </w:tabs>
      <w:spacing w:after="0" w:line="240" w:lineRule="auto"/>
    </w:pPr>
    <w:rPr>
      <w:rFonts w:ascii="Calibri" w:eastAsia="Calibri" w:hAnsi="Calibri" w:cs="Times New Roman"/>
      <w:sz w:val="24"/>
    </w:rPr>
  </w:style>
  <w:style w:type="character" w:customStyle="1" w:styleId="StopkaZnak">
    <w:name w:val="Stopka Znak"/>
    <w:basedOn w:val="Domylnaczcionkaakapitu"/>
    <w:link w:val="Stopka"/>
    <w:uiPriority w:val="99"/>
    <w:rsid w:val="006F0DC9"/>
    <w:rPr>
      <w:rFonts w:ascii="Calibri" w:eastAsia="Calibri" w:hAnsi="Calibri" w:cs="Times New Roman"/>
      <w:sz w:val="24"/>
    </w:rPr>
  </w:style>
  <w:style w:type="table" w:styleId="Tabela-Siatka">
    <w:name w:val="Table Grid"/>
    <w:basedOn w:val="Standardowy"/>
    <w:uiPriority w:val="59"/>
    <w:rsid w:val="006F0DC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ecieniowanie1">
    <w:name w:val="Jasne cieniowanie1"/>
    <w:basedOn w:val="Standardowy"/>
    <w:uiPriority w:val="60"/>
    <w:rsid w:val="006F0DC9"/>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ecieniowanie21">
    <w:name w:val="Średnie cieniowanie 21"/>
    <w:basedOn w:val="Standardowy"/>
    <w:uiPriority w:val="64"/>
    <w:rsid w:val="006F0DC9"/>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6F0DC9"/>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alista2akcent5">
    <w:name w:val="Medium List 2 Accent 5"/>
    <w:basedOn w:val="Standardowy"/>
    <w:uiPriority w:val="66"/>
    <w:rsid w:val="006F0DC9"/>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rednialista2akcent1">
    <w:name w:val="Medium List 2 Accent 1"/>
    <w:basedOn w:val="Standardowy"/>
    <w:uiPriority w:val="66"/>
    <w:rsid w:val="006F0DC9"/>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dniasiatka2akcent5">
    <w:name w:val="Medium Grid 2 Accent 5"/>
    <w:basedOn w:val="Standardowy"/>
    <w:uiPriority w:val="68"/>
    <w:rsid w:val="006F0DC9"/>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ecieniowanie2akcent11">
    <w:name w:val="Średnie cieniowanie 2 — akcent 11"/>
    <w:basedOn w:val="Standardowy"/>
    <w:uiPriority w:val="64"/>
    <w:rsid w:val="006F0DC9"/>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Jasnecieniowanieakcent5">
    <w:name w:val="Light Shading Accent 5"/>
    <w:basedOn w:val="Standardowy"/>
    <w:uiPriority w:val="60"/>
    <w:rsid w:val="006F0DC9"/>
    <w:pPr>
      <w:spacing w:after="0" w:line="240" w:lineRule="auto"/>
    </w:pPr>
    <w:rPr>
      <w:rFonts w:ascii="Calibri" w:eastAsia="Calibri" w:hAnsi="Calibri" w:cs="Times New Roman"/>
      <w:color w:val="31849B"/>
      <w:sz w:val="20"/>
      <w:szCs w:val="20"/>
      <w:lang w:eastAsia="pl-P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dniasiatka3akcent5">
    <w:name w:val="Medium Grid 3 Accent 5"/>
    <w:basedOn w:val="Standardowy"/>
    <w:uiPriority w:val="69"/>
    <w:rsid w:val="006F0DC9"/>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Jasnecieniowanieakcent11">
    <w:name w:val="Jasne cieniowanie — akcent 11"/>
    <w:basedOn w:val="Standardowy"/>
    <w:uiPriority w:val="60"/>
    <w:rsid w:val="006F0DC9"/>
    <w:pPr>
      <w:spacing w:after="0" w:line="240" w:lineRule="auto"/>
    </w:pPr>
    <w:rPr>
      <w:rFonts w:ascii="Calibri" w:eastAsia="Calibri" w:hAnsi="Calibri" w:cs="Times New Roman"/>
      <w:color w:val="365F91"/>
      <w:sz w:val="20"/>
      <w:szCs w:val="20"/>
      <w:lang w:eastAsia="pl-P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asiatkaakcent5">
    <w:name w:val="Light Grid Accent 5"/>
    <w:basedOn w:val="Standardowy"/>
    <w:uiPriority w:val="62"/>
    <w:rsid w:val="006F0DC9"/>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redniecieniowanie1akcent11">
    <w:name w:val="Średnie cieniowanie 1 — akcent 11"/>
    <w:basedOn w:val="Standardowy"/>
    <w:uiPriority w:val="63"/>
    <w:rsid w:val="006F0DC9"/>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kstpodstawowy">
    <w:name w:val="Body Text"/>
    <w:aliases w:val="b,block style"/>
    <w:basedOn w:val="Normalny"/>
    <w:link w:val="TekstpodstawowyZnak"/>
    <w:semiHidden/>
    <w:rsid w:val="006F0DC9"/>
    <w:pPr>
      <w:suppressAutoHyphens/>
      <w:spacing w:after="120"/>
    </w:pPr>
    <w:rPr>
      <w:rFonts w:ascii="Calibri" w:eastAsia="Calibri" w:hAnsi="Calibri" w:cs="Calibri"/>
      <w:lang w:eastAsia="ar-SA"/>
    </w:rPr>
  </w:style>
  <w:style w:type="character" w:customStyle="1" w:styleId="TekstpodstawowyZnak">
    <w:name w:val="Tekst podstawowy Znak"/>
    <w:aliases w:val="b Znak,block style Znak"/>
    <w:basedOn w:val="Domylnaczcionkaakapitu"/>
    <w:link w:val="Tekstpodstawowy"/>
    <w:semiHidden/>
    <w:rsid w:val="006F0DC9"/>
    <w:rPr>
      <w:rFonts w:ascii="Calibri" w:eastAsia="Calibri" w:hAnsi="Calibri" w:cs="Calibri"/>
      <w:lang w:eastAsia="ar-SA"/>
    </w:rPr>
  </w:style>
  <w:style w:type="paragraph" w:styleId="NormalnyWeb">
    <w:name w:val="Normal (Web)"/>
    <w:basedOn w:val="Normalny"/>
    <w:uiPriority w:val="99"/>
    <w:unhideWhenUsed/>
    <w:rsid w:val="006F0D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0DC9"/>
    <w:rPr>
      <w:b/>
      <w:bCs/>
    </w:rPr>
  </w:style>
  <w:style w:type="paragraph" w:customStyle="1" w:styleId="linkowanie">
    <w:name w:val="linkowanie"/>
    <w:basedOn w:val="Normalny"/>
    <w:uiPriority w:val="99"/>
    <w:rsid w:val="006F0D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6F0DC9"/>
    <w:pPr>
      <w:autoSpaceDE w:val="0"/>
      <w:autoSpaceDN w:val="0"/>
      <w:adjustRightInd w:val="0"/>
      <w:spacing w:after="0" w:line="240" w:lineRule="auto"/>
    </w:pPr>
    <w:rPr>
      <w:rFonts w:ascii="Arial" w:eastAsia="Calibri" w:hAnsi="Arial" w:cs="Arial"/>
      <w:color w:val="000000"/>
      <w:sz w:val="24"/>
      <w:szCs w:val="24"/>
    </w:rPr>
  </w:style>
  <w:style w:type="paragraph" w:styleId="Zwykytekst">
    <w:name w:val="Plain Text"/>
    <w:basedOn w:val="Normalny"/>
    <w:link w:val="ZwykytekstZnak"/>
    <w:uiPriority w:val="99"/>
    <w:unhideWhenUsed/>
    <w:rsid w:val="006F0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F0DC9"/>
    <w:rPr>
      <w:rFonts w:ascii="Consolas" w:eastAsia="Calibri" w:hAnsi="Consolas" w:cs="Times New Roman"/>
      <w:sz w:val="21"/>
      <w:szCs w:val="21"/>
    </w:rPr>
  </w:style>
  <w:style w:type="paragraph" w:styleId="Spistreci2">
    <w:name w:val="toc 2"/>
    <w:basedOn w:val="Normalny"/>
    <w:next w:val="Normalny"/>
    <w:autoRedefine/>
    <w:uiPriority w:val="39"/>
    <w:unhideWhenUsed/>
    <w:rsid w:val="006F0DC9"/>
    <w:pPr>
      <w:ind w:left="240"/>
    </w:pPr>
    <w:rPr>
      <w:rFonts w:ascii="Calibri" w:eastAsia="Calibri" w:hAnsi="Calibri" w:cs="Times New Roman"/>
      <w:sz w:val="24"/>
    </w:rPr>
  </w:style>
  <w:style w:type="paragraph" w:styleId="Spistreci3">
    <w:name w:val="toc 3"/>
    <w:basedOn w:val="Normalny"/>
    <w:next w:val="Normalny"/>
    <w:autoRedefine/>
    <w:uiPriority w:val="39"/>
    <w:unhideWhenUsed/>
    <w:rsid w:val="00D57E2A"/>
    <w:pPr>
      <w:tabs>
        <w:tab w:val="left" w:pos="880"/>
        <w:tab w:val="right" w:leader="dot" w:pos="9062"/>
      </w:tabs>
      <w:spacing w:after="0" w:line="240" w:lineRule="auto"/>
    </w:pPr>
    <w:rPr>
      <w:rFonts w:ascii="Calibri" w:eastAsia="Calibri" w:hAnsi="Calibri" w:cs="Times New Roman"/>
      <w:sz w:val="24"/>
    </w:rPr>
  </w:style>
  <w:style w:type="character" w:customStyle="1" w:styleId="apple-converted-space">
    <w:name w:val="apple-converted-space"/>
    <w:basedOn w:val="Domylnaczcionkaakapitu"/>
    <w:rsid w:val="006F0DC9"/>
  </w:style>
  <w:style w:type="paragraph" w:styleId="Legenda">
    <w:name w:val="caption"/>
    <w:basedOn w:val="Normalny"/>
    <w:next w:val="Normalny"/>
    <w:link w:val="LegendaZnak"/>
    <w:uiPriority w:val="35"/>
    <w:qFormat/>
    <w:rsid w:val="006F0DC9"/>
    <w:pPr>
      <w:spacing w:line="240" w:lineRule="auto"/>
    </w:pPr>
    <w:rPr>
      <w:rFonts w:ascii="Calibri" w:eastAsia="Calibri" w:hAnsi="Calibri" w:cs="Times New Roman"/>
      <w:b/>
      <w:bCs/>
      <w:color w:val="4F81BD"/>
      <w:sz w:val="18"/>
      <w:szCs w:val="18"/>
    </w:rPr>
  </w:style>
  <w:style w:type="character" w:customStyle="1" w:styleId="LegendaZnak">
    <w:name w:val="Legenda Znak"/>
    <w:basedOn w:val="Domylnaczcionkaakapitu"/>
    <w:link w:val="Legenda"/>
    <w:uiPriority w:val="35"/>
    <w:rsid w:val="006F0DC9"/>
    <w:rPr>
      <w:rFonts w:ascii="Calibri" w:eastAsia="Calibri" w:hAnsi="Calibri" w:cs="Times New Roman"/>
      <w:b/>
      <w:bCs/>
      <w:color w:val="4F81BD"/>
      <w:sz w:val="18"/>
      <w:szCs w:val="18"/>
    </w:rPr>
  </w:style>
  <w:style w:type="character" w:styleId="Odwoaniedokomentarza">
    <w:name w:val="annotation reference"/>
    <w:basedOn w:val="Domylnaczcionkaakapitu"/>
    <w:semiHidden/>
    <w:rsid w:val="006F0DC9"/>
    <w:rPr>
      <w:sz w:val="16"/>
      <w:szCs w:val="16"/>
    </w:rPr>
  </w:style>
  <w:style w:type="paragraph" w:styleId="Tekstkomentarza">
    <w:name w:val="annotation text"/>
    <w:basedOn w:val="Normalny"/>
    <w:link w:val="TekstkomentarzaZnak"/>
    <w:uiPriority w:val="99"/>
    <w:semiHidden/>
    <w:rsid w:val="006F0DC9"/>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6F0DC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6F0DC9"/>
    <w:rPr>
      <w:b/>
      <w:bCs/>
    </w:rPr>
  </w:style>
  <w:style w:type="character" w:customStyle="1" w:styleId="TematkomentarzaZnak">
    <w:name w:val="Temat komentarza Znak"/>
    <w:basedOn w:val="TekstkomentarzaZnak"/>
    <w:link w:val="Tematkomentarza"/>
    <w:uiPriority w:val="99"/>
    <w:semiHidden/>
    <w:rsid w:val="006F0DC9"/>
    <w:rPr>
      <w:b/>
      <w:bCs/>
    </w:rPr>
  </w:style>
  <w:style w:type="paragraph" w:styleId="Tekstprzypisukocowego">
    <w:name w:val="endnote text"/>
    <w:basedOn w:val="Normalny"/>
    <w:link w:val="TekstprzypisukocowegoZnak"/>
    <w:uiPriority w:val="99"/>
    <w:semiHidden/>
    <w:unhideWhenUsed/>
    <w:rsid w:val="006F0DC9"/>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F0DC9"/>
    <w:rPr>
      <w:rFonts w:ascii="Calibri" w:eastAsia="Calibri" w:hAnsi="Calibri" w:cs="Times New Roman"/>
      <w:sz w:val="20"/>
      <w:szCs w:val="20"/>
    </w:rPr>
  </w:style>
  <w:style w:type="character" w:styleId="Odwoanieprzypisukocowego">
    <w:name w:val="endnote reference"/>
    <w:basedOn w:val="Domylnaczcionkaakapitu"/>
    <w:semiHidden/>
    <w:unhideWhenUsed/>
    <w:rsid w:val="006F0DC9"/>
    <w:rPr>
      <w:vertAlign w:val="superscript"/>
    </w:rPr>
  </w:style>
  <w:style w:type="character" w:customStyle="1" w:styleId="nazwa1">
    <w:name w:val="nazwa1"/>
    <w:basedOn w:val="Domylnaczcionkaakapitu"/>
    <w:rsid w:val="006F0DC9"/>
    <w:rPr>
      <w:b/>
      <w:bCs/>
      <w:caps/>
    </w:rPr>
  </w:style>
  <w:style w:type="character" w:customStyle="1" w:styleId="numer1">
    <w:name w:val="numer1"/>
    <w:basedOn w:val="Domylnaczcionkaakapitu"/>
    <w:rsid w:val="006F0DC9"/>
    <w:rPr>
      <w:b/>
      <w:bCs/>
      <w:caps/>
    </w:rPr>
  </w:style>
  <w:style w:type="paragraph" w:customStyle="1" w:styleId="Znak7">
    <w:name w:val="Znak7"/>
    <w:basedOn w:val="Normalny"/>
    <w:uiPriority w:val="99"/>
    <w:rsid w:val="006F0DC9"/>
    <w:pPr>
      <w:spacing w:after="160" w:line="240" w:lineRule="exact"/>
    </w:pPr>
    <w:rPr>
      <w:rFonts w:ascii="Tahoma" w:eastAsia="Times New Roman" w:hAnsi="Tahoma" w:cs="Times New Roman"/>
      <w:sz w:val="20"/>
      <w:szCs w:val="20"/>
      <w:lang w:val="en-US"/>
    </w:rPr>
  </w:style>
  <w:style w:type="paragraph" w:styleId="Podtytu">
    <w:name w:val="Subtitle"/>
    <w:basedOn w:val="Normalny"/>
    <w:next w:val="Normalny"/>
    <w:link w:val="PodtytuZnak"/>
    <w:uiPriority w:val="99"/>
    <w:qFormat/>
    <w:rsid w:val="006F0DC9"/>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6F0DC9"/>
    <w:rPr>
      <w:rFonts w:ascii="Cambria" w:eastAsia="Times New Roman" w:hAnsi="Cambria" w:cs="Times New Roman"/>
      <w:sz w:val="24"/>
      <w:szCs w:val="24"/>
      <w:lang w:eastAsia="pl-PL"/>
    </w:rPr>
  </w:style>
  <w:style w:type="paragraph" w:customStyle="1" w:styleId="Domynie">
    <w:name w:val="Domy徑nie"/>
    <w:uiPriority w:val="99"/>
    <w:rsid w:val="006F0DC9"/>
    <w:pPr>
      <w:widowControl w:val="0"/>
      <w:autoSpaceDE w:val="0"/>
      <w:autoSpaceDN w:val="0"/>
      <w:adjustRightInd w:val="0"/>
      <w:spacing w:after="0" w:line="240" w:lineRule="auto"/>
    </w:pPr>
    <w:rPr>
      <w:rFonts w:ascii="Times New Roman" w:eastAsia="Times New Roman" w:hAnsi="Lucida Sans Unicode" w:cs="Times New Roman"/>
      <w:kern w:val="2"/>
      <w:sz w:val="24"/>
      <w:szCs w:val="24"/>
      <w:lang w:eastAsia="zh-CN" w:bidi="hi-IN"/>
    </w:rPr>
  </w:style>
  <w:style w:type="paragraph" w:customStyle="1" w:styleId="Zawartotabeli">
    <w:name w:val="Zawartość tabeli"/>
    <w:basedOn w:val="Normalny"/>
    <w:uiPriority w:val="99"/>
    <w:rsid w:val="006F0DC9"/>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ww-header">
    <w:name w:val="ww-header"/>
    <w:basedOn w:val="Normalny"/>
    <w:uiPriority w:val="99"/>
    <w:rsid w:val="006F0D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6F0DC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toctext">
    <w:name w:val="toctext"/>
    <w:basedOn w:val="Domylnaczcionkaakapitu"/>
    <w:rsid w:val="006F0DC9"/>
  </w:style>
  <w:style w:type="paragraph" w:customStyle="1" w:styleId="Textbody">
    <w:name w:val="Text body"/>
    <w:basedOn w:val="Standard"/>
    <w:uiPriority w:val="99"/>
    <w:rsid w:val="006F0DC9"/>
    <w:pPr>
      <w:spacing w:after="120"/>
      <w:textAlignment w:val="baseline"/>
    </w:pPr>
    <w:rPr>
      <w:rFonts w:eastAsia="SimSun" w:cs="Mangal"/>
      <w:lang w:val="pl-PL" w:eastAsia="zh-CN" w:bidi="hi-IN"/>
    </w:rPr>
  </w:style>
  <w:style w:type="paragraph" w:customStyle="1" w:styleId="TableContents">
    <w:name w:val="Table Contents"/>
    <w:basedOn w:val="Standard"/>
    <w:uiPriority w:val="99"/>
    <w:rsid w:val="006F0DC9"/>
    <w:pPr>
      <w:suppressLineNumbers/>
      <w:textAlignment w:val="baseline"/>
    </w:pPr>
    <w:rPr>
      <w:rFonts w:eastAsia="SimSun" w:cs="Mangal"/>
      <w:lang w:val="pl-PL" w:eastAsia="zh-CN" w:bidi="hi-IN"/>
    </w:rPr>
  </w:style>
  <w:style w:type="paragraph" w:styleId="Tekstpodstawowy3">
    <w:name w:val="Body Text 3"/>
    <w:aliases w:val=" Znak3,Znak3"/>
    <w:basedOn w:val="Normalny"/>
    <w:link w:val="Tekstpodstawowy3Znak"/>
    <w:rsid w:val="00E17F9D"/>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aliases w:val=" Znak3 Znak,Znak3 Znak"/>
    <w:basedOn w:val="Domylnaczcionkaakapitu"/>
    <w:link w:val="Tekstpodstawowy3"/>
    <w:rsid w:val="00E17F9D"/>
    <w:rPr>
      <w:rFonts w:ascii="Times New Roman" w:eastAsia="Times New Roman" w:hAnsi="Times New Roman" w:cs="Times New Roman"/>
      <w:sz w:val="16"/>
      <w:szCs w:val="16"/>
    </w:rPr>
  </w:style>
  <w:style w:type="character" w:customStyle="1" w:styleId="mw-headline">
    <w:name w:val="mw-headline"/>
    <w:rsid w:val="00FD441C"/>
  </w:style>
  <w:style w:type="paragraph" w:styleId="Spistreci4">
    <w:name w:val="toc 4"/>
    <w:basedOn w:val="Normalny"/>
    <w:next w:val="Normalny"/>
    <w:autoRedefine/>
    <w:uiPriority w:val="39"/>
    <w:unhideWhenUsed/>
    <w:rsid w:val="00FD441C"/>
    <w:pPr>
      <w:spacing w:after="100"/>
      <w:ind w:left="660"/>
    </w:pPr>
  </w:style>
  <w:style w:type="character" w:customStyle="1" w:styleId="c41">
    <w:name w:val="c41"/>
    <w:rsid w:val="00E93A55"/>
    <w:rPr>
      <w:rFonts w:ascii="MS Sans Serif" w:hAnsi="MS Sans Serif" w:cs="MS Sans Serif"/>
      <w:sz w:val="20"/>
      <w:szCs w:val="20"/>
    </w:rPr>
  </w:style>
  <w:style w:type="paragraph" w:styleId="Tekstpodstawowywcity">
    <w:name w:val="Body Text Indent"/>
    <w:basedOn w:val="Normalny"/>
    <w:link w:val="TekstpodstawowywcityZnak"/>
    <w:uiPriority w:val="99"/>
    <w:rsid w:val="00C27069"/>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C27069"/>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9608A9"/>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9608A9"/>
    <w:rPr>
      <w:rFonts w:ascii="Times New Roman" w:eastAsia="Times New Roman" w:hAnsi="Times New Roman" w:cs="Times New Roman"/>
      <w:sz w:val="24"/>
      <w:szCs w:val="24"/>
    </w:rPr>
  </w:style>
  <w:style w:type="paragraph" w:styleId="Spistreci5">
    <w:name w:val="toc 5"/>
    <w:basedOn w:val="Normalny"/>
    <w:next w:val="Normalny"/>
    <w:autoRedefine/>
    <w:uiPriority w:val="39"/>
    <w:unhideWhenUsed/>
    <w:rsid w:val="00B025D5"/>
    <w:pPr>
      <w:spacing w:after="100"/>
      <w:ind w:left="880"/>
    </w:pPr>
    <w:rPr>
      <w:rFonts w:eastAsiaTheme="minorEastAsia"/>
      <w:lang w:eastAsia="pl-PL"/>
    </w:rPr>
  </w:style>
  <w:style w:type="paragraph" w:styleId="Spistreci6">
    <w:name w:val="toc 6"/>
    <w:basedOn w:val="Normalny"/>
    <w:next w:val="Normalny"/>
    <w:autoRedefine/>
    <w:uiPriority w:val="39"/>
    <w:unhideWhenUsed/>
    <w:rsid w:val="00B025D5"/>
    <w:pPr>
      <w:spacing w:after="100"/>
      <w:ind w:left="1100"/>
    </w:pPr>
    <w:rPr>
      <w:rFonts w:eastAsiaTheme="minorEastAsia"/>
      <w:lang w:eastAsia="pl-PL"/>
    </w:rPr>
  </w:style>
  <w:style w:type="paragraph" w:styleId="Spistreci7">
    <w:name w:val="toc 7"/>
    <w:basedOn w:val="Normalny"/>
    <w:next w:val="Normalny"/>
    <w:autoRedefine/>
    <w:uiPriority w:val="39"/>
    <w:unhideWhenUsed/>
    <w:rsid w:val="00B025D5"/>
    <w:pPr>
      <w:spacing w:after="100"/>
      <w:ind w:left="1320"/>
    </w:pPr>
    <w:rPr>
      <w:rFonts w:eastAsiaTheme="minorEastAsia"/>
      <w:lang w:eastAsia="pl-PL"/>
    </w:rPr>
  </w:style>
  <w:style w:type="paragraph" w:styleId="Spistreci8">
    <w:name w:val="toc 8"/>
    <w:basedOn w:val="Normalny"/>
    <w:next w:val="Normalny"/>
    <w:autoRedefine/>
    <w:uiPriority w:val="39"/>
    <w:unhideWhenUsed/>
    <w:rsid w:val="00B025D5"/>
    <w:pPr>
      <w:spacing w:after="100"/>
      <w:ind w:left="1540"/>
    </w:pPr>
    <w:rPr>
      <w:rFonts w:eastAsiaTheme="minorEastAsia"/>
      <w:lang w:eastAsia="pl-PL"/>
    </w:rPr>
  </w:style>
  <w:style w:type="paragraph" w:styleId="Spistreci9">
    <w:name w:val="toc 9"/>
    <w:basedOn w:val="Normalny"/>
    <w:next w:val="Normalny"/>
    <w:autoRedefine/>
    <w:uiPriority w:val="39"/>
    <w:unhideWhenUsed/>
    <w:rsid w:val="00B025D5"/>
    <w:pPr>
      <w:spacing w:after="100"/>
      <w:ind w:left="1760"/>
    </w:pPr>
    <w:rPr>
      <w:rFonts w:eastAsiaTheme="minorEastAsia"/>
      <w:lang w:eastAsia="pl-PL"/>
    </w:rPr>
  </w:style>
  <w:style w:type="character" w:styleId="UyteHipercze">
    <w:name w:val="FollowedHyperlink"/>
    <w:basedOn w:val="Domylnaczcionkaakapitu"/>
    <w:uiPriority w:val="99"/>
    <w:semiHidden/>
    <w:unhideWhenUsed/>
    <w:rsid w:val="00E647EE"/>
    <w:rPr>
      <w:color w:val="800080" w:themeColor="followedHyperlink"/>
      <w:u w:val="single"/>
    </w:rPr>
  </w:style>
  <w:style w:type="character" w:customStyle="1" w:styleId="TekstpodstawowyZnak1">
    <w:name w:val="Tekst podstawowy Znak1"/>
    <w:aliases w:val="b Znak1,block style Znak1"/>
    <w:basedOn w:val="Domylnaczcionkaakapitu"/>
    <w:semiHidden/>
    <w:rsid w:val="00E647EE"/>
  </w:style>
  <w:style w:type="character" w:customStyle="1" w:styleId="Tekstpodstawowy3Znak1">
    <w:name w:val="Tekst podstawowy 3 Znak1"/>
    <w:aliases w:val="Znak3 Znak1"/>
    <w:basedOn w:val="Domylnaczcionkaakapitu"/>
    <w:semiHidden/>
    <w:rsid w:val="00E647EE"/>
    <w:rPr>
      <w:sz w:val="16"/>
      <w:szCs w:val="16"/>
    </w:rPr>
  </w:style>
</w:styles>
</file>

<file path=word/webSettings.xml><?xml version="1.0" encoding="utf-8"?>
<w:webSettings xmlns:r="http://schemas.openxmlformats.org/officeDocument/2006/relationships" xmlns:w="http://schemas.openxmlformats.org/wordprocessingml/2006/main">
  <w:divs>
    <w:div w:id="237443739">
      <w:bodyDiv w:val="1"/>
      <w:marLeft w:val="0"/>
      <w:marRight w:val="0"/>
      <w:marTop w:val="0"/>
      <w:marBottom w:val="0"/>
      <w:divBdr>
        <w:top w:val="none" w:sz="0" w:space="0" w:color="auto"/>
        <w:left w:val="none" w:sz="0" w:space="0" w:color="auto"/>
        <w:bottom w:val="none" w:sz="0" w:space="0" w:color="auto"/>
        <w:right w:val="none" w:sz="0" w:space="0" w:color="auto"/>
      </w:divBdr>
    </w:div>
    <w:div w:id="266549683">
      <w:bodyDiv w:val="1"/>
      <w:marLeft w:val="0"/>
      <w:marRight w:val="0"/>
      <w:marTop w:val="0"/>
      <w:marBottom w:val="0"/>
      <w:divBdr>
        <w:top w:val="none" w:sz="0" w:space="0" w:color="auto"/>
        <w:left w:val="none" w:sz="0" w:space="0" w:color="auto"/>
        <w:bottom w:val="none" w:sz="0" w:space="0" w:color="auto"/>
        <w:right w:val="none" w:sz="0" w:space="0" w:color="auto"/>
      </w:divBdr>
    </w:div>
    <w:div w:id="543254416">
      <w:bodyDiv w:val="1"/>
      <w:marLeft w:val="0"/>
      <w:marRight w:val="0"/>
      <w:marTop w:val="0"/>
      <w:marBottom w:val="0"/>
      <w:divBdr>
        <w:top w:val="none" w:sz="0" w:space="0" w:color="auto"/>
        <w:left w:val="none" w:sz="0" w:space="0" w:color="auto"/>
        <w:bottom w:val="none" w:sz="0" w:space="0" w:color="auto"/>
        <w:right w:val="none" w:sz="0" w:space="0" w:color="auto"/>
      </w:divBdr>
    </w:div>
    <w:div w:id="594678830">
      <w:bodyDiv w:val="1"/>
      <w:marLeft w:val="0"/>
      <w:marRight w:val="0"/>
      <w:marTop w:val="0"/>
      <w:marBottom w:val="0"/>
      <w:divBdr>
        <w:top w:val="none" w:sz="0" w:space="0" w:color="auto"/>
        <w:left w:val="none" w:sz="0" w:space="0" w:color="auto"/>
        <w:bottom w:val="none" w:sz="0" w:space="0" w:color="auto"/>
        <w:right w:val="none" w:sz="0" w:space="0" w:color="auto"/>
      </w:divBdr>
    </w:div>
    <w:div w:id="640311045">
      <w:bodyDiv w:val="1"/>
      <w:marLeft w:val="0"/>
      <w:marRight w:val="0"/>
      <w:marTop w:val="0"/>
      <w:marBottom w:val="0"/>
      <w:divBdr>
        <w:top w:val="none" w:sz="0" w:space="0" w:color="auto"/>
        <w:left w:val="none" w:sz="0" w:space="0" w:color="auto"/>
        <w:bottom w:val="none" w:sz="0" w:space="0" w:color="auto"/>
        <w:right w:val="none" w:sz="0" w:space="0" w:color="auto"/>
      </w:divBdr>
    </w:div>
    <w:div w:id="1078600594">
      <w:bodyDiv w:val="1"/>
      <w:marLeft w:val="0"/>
      <w:marRight w:val="0"/>
      <w:marTop w:val="0"/>
      <w:marBottom w:val="0"/>
      <w:divBdr>
        <w:top w:val="none" w:sz="0" w:space="0" w:color="auto"/>
        <w:left w:val="none" w:sz="0" w:space="0" w:color="auto"/>
        <w:bottom w:val="none" w:sz="0" w:space="0" w:color="auto"/>
        <w:right w:val="none" w:sz="0" w:space="0" w:color="auto"/>
      </w:divBdr>
    </w:div>
    <w:div w:id="1399284579">
      <w:bodyDiv w:val="1"/>
      <w:marLeft w:val="0"/>
      <w:marRight w:val="0"/>
      <w:marTop w:val="0"/>
      <w:marBottom w:val="0"/>
      <w:divBdr>
        <w:top w:val="none" w:sz="0" w:space="0" w:color="auto"/>
        <w:left w:val="none" w:sz="0" w:space="0" w:color="auto"/>
        <w:bottom w:val="none" w:sz="0" w:space="0" w:color="auto"/>
        <w:right w:val="none" w:sz="0" w:space="0" w:color="auto"/>
      </w:divBdr>
    </w:div>
    <w:div w:id="1477840092">
      <w:bodyDiv w:val="1"/>
      <w:marLeft w:val="0"/>
      <w:marRight w:val="0"/>
      <w:marTop w:val="0"/>
      <w:marBottom w:val="0"/>
      <w:divBdr>
        <w:top w:val="none" w:sz="0" w:space="0" w:color="auto"/>
        <w:left w:val="none" w:sz="0" w:space="0" w:color="auto"/>
        <w:bottom w:val="none" w:sz="0" w:space="0" w:color="auto"/>
        <w:right w:val="none" w:sz="0" w:space="0" w:color="auto"/>
      </w:divBdr>
    </w:div>
    <w:div w:id="1607301838">
      <w:bodyDiv w:val="1"/>
      <w:marLeft w:val="0"/>
      <w:marRight w:val="0"/>
      <w:marTop w:val="0"/>
      <w:marBottom w:val="0"/>
      <w:divBdr>
        <w:top w:val="none" w:sz="0" w:space="0" w:color="auto"/>
        <w:left w:val="none" w:sz="0" w:space="0" w:color="auto"/>
        <w:bottom w:val="none" w:sz="0" w:space="0" w:color="auto"/>
        <w:right w:val="none" w:sz="0" w:space="0" w:color="auto"/>
      </w:divBdr>
    </w:div>
    <w:div w:id="1615939522">
      <w:bodyDiv w:val="1"/>
      <w:marLeft w:val="0"/>
      <w:marRight w:val="0"/>
      <w:marTop w:val="0"/>
      <w:marBottom w:val="0"/>
      <w:divBdr>
        <w:top w:val="none" w:sz="0" w:space="0" w:color="auto"/>
        <w:left w:val="none" w:sz="0" w:space="0" w:color="auto"/>
        <w:bottom w:val="none" w:sz="0" w:space="0" w:color="auto"/>
        <w:right w:val="none" w:sz="0" w:space="0" w:color="auto"/>
      </w:divBdr>
    </w:div>
    <w:div w:id="1832525953">
      <w:bodyDiv w:val="1"/>
      <w:marLeft w:val="0"/>
      <w:marRight w:val="0"/>
      <w:marTop w:val="0"/>
      <w:marBottom w:val="0"/>
      <w:divBdr>
        <w:top w:val="none" w:sz="0" w:space="0" w:color="auto"/>
        <w:left w:val="none" w:sz="0" w:space="0" w:color="auto"/>
        <w:bottom w:val="none" w:sz="0" w:space="0" w:color="auto"/>
        <w:right w:val="none" w:sz="0" w:space="0" w:color="auto"/>
      </w:divBdr>
    </w:div>
    <w:div w:id="2031878596">
      <w:bodyDiv w:val="1"/>
      <w:marLeft w:val="0"/>
      <w:marRight w:val="0"/>
      <w:marTop w:val="0"/>
      <w:marBottom w:val="0"/>
      <w:divBdr>
        <w:top w:val="none" w:sz="0" w:space="0" w:color="auto"/>
        <w:left w:val="none" w:sz="0" w:space="0" w:color="auto"/>
        <w:bottom w:val="none" w:sz="0" w:space="0" w:color="auto"/>
        <w:right w:val="none" w:sz="0" w:space="0" w:color="auto"/>
      </w:divBdr>
      <w:divsChild>
        <w:div w:id="104621950">
          <w:marLeft w:val="547"/>
          <w:marRight w:val="0"/>
          <w:marTop w:val="96"/>
          <w:marBottom w:val="0"/>
          <w:divBdr>
            <w:top w:val="none" w:sz="0" w:space="0" w:color="auto"/>
            <w:left w:val="none" w:sz="0" w:space="0" w:color="auto"/>
            <w:bottom w:val="none" w:sz="0" w:space="0" w:color="auto"/>
            <w:right w:val="none" w:sz="0" w:space="0" w:color="auto"/>
          </w:divBdr>
        </w:div>
        <w:div w:id="1113137204">
          <w:marLeft w:val="547"/>
          <w:marRight w:val="0"/>
          <w:marTop w:val="96"/>
          <w:marBottom w:val="0"/>
          <w:divBdr>
            <w:top w:val="none" w:sz="0" w:space="0" w:color="auto"/>
            <w:left w:val="none" w:sz="0" w:space="0" w:color="auto"/>
            <w:bottom w:val="none" w:sz="0" w:space="0" w:color="auto"/>
            <w:right w:val="none" w:sz="0" w:space="0" w:color="auto"/>
          </w:divBdr>
        </w:div>
        <w:div w:id="1367100295">
          <w:marLeft w:val="547"/>
          <w:marRight w:val="0"/>
          <w:marTop w:val="96"/>
          <w:marBottom w:val="0"/>
          <w:divBdr>
            <w:top w:val="none" w:sz="0" w:space="0" w:color="auto"/>
            <w:left w:val="none" w:sz="0" w:space="0" w:color="auto"/>
            <w:bottom w:val="none" w:sz="0" w:space="0" w:color="auto"/>
            <w:right w:val="none" w:sz="0" w:space="0" w:color="auto"/>
          </w:divBdr>
        </w:div>
        <w:div w:id="1541285299">
          <w:marLeft w:val="547"/>
          <w:marRight w:val="0"/>
          <w:marTop w:val="96"/>
          <w:marBottom w:val="0"/>
          <w:divBdr>
            <w:top w:val="none" w:sz="0" w:space="0" w:color="auto"/>
            <w:left w:val="none" w:sz="0" w:space="0" w:color="auto"/>
            <w:bottom w:val="none" w:sz="0" w:space="0" w:color="auto"/>
            <w:right w:val="none" w:sz="0" w:space="0" w:color="auto"/>
          </w:divBdr>
        </w:div>
        <w:div w:id="187395909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l.wikipedia.org/wiki/Polska_Klasyfikacja_Dzia%C5%82alno%C5%9Bci" TargetMode="External"/><Relationship Id="rId4" Type="http://schemas.openxmlformats.org/officeDocument/2006/relationships/settings" Target="settings.xml"/><Relationship Id="rId9" Type="http://schemas.openxmlformats.org/officeDocument/2006/relationships/hyperlink" Target="http://pl.wikipedia.org/wiki/Polska_Klasyfikacja_Dzia%C5%82alno%C5%9Bci"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8.5714285714285743E-2"/>
          <c:y val="8.9041095890411245E-2"/>
          <c:w val="0.41512605042016809"/>
          <c:h val="0.84589041095892692"/>
        </c:manualLayout>
      </c:layout>
      <c:pieChart>
        <c:varyColors val="1"/>
        <c:ser>
          <c:idx val="0"/>
          <c:order val="0"/>
          <c:tx>
            <c:strRef>
              <c:f>Sheet1!$A$2</c:f>
              <c:strCache>
                <c:ptCount val="1"/>
                <c:pt idx="0">
                  <c:v>Wsch.</c:v>
                </c:pt>
              </c:strCache>
            </c:strRef>
          </c:tx>
          <c:spPr>
            <a:ln w="12700">
              <a:solidFill>
                <a:srgbClr val="000000"/>
              </a:solidFill>
              <a:prstDash val="solid"/>
            </a:ln>
          </c:spPr>
          <c:dPt>
            <c:idx val="0"/>
            <c:spPr>
              <a:solidFill>
                <a:srgbClr val="FFFFCC"/>
              </a:solidFill>
              <a:ln w="12700">
                <a:solidFill>
                  <a:srgbClr val="000000"/>
                </a:solidFill>
                <a:prstDash val="solid"/>
              </a:ln>
            </c:spPr>
          </c:dPt>
          <c:dPt>
            <c:idx val="1"/>
            <c:spPr>
              <a:solidFill>
                <a:srgbClr val="CCCCFF"/>
              </a:solidFill>
              <a:ln w="12700">
                <a:solidFill>
                  <a:srgbClr val="000000"/>
                </a:solidFill>
                <a:prstDash val="solid"/>
              </a:ln>
            </c:spPr>
          </c:dPt>
          <c:dPt>
            <c:idx val="2"/>
            <c:spPr>
              <a:solidFill>
                <a:srgbClr val="FFFFFF"/>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FFCC99"/>
              </a:solidFill>
              <a:ln w="12700">
                <a:solidFill>
                  <a:srgbClr val="000000"/>
                </a:solidFill>
                <a:prstDash val="solid"/>
              </a:ln>
            </c:spPr>
          </c:dPt>
          <c:dPt>
            <c:idx val="6"/>
            <c:spPr>
              <a:solidFill>
                <a:srgbClr val="CCFFCC"/>
              </a:solidFill>
              <a:ln w="12700">
                <a:solidFill>
                  <a:srgbClr val="000000"/>
                </a:solidFill>
                <a:prstDash val="solid"/>
              </a:ln>
            </c:spPr>
          </c:dPt>
          <c:dPt>
            <c:idx val="7"/>
            <c:spPr>
              <a:solidFill>
                <a:srgbClr val="FF99CC"/>
              </a:solidFill>
              <a:ln w="12700">
                <a:solidFill>
                  <a:srgbClr val="000000"/>
                </a:solidFill>
                <a:prstDash val="solid"/>
              </a:ln>
            </c:spPr>
          </c:dPt>
          <c:dPt>
            <c:idx val="8"/>
            <c:spPr>
              <a:solidFill>
                <a:srgbClr val="99CCFF"/>
              </a:solidFill>
              <a:ln w="12700">
                <a:solidFill>
                  <a:srgbClr val="000000"/>
                </a:solidFill>
                <a:prstDash val="solid"/>
              </a:ln>
            </c:spPr>
          </c:dPt>
          <c:dPt>
            <c:idx val="9"/>
            <c:spPr>
              <a:solidFill>
                <a:srgbClr val="C0C0C0"/>
              </a:solidFill>
              <a:ln w="12700">
                <a:solidFill>
                  <a:srgbClr val="000000"/>
                </a:solidFill>
                <a:prstDash val="solid"/>
              </a:ln>
            </c:spPr>
          </c:dPt>
          <c:dPt>
            <c:idx val="10"/>
            <c:spPr>
              <a:solidFill>
                <a:srgbClr val="33CCCC"/>
              </a:solidFill>
              <a:ln w="12700">
                <a:solidFill>
                  <a:srgbClr val="000000"/>
                </a:solidFill>
                <a:prstDash val="solid"/>
              </a:ln>
            </c:spPr>
          </c:dPt>
          <c:dPt>
            <c:idx val="11"/>
            <c:spPr>
              <a:solidFill>
                <a:srgbClr val="000000"/>
              </a:solidFill>
              <a:ln w="12700">
                <a:solidFill>
                  <a:srgbClr val="000000"/>
                </a:solidFill>
                <a:prstDash val="solid"/>
              </a:ln>
            </c:spPr>
          </c:dPt>
          <c:dPt>
            <c:idx val="12"/>
            <c:spPr>
              <a:solidFill>
                <a:srgbClr val="993366"/>
              </a:solidFill>
              <a:ln w="12700">
                <a:solidFill>
                  <a:srgbClr val="000000"/>
                </a:solidFill>
                <a:prstDash val="solid"/>
              </a:ln>
            </c:spPr>
          </c:dPt>
          <c:dPt>
            <c:idx val="13"/>
            <c:spPr>
              <a:solidFill>
                <a:srgbClr val="008080"/>
              </a:solidFill>
              <a:ln w="12700">
                <a:solidFill>
                  <a:srgbClr val="000000"/>
                </a:solidFill>
                <a:prstDash val="solid"/>
              </a:ln>
            </c:spPr>
          </c:dPt>
          <c:dPt>
            <c:idx val="14"/>
            <c:spPr>
              <a:solidFill>
                <a:srgbClr val="99CC00"/>
              </a:solidFill>
              <a:ln w="12700">
                <a:solidFill>
                  <a:srgbClr val="000000"/>
                </a:solidFill>
                <a:prstDash val="solid"/>
              </a:ln>
            </c:spPr>
          </c:dPt>
          <c:dLbls>
            <c:dLbl>
              <c:idx val="0"/>
              <c:layout>
                <c:manualLayout>
                  <c:x val="-2.1920492801792138E-3"/>
                  <c:y val="-2.1210149239374618E-3"/>
                </c:manualLayout>
              </c:layout>
              <c:dLblPos val="bestFit"/>
              <c:showPercent val="1"/>
            </c:dLbl>
            <c:dLbl>
              <c:idx val="1"/>
              <c:layout>
                <c:manualLayout>
                  <c:x val="-2.592546179661415E-2"/>
                  <c:y val="-0.22343936788814642"/>
                </c:manualLayout>
              </c:layout>
              <c:dLblPos val="bestFit"/>
              <c:showPercent val="1"/>
            </c:dLbl>
            <c:dLbl>
              <c:idx val="2"/>
              <c:layout>
                <c:manualLayout>
                  <c:x val="1.2602307064558383E-2"/>
                  <c:y val="-5.3078614197992072E-3"/>
                </c:manualLayout>
              </c:layout>
              <c:dLblPos val="bestFit"/>
              <c:showPercent val="1"/>
            </c:dLbl>
            <c:dLbl>
              <c:idx val="4"/>
              <c:layout>
                <c:manualLayout>
                  <c:x val="1.2142383028568028E-2"/>
                  <c:y val="-1.9146408975935263E-2"/>
                </c:manualLayout>
              </c:layout>
              <c:dLblPos val="bestFit"/>
              <c:showPercent val="1"/>
            </c:dLbl>
            <c:dLbl>
              <c:idx val="5"/>
              <c:layout>
                <c:manualLayout>
                  <c:xMode val="edge"/>
                  <c:yMode val="edge"/>
                  <c:x val="0.26890756302522051"/>
                  <c:y val="0"/>
                </c:manualLayout>
              </c:layout>
              <c:dLblPos val="bestFit"/>
              <c:showPercent val="1"/>
            </c:dLbl>
            <c:dLbl>
              <c:idx val="8"/>
              <c:layout>
                <c:manualLayout>
                  <c:xMode val="edge"/>
                  <c:yMode val="edge"/>
                  <c:x val="0.25882352941176484"/>
                  <c:y val="0"/>
                </c:manualLayout>
              </c:layout>
              <c:dLblPos val="bestFit"/>
              <c:showPercent val="1"/>
            </c:dLbl>
            <c:dLbl>
              <c:idx val="9"/>
              <c:layout>
                <c:manualLayout>
                  <c:xMode val="edge"/>
                  <c:yMode val="edge"/>
                  <c:x val="0.20840336134453791"/>
                  <c:y val="3.4246575342465812E-3"/>
                </c:manualLayout>
              </c:layout>
              <c:dLblPos val="bestFit"/>
              <c:showPercent val="1"/>
            </c:dLbl>
            <c:dLbl>
              <c:idx val="11"/>
              <c:layout>
                <c:manualLayout>
                  <c:xMode val="edge"/>
                  <c:yMode val="edge"/>
                  <c:x val="0.24537815126050419"/>
                  <c:y val="0.12328767123287672"/>
                </c:manualLayout>
              </c:layout>
              <c:dLblPos val="bestFit"/>
              <c:showPercent val="1"/>
            </c:dLbl>
            <c:dLbl>
              <c:idx val="12"/>
              <c:layout>
                <c:manualLayout>
                  <c:xMode val="edge"/>
                  <c:yMode val="edge"/>
                  <c:x val="0.23865546218487396"/>
                  <c:y val="0.13013698630136991"/>
                </c:manualLayout>
              </c:layout>
              <c:dLblPos val="bestFit"/>
              <c:showPercent val="1"/>
            </c:dLbl>
            <c:dLbl>
              <c:idx val="13"/>
              <c:layout>
                <c:manualLayout>
                  <c:xMode val="edge"/>
                  <c:yMode val="edge"/>
                  <c:x val="0.23361344537815126"/>
                  <c:y val="0.13356164383561642"/>
                </c:manualLayout>
              </c:layout>
              <c:dLblPos val="bestFit"/>
              <c:showPercent val="1"/>
            </c:dLbl>
            <c:dLbl>
              <c:idx val="14"/>
              <c:layout>
                <c:manualLayout>
                  <c:xMode val="edge"/>
                  <c:yMode val="edge"/>
                  <c:x val="0.21680672268907564"/>
                  <c:y val="0.13356164383561642"/>
                </c:manualLayout>
              </c:layout>
              <c:dLblPos val="bestFit"/>
              <c:showPercent val="1"/>
            </c:dLbl>
            <c:numFmt formatCode="0.0%" sourceLinked="0"/>
            <c:spPr>
              <a:noFill/>
              <a:ln w="25399">
                <a:noFill/>
              </a:ln>
            </c:spPr>
            <c:txPr>
              <a:bodyPr/>
              <a:lstStyle/>
              <a:p>
                <a:pPr>
                  <a:defRPr sz="1000" b="1" i="0" u="none" strike="noStrike" baseline="0">
                    <a:solidFill>
                      <a:srgbClr val="000000"/>
                    </a:solidFill>
                    <a:latin typeface="Calibri"/>
                    <a:ea typeface="Calibri"/>
                    <a:cs typeface="Calibri"/>
                  </a:defRPr>
                </a:pPr>
                <a:endParaRPr lang="pl-PL"/>
              </a:p>
            </c:txPr>
            <c:showPercent val="1"/>
          </c:dLbls>
          <c:cat>
            <c:strRef>
              <c:f>Sheet1!$B$1:$F$1</c:f>
              <c:strCache>
                <c:ptCount val="5"/>
                <c:pt idx="0">
                  <c:v>bardzo dobry</c:v>
                </c:pt>
                <c:pt idx="1">
                  <c:v>dobry</c:v>
                </c:pt>
                <c:pt idx="2">
                  <c:v>wystarczający</c:v>
                </c:pt>
                <c:pt idx="3">
                  <c:v>niewystarczający</c:v>
                </c:pt>
                <c:pt idx="4">
                  <c:v>nie mam zdania</c:v>
                </c:pt>
              </c:strCache>
            </c:strRef>
          </c:cat>
          <c:val>
            <c:numRef>
              <c:f>Sheet1!$B$2:$F$2</c:f>
              <c:numCache>
                <c:formatCode>General</c:formatCode>
                <c:ptCount val="5"/>
                <c:pt idx="0">
                  <c:v>1</c:v>
                </c:pt>
                <c:pt idx="1">
                  <c:v>11</c:v>
                </c:pt>
                <c:pt idx="2">
                  <c:v>7</c:v>
                </c:pt>
                <c:pt idx="3">
                  <c:v>4</c:v>
                </c:pt>
                <c:pt idx="4">
                  <c:v>2</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cat>
            <c:strRef>
              <c:f>Sheet1!$B$1:$F$1</c:f>
              <c:strCache>
                <c:ptCount val="5"/>
                <c:pt idx="0">
                  <c:v>bardzo dobry</c:v>
                </c:pt>
                <c:pt idx="1">
                  <c:v>dobry</c:v>
                </c:pt>
                <c:pt idx="2">
                  <c:v>wystarczający</c:v>
                </c:pt>
                <c:pt idx="3">
                  <c:v>niewystarczający</c:v>
                </c:pt>
                <c:pt idx="4">
                  <c:v>nie mam zdania</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cat>
            <c:strRef>
              <c:f>Sheet1!$B$1:$F$1</c:f>
              <c:strCache>
                <c:ptCount val="5"/>
                <c:pt idx="0">
                  <c:v>bardzo dobry</c:v>
                </c:pt>
                <c:pt idx="1">
                  <c:v>dobry</c:v>
                </c:pt>
                <c:pt idx="2">
                  <c:v>wystarczający</c:v>
                </c:pt>
                <c:pt idx="3">
                  <c:v>niewystarczający</c:v>
                </c:pt>
                <c:pt idx="4">
                  <c:v>nie mam zdania</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4"/>
            <c:spPr>
              <a:solidFill>
                <a:srgbClr val="660066"/>
              </a:solidFill>
              <a:ln w="12700">
                <a:solidFill>
                  <a:srgbClr val="000000"/>
                </a:solidFill>
                <a:prstDash val="solid"/>
              </a:ln>
            </c:spPr>
          </c:dPt>
          <c:cat>
            <c:strRef>
              <c:f>Sheet1!$B$1:$F$1</c:f>
              <c:strCache>
                <c:ptCount val="5"/>
                <c:pt idx="0">
                  <c:v>bardzo dobry</c:v>
                </c:pt>
                <c:pt idx="1">
                  <c:v>dobry</c:v>
                </c:pt>
                <c:pt idx="2">
                  <c:v>wystarczający</c:v>
                </c:pt>
                <c:pt idx="3">
                  <c:v>niewystarczający</c:v>
                </c:pt>
                <c:pt idx="4">
                  <c:v>nie mam zdania</c:v>
                </c:pt>
              </c:strCache>
            </c:strRef>
          </c:cat>
          <c:val>
            <c:numRef>
              <c:f>Sheet1!$B$5:$F$5</c:f>
              <c:numCache>
                <c:formatCode>General</c:formatCode>
                <c:ptCount val="5"/>
              </c:numCache>
            </c:numRef>
          </c:val>
        </c:ser>
        <c:firstSliceAng val="0"/>
      </c:pieChart>
      <c:spPr>
        <a:solidFill>
          <a:srgbClr val="FFFFFF"/>
        </a:solidFill>
        <a:ln w="12700">
          <a:solidFill>
            <a:srgbClr val="FFFFFF"/>
          </a:solidFill>
          <a:prstDash val="solid"/>
        </a:ln>
      </c:spPr>
    </c:plotArea>
    <c:legend>
      <c:legendPos val="r"/>
      <c:layout>
        <c:manualLayout>
          <c:xMode val="edge"/>
          <c:yMode val="edge"/>
          <c:x val="0.66050420168069379"/>
          <c:y val="0.20890410958904723"/>
          <c:w val="0.2"/>
          <c:h val="0.57534246575342451"/>
        </c:manualLayout>
      </c:layout>
      <c:spPr>
        <a:noFill/>
        <a:ln w="25399">
          <a:noFill/>
        </a:ln>
      </c:spPr>
      <c:txPr>
        <a:bodyPr/>
        <a:lstStyle/>
        <a:p>
          <a:pPr>
            <a:defRPr sz="920" b="1" i="0" u="none" strike="noStrike" baseline="0">
              <a:solidFill>
                <a:srgbClr val="000000"/>
              </a:solidFill>
              <a:latin typeface="Calibri"/>
              <a:ea typeface="Calibri"/>
              <a:cs typeface="Calibri"/>
            </a:defRPr>
          </a:pPr>
          <a:endParaRPr lang="pl-PL"/>
        </a:p>
      </c:txPr>
    </c:legend>
    <c:plotVisOnly val="1"/>
    <c:dispBlanksAs val="zero"/>
  </c:chart>
  <c:spPr>
    <a:noFill/>
    <a:ln w="12700">
      <a:solidFill>
        <a:srgbClr val="C0C0C0"/>
      </a:solidFill>
      <a:prstDash val="solid"/>
    </a:ln>
  </c:spPr>
  <c:txPr>
    <a:bodyPr/>
    <a:lstStyle/>
    <a:p>
      <a:pPr>
        <a:defRPr sz="1000" b="1" i="0" u="none" strike="noStrike" baseline="0">
          <a:solidFill>
            <a:srgbClr val="000000"/>
          </a:solidFill>
          <a:latin typeface="Calibri"/>
          <a:ea typeface="Calibri"/>
          <a:cs typeface="Calibri"/>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7.0588235294117813E-2"/>
          <c:y val="0.23059360730593606"/>
          <c:w val="0.41176470588236674"/>
          <c:h val="0.55936073059360769"/>
        </c:manualLayout>
      </c:layout>
      <c:pieChart>
        <c:varyColors val="1"/>
        <c:ser>
          <c:idx val="0"/>
          <c:order val="0"/>
          <c:tx>
            <c:strRef>
              <c:f>Sheet1!$A$2</c:f>
              <c:strCache>
                <c:ptCount val="1"/>
                <c:pt idx="0">
                  <c:v>Wsch.</c:v>
                </c:pt>
              </c:strCache>
            </c:strRef>
          </c:tx>
          <c:spPr>
            <a:solidFill>
              <a:srgbClr val="9999FF"/>
            </a:solidFill>
            <a:ln w="12700">
              <a:solidFill>
                <a:srgbClr val="000000"/>
              </a:solidFill>
              <a:prstDash val="solid"/>
            </a:ln>
          </c:spPr>
          <c:dPt>
            <c:idx val="0"/>
            <c:spPr>
              <a:solidFill>
                <a:srgbClr val="FFFFCC"/>
              </a:solidFill>
              <a:ln w="12700">
                <a:solidFill>
                  <a:srgbClr val="000000"/>
                </a:solidFill>
                <a:prstDash val="solid"/>
              </a:ln>
            </c:spPr>
          </c:dPt>
          <c:dPt>
            <c:idx val="1"/>
            <c:spPr>
              <a:solidFill>
                <a:srgbClr val="CCCCFF"/>
              </a:solidFill>
              <a:ln w="12700">
                <a:solidFill>
                  <a:srgbClr val="000000"/>
                </a:solidFill>
                <a:prstDash val="solid"/>
              </a:ln>
            </c:spPr>
          </c:dPt>
          <c:dPt>
            <c:idx val="2"/>
            <c:spPr>
              <a:solidFill>
                <a:srgbClr val="FFFFFF"/>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FFCC99"/>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CCFFCC"/>
              </a:solidFill>
              <a:ln w="12700">
                <a:solidFill>
                  <a:srgbClr val="000000"/>
                </a:solidFill>
                <a:prstDash val="solid"/>
              </a:ln>
            </c:spPr>
          </c:dPt>
          <c:dPt>
            <c:idx val="7"/>
            <c:spPr>
              <a:solidFill>
                <a:srgbClr val="FF99CC"/>
              </a:solidFill>
              <a:ln w="12700">
                <a:solidFill>
                  <a:srgbClr val="000000"/>
                </a:solidFill>
                <a:prstDash val="solid"/>
              </a:ln>
            </c:spPr>
          </c:dPt>
          <c:dPt>
            <c:idx val="8"/>
            <c:spPr>
              <a:solidFill>
                <a:srgbClr val="99CCFF"/>
              </a:solidFill>
              <a:ln w="12700">
                <a:solidFill>
                  <a:srgbClr val="000000"/>
                </a:solidFill>
                <a:prstDash val="solid"/>
              </a:ln>
            </c:spPr>
          </c:dPt>
          <c:dPt>
            <c:idx val="9"/>
            <c:spPr>
              <a:solidFill>
                <a:srgbClr val="C0C0C0"/>
              </a:solidFill>
              <a:ln w="12700">
                <a:solidFill>
                  <a:srgbClr val="000000"/>
                </a:solidFill>
                <a:prstDash val="solid"/>
              </a:ln>
            </c:spPr>
          </c:dPt>
          <c:dPt>
            <c:idx val="10"/>
            <c:spPr>
              <a:solidFill>
                <a:srgbClr val="33CCCC"/>
              </a:solidFill>
              <a:ln w="12700">
                <a:solidFill>
                  <a:srgbClr val="000000"/>
                </a:solidFill>
                <a:prstDash val="solid"/>
              </a:ln>
            </c:spPr>
          </c:dPt>
          <c:dPt>
            <c:idx val="11"/>
            <c:spPr>
              <a:solidFill>
                <a:srgbClr val="99CC00"/>
              </a:solidFill>
              <a:ln w="12700">
                <a:solidFill>
                  <a:srgbClr val="000000"/>
                </a:solidFill>
                <a:prstDash val="solid"/>
              </a:ln>
            </c:spPr>
          </c:dPt>
          <c:dPt>
            <c:idx val="12"/>
            <c:spPr>
              <a:solidFill>
                <a:srgbClr val="993366"/>
              </a:solidFill>
              <a:ln w="12700">
                <a:solidFill>
                  <a:srgbClr val="000000"/>
                </a:solidFill>
                <a:prstDash val="solid"/>
              </a:ln>
            </c:spPr>
          </c:dPt>
          <c:dPt>
            <c:idx val="13"/>
            <c:spPr>
              <a:solidFill>
                <a:srgbClr val="008080"/>
              </a:solidFill>
              <a:ln w="12700">
                <a:solidFill>
                  <a:srgbClr val="000000"/>
                </a:solidFill>
                <a:prstDash val="solid"/>
              </a:ln>
            </c:spPr>
          </c:dPt>
          <c:dPt>
            <c:idx val="14"/>
            <c:spPr>
              <a:solidFill>
                <a:srgbClr val="99CC00"/>
              </a:solidFill>
              <a:ln w="12700">
                <a:solidFill>
                  <a:srgbClr val="000000"/>
                </a:solidFill>
                <a:prstDash val="solid"/>
              </a:ln>
            </c:spPr>
          </c:dPt>
          <c:dLbls>
            <c:dLbl>
              <c:idx val="0"/>
              <c:layout>
                <c:manualLayout>
                  <c:x val="-8.9223504329823747E-3"/>
                  <c:y val="-1.0566490474726246E-2"/>
                </c:manualLayout>
              </c:layout>
              <c:dLblPos val="bestFit"/>
              <c:showPercent val="1"/>
            </c:dLbl>
            <c:dLbl>
              <c:idx val="1"/>
              <c:layout>
                <c:manualLayout>
                  <c:x val="-5.5936226250773255E-4"/>
                  <c:y val="-3.3322287893322165E-2"/>
                </c:manualLayout>
              </c:layout>
              <c:dLblPos val="bestFit"/>
              <c:showPercent val="1"/>
            </c:dLbl>
            <c:dLbl>
              <c:idx val="2"/>
              <c:layout>
                <c:manualLayout>
                  <c:x val="7.6861972224304314E-3"/>
                  <c:y val="-8.4466522036415227E-3"/>
                </c:manualLayout>
              </c:layout>
              <c:dLblPos val="bestFit"/>
              <c:showPercent val="1"/>
            </c:dLbl>
            <c:dLbl>
              <c:idx val="5"/>
              <c:layout>
                <c:manualLayout>
                  <c:x val="9.158127961277563E-3"/>
                  <c:y val="-4.1517300625706823E-3"/>
                </c:manualLayout>
              </c:layout>
              <c:dLblPos val="bestFit"/>
              <c:showPercent val="1"/>
            </c:dLbl>
            <c:dLbl>
              <c:idx val="6"/>
              <c:layout>
                <c:manualLayout>
                  <c:x val="1.7542644310929317E-2"/>
                  <c:y val="-1.6351898458000509E-2"/>
                </c:manualLayout>
              </c:layout>
              <c:dLblPos val="bestFit"/>
              <c:showPercent val="1"/>
            </c:dLbl>
            <c:dLbl>
              <c:idx val="7"/>
              <c:layout>
                <c:manualLayout>
                  <c:x val="1.2676313370405756E-2"/>
                  <c:y val="-1.8892472319513645E-2"/>
                </c:manualLayout>
              </c:layout>
              <c:dLblPos val="bestFit"/>
              <c:showPercent val="1"/>
            </c:dLbl>
            <c:dLbl>
              <c:idx val="8"/>
              <c:layout>
                <c:manualLayout>
                  <c:x val="1.7718330177128438E-2"/>
                  <c:y val="-2.2355735997118008E-2"/>
                </c:manualLayout>
              </c:layout>
              <c:dLblPos val="bestFit"/>
              <c:showPercent val="1"/>
            </c:dLbl>
            <c:dLbl>
              <c:idx val="9"/>
              <c:layout>
                <c:manualLayout>
                  <c:x val="2.8176934859321483E-2"/>
                  <c:y val="-3.4545450782054482E-2"/>
                </c:manualLayout>
              </c:layout>
              <c:dLblPos val="bestFit"/>
              <c:showPercent val="1"/>
            </c:dLbl>
            <c:dLbl>
              <c:idx val="10"/>
              <c:layout>
                <c:manualLayout>
                  <c:x val="-5.4724141494952826E-3"/>
                  <c:y val="-3.77789450822857E-2"/>
                </c:manualLayout>
              </c:layout>
              <c:dLblPos val="bestFit"/>
              <c:showPercent val="1"/>
            </c:dLbl>
            <c:dLbl>
              <c:idx val="11"/>
              <c:layout>
                <c:manualLayout>
                  <c:x val="-2.3248441538390598E-2"/>
                  <c:y val="-9.2621948120318265E-2"/>
                </c:manualLayout>
              </c:layout>
              <c:dLblPos val="bestFit"/>
              <c:showPercent val="1"/>
            </c:dLbl>
            <c:dLbl>
              <c:idx val="12"/>
              <c:layout>
                <c:manualLayout>
                  <c:x val="1.4310083869560123E-2"/>
                  <c:y val="-2.0892849955808236E-2"/>
                </c:manualLayout>
              </c:layout>
              <c:dLblPos val="bestFit"/>
              <c:showPercent val="1"/>
            </c:dLbl>
            <c:dLbl>
              <c:idx val="13"/>
              <c:layout>
                <c:manualLayout>
                  <c:x val="-2.7009958222894918E-2"/>
                  <c:y val="-8.441036569468055E-2"/>
                </c:manualLayout>
              </c:layout>
              <c:dLblPos val="bestFit"/>
              <c:showPercent val="1"/>
            </c:dLbl>
            <c:dLbl>
              <c:idx val="14"/>
              <c:layout>
                <c:manualLayout>
                  <c:x val="2.0840304052902582E-2"/>
                  <c:y val="-5.1768430295632849E-2"/>
                </c:manualLayout>
              </c:layout>
              <c:dLblPos val="bestFit"/>
              <c:showPercent val="1"/>
            </c:dLbl>
            <c:numFmt formatCode="0.0%" sourceLinked="0"/>
            <c:spPr>
              <a:noFill/>
              <a:ln w="25400">
                <a:noFill/>
              </a:ln>
            </c:spPr>
            <c:txPr>
              <a:bodyPr/>
              <a:lstStyle/>
              <a:p>
                <a:pPr>
                  <a:defRPr sz="1000" b="1" i="0" u="none" strike="noStrike" baseline="0">
                    <a:solidFill>
                      <a:srgbClr val="000000"/>
                    </a:solidFill>
                    <a:latin typeface="Calibri"/>
                    <a:ea typeface="Calibri"/>
                    <a:cs typeface="Calibri"/>
                  </a:defRPr>
                </a:pPr>
                <a:endParaRPr lang="pl-PL"/>
              </a:p>
            </c:txPr>
            <c:showPercent val="1"/>
            <c:showLeaderLines val="1"/>
          </c:dLbls>
          <c:cat>
            <c:strRef>
              <c:f>Sheet1!$B$1:$P$1</c:f>
              <c:strCache>
                <c:ptCount val="15"/>
                <c:pt idx="0">
                  <c:v>bezrobocie</c:v>
                </c:pt>
                <c:pt idx="1">
                  <c:v>alkoholizm</c:v>
                </c:pt>
                <c:pt idx="2">
                  <c:v>ubóstwo</c:v>
                </c:pt>
                <c:pt idx="3">
                  <c:v>przemoc w rodzinie</c:v>
                </c:pt>
                <c:pt idx="4">
                  <c:v>problemy związane ze starzeniem się</c:v>
                </c:pt>
                <c:pt idx="5">
                  <c:v>dysfunkcyjność rodzin</c:v>
                </c:pt>
                <c:pt idx="6">
                  <c:v>narkomania</c:v>
                </c:pt>
                <c:pt idx="7">
                  <c:v>problemy wynikające z niepełnosprawności</c:v>
                </c:pt>
                <c:pt idx="8">
                  <c:v>nierówności społeczne</c:v>
                </c:pt>
                <c:pt idx="9">
                  <c:v>niezaspokojenie potrzeb w zakresie budownictwa mieszkaniowego</c:v>
                </c:pt>
                <c:pt idx="10">
                  <c:v>niezaspokojenie potrzeb w zakresie ochrony zdrowia</c:v>
                </c:pt>
                <c:pt idx="11">
                  <c:v>niezaspokojenie potrzeb w zakresie edukacji</c:v>
                </c:pt>
                <c:pt idx="12">
                  <c:v>niezaspokojenie potrzeb w zakresie spędzania czasu wolnego</c:v>
                </c:pt>
                <c:pt idx="13">
                  <c:v>inny problem</c:v>
                </c:pt>
                <c:pt idx="14">
                  <c:v>brak problemów</c:v>
                </c:pt>
              </c:strCache>
            </c:strRef>
          </c:cat>
          <c:val>
            <c:numRef>
              <c:f>Sheet1!$B$2:$P$2</c:f>
              <c:numCache>
                <c:formatCode>General</c:formatCode>
                <c:ptCount val="15"/>
                <c:pt idx="0">
                  <c:v>20</c:v>
                </c:pt>
                <c:pt idx="1">
                  <c:v>18</c:v>
                </c:pt>
                <c:pt idx="2">
                  <c:v>10</c:v>
                </c:pt>
                <c:pt idx="3">
                  <c:v>2</c:v>
                </c:pt>
                <c:pt idx="4">
                  <c:v>2</c:v>
                </c:pt>
                <c:pt idx="5">
                  <c:v>3</c:v>
                </c:pt>
                <c:pt idx="6">
                  <c:v>5</c:v>
                </c:pt>
                <c:pt idx="7">
                  <c:v>1</c:v>
                </c:pt>
                <c:pt idx="8">
                  <c:v>6</c:v>
                </c:pt>
                <c:pt idx="9">
                  <c:v>5</c:v>
                </c:pt>
                <c:pt idx="10">
                  <c:v>3</c:v>
                </c:pt>
                <c:pt idx="11">
                  <c:v>1</c:v>
                </c:pt>
                <c:pt idx="12">
                  <c:v>4</c:v>
                </c:pt>
                <c:pt idx="13">
                  <c:v>2</c:v>
                </c:pt>
                <c:pt idx="14">
                  <c:v>1</c:v>
                </c:pt>
              </c:numCache>
            </c:numRef>
          </c:val>
        </c:ser>
        <c:ser>
          <c:idx val="3"/>
          <c:order val="1"/>
          <c:tx>
            <c:strRef>
              <c:f>Sheet1!$A$5</c:f>
              <c:strCache>
                <c:ptCount val="1"/>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Pt>
            <c:idx val="12"/>
            <c:spPr>
              <a:solidFill>
                <a:srgbClr val="800080"/>
              </a:solidFill>
              <a:ln w="12700">
                <a:solidFill>
                  <a:srgbClr val="000000"/>
                </a:solidFill>
                <a:prstDash val="solid"/>
              </a:ln>
            </c:spPr>
          </c:dPt>
          <c:dPt>
            <c:idx val="13"/>
            <c:spPr>
              <a:solidFill>
                <a:srgbClr val="800000"/>
              </a:solidFill>
              <a:ln w="12700">
                <a:solidFill>
                  <a:srgbClr val="000000"/>
                </a:solidFill>
                <a:prstDash val="solid"/>
              </a:ln>
            </c:spPr>
          </c:dPt>
          <c:dPt>
            <c:idx val="14"/>
            <c:spPr>
              <a:solidFill>
                <a:srgbClr val="008080"/>
              </a:solidFill>
              <a:ln w="12700">
                <a:solidFill>
                  <a:srgbClr val="000000"/>
                </a:solidFill>
                <a:prstDash val="solid"/>
              </a:ln>
            </c:spPr>
          </c:dPt>
          <c:cat>
            <c:strRef>
              <c:f>Sheet1!$B$1:$P$1</c:f>
              <c:strCache>
                <c:ptCount val="15"/>
                <c:pt idx="0">
                  <c:v>bezrobocie</c:v>
                </c:pt>
                <c:pt idx="1">
                  <c:v>alkoholizm</c:v>
                </c:pt>
                <c:pt idx="2">
                  <c:v>ubóstwo</c:v>
                </c:pt>
                <c:pt idx="3">
                  <c:v>przemoc w rodzinie</c:v>
                </c:pt>
                <c:pt idx="4">
                  <c:v>problemy związane ze starzeniem się</c:v>
                </c:pt>
                <c:pt idx="5">
                  <c:v>dysfunkcyjność rodzin</c:v>
                </c:pt>
                <c:pt idx="6">
                  <c:v>narkomania</c:v>
                </c:pt>
                <c:pt idx="7">
                  <c:v>problemy wynikające z niepełnosprawności</c:v>
                </c:pt>
                <c:pt idx="8">
                  <c:v>nierówności społeczne</c:v>
                </c:pt>
                <c:pt idx="9">
                  <c:v>niezaspokojenie potrzeb w zakresie budownictwa mieszkaniowego</c:v>
                </c:pt>
                <c:pt idx="10">
                  <c:v>niezaspokojenie potrzeb w zakresie ochrony zdrowia</c:v>
                </c:pt>
                <c:pt idx="11">
                  <c:v>niezaspokojenie potrzeb w zakresie edukacji</c:v>
                </c:pt>
                <c:pt idx="12">
                  <c:v>niezaspokojenie potrzeb w zakresie spędzania czasu wolnego</c:v>
                </c:pt>
                <c:pt idx="13">
                  <c:v>inny problem</c:v>
                </c:pt>
                <c:pt idx="14">
                  <c:v>brak problemów</c:v>
                </c:pt>
              </c:strCache>
            </c:strRef>
          </c:cat>
          <c:val>
            <c:numRef>
              <c:f>Sheet1!$B$5:$P$5</c:f>
              <c:numCache>
                <c:formatCode>General</c:formatCode>
                <c:ptCount val="15"/>
              </c:numCache>
            </c:numRef>
          </c:val>
        </c:ser>
        <c:firstSliceAng val="0"/>
      </c:pieChart>
      <c:spPr>
        <a:solidFill>
          <a:srgbClr val="FFFFFF"/>
        </a:solidFill>
        <a:ln w="12700">
          <a:solidFill>
            <a:srgbClr val="FFFFFF"/>
          </a:solidFill>
          <a:prstDash val="solid"/>
        </a:ln>
      </c:spPr>
    </c:plotArea>
    <c:legend>
      <c:legendPos val="r"/>
      <c:layout>
        <c:manualLayout>
          <c:xMode val="edge"/>
          <c:yMode val="edge"/>
          <c:x val="0.54285714285714259"/>
          <c:y val="2.5114155251141548E-2"/>
          <c:w val="0.44873949579831929"/>
          <c:h val="0.97031963470320004"/>
        </c:manualLayout>
      </c:layout>
      <c:spPr>
        <a:noFill/>
        <a:ln w="25400">
          <a:noFill/>
        </a:ln>
      </c:spPr>
      <c:txPr>
        <a:bodyPr/>
        <a:lstStyle/>
        <a:p>
          <a:pPr>
            <a:defRPr sz="920" b="1" i="0" u="none" strike="noStrike" baseline="0">
              <a:solidFill>
                <a:srgbClr val="000000"/>
              </a:solidFill>
              <a:latin typeface="Calibri"/>
              <a:ea typeface="Calibri"/>
              <a:cs typeface="Calibri"/>
            </a:defRPr>
          </a:pPr>
          <a:endParaRPr lang="pl-PL"/>
        </a:p>
      </c:txPr>
    </c:legend>
    <c:plotVisOnly val="1"/>
    <c:dispBlanksAs val="zero"/>
  </c:chart>
  <c:spPr>
    <a:noFill/>
    <a:ln w="12700">
      <a:solidFill>
        <a:srgbClr val="C0C0C0"/>
      </a:solidFill>
      <a:prstDash val="solid"/>
    </a:ln>
  </c:spPr>
  <c:txPr>
    <a:bodyPr/>
    <a:lstStyle/>
    <a:p>
      <a:pPr>
        <a:defRPr sz="1000" b="1" i="0" u="none" strike="noStrike" baseline="0">
          <a:solidFill>
            <a:srgbClr val="000000"/>
          </a:solidFill>
          <a:latin typeface="Calibri"/>
          <a:ea typeface="Calibri"/>
          <a:cs typeface="Calibri"/>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7.0588235294117674E-2"/>
          <c:y val="0.14071856287425191"/>
          <c:w val="0.41512605042016809"/>
          <c:h val="0.73952095808385065"/>
        </c:manualLayout>
      </c:layout>
      <c:pieChart>
        <c:varyColors val="1"/>
        <c:ser>
          <c:idx val="0"/>
          <c:order val="0"/>
          <c:tx>
            <c:strRef>
              <c:f>Sheet1!$A$2</c:f>
              <c:strCache>
                <c:ptCount val="1"/>
                <c:pt idx="0">
                  <c:v>Wsch.</c:v>
                </c:pt>
              </c:strCache>
            </c:strRef>
          </c:tx>
          <c:spPr>
            <a:ln w="12700">
              <a:solidFill>
                <a:srgbClr val="000000"/>
              </a:solidFill>
              <a:prstDash val="solid"/>
            </a:ln>
          </c:spPr>
          <c:dPt>
            <c:idx val="0"/>
            <c:spPr>
              <a:solidFill>
                <a:srgbClr val="FFFFCC"/>
              </a:solidFill>
              <a:ln w="12700">
                <a:solidFill>
                  <a:srgbClr val="000000"/>
                </a:solidFill>
                <a:prstDash val="solid"/>
              </a:ln>
            </c:spPr>
          </c:dPt>
          <c:dPt>
            <c:idx val="1"/>
            <c:spPr>
              <a:solidFill>
                <a:srgbClr val="CCCCFF"/>
              </a:solidFill>
              <a:ln w="12700">
                <a:solidFill>
                  <a:srgbClr val="000000"/>
                </a:solidFill>
                <a:prstDash val="solid"/>
              </a:ln>
            </c:spPr>
          </c:dPt>
          <c:dPt>
            <c:idx val="2"/>
            <c:spPr>
              <a:solidFill>
                <a:srgbClr val="FFFFFF"/>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FFCC99"/>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CCFFCC"/>
              </a:solidFill>
              <a:ln w="12700">
                <a:solidFill>
                  <a:srgbClr val="000000"/>
                </a:solidFill>
                <a:prstDash val="solid"/>
              </a:ln>
            </c:spPr>
          </c:dPt>
          <c:dPt>
            <c:idx val="7"/>
            <c:spPr>
              <a:solidFill>
                <a:srgbClr val="FF99CC"/>
              </a:solidFill>
              <a:ln w="12700">
                <a:solidFill>
                  <a:srgbClr val="000000"/>
                </a:solidFill>
                <a:prstDash val="solid"/>
              </a:ln>
            </c:spPr>
          </c:dPt>
          <c:dPt>
            <c:idx val="8"/>
            <c:spPr>
              <a:solidFill>
                <a:srgbClr val="99CCFF"/>
              </a:solidFill>
              <a:ln w="12700">
                <a:solidFill>
                  <a:srgbClr val="000000"/>
                </a:solidFill>
                <a:prstDash val="solid"/>
              </a:ln>
            </c:spPr>
          </c:dPt>
          <c:dPt>
            <c:idx val="9"/>
            <c:spPr>
              <a:solidFill>
                <a:srgbClr val="C0C0C0"/>
              </a:solidFill>
              <a:ln w="12700">
                <a:solidFill>
                  <a:srgbClr val="000000"/>
                </a:solidFill>
                <a:prstDash val="solid"/>
              </a:ln>
            </c:spPr>
          </c:dPt>
          <c:dPt>
            <c:idx val="10"/>
            <c:spPr>
              <a:solidFill>
                <a:srgbClr val="33CCCC"/>
              </a:solidFill>
              <a:ln w="12700">
                <a:solidFill>
                  <a:srgbClr val="000000"/>
                </a:solidFill>
                <a:prstDash val="solid"/>
              </a:ln>
            </c:spPr>
          </c:dPt>
          <c:dPt>
            <c:idx val="11"/>
            <c:spPr>
              <a:solidFill>
                <a:srgbClr val="000000"/>
              </a:solidFill>
              <a:ln w="12700">
                <a:solidFill>
                  <a:srgbClr val="000000"/>
                </a:solidFill>
                <a:prstDash val="solid"/>
              </a:ln>
            </c:spPr>
          </c:dPt>
          <c:dPt>
            <c:idx val="12"/>
            <c:spPr>
              <a:solidFill>
                <a:srgbClr val="993366"/>
              </a:solidFill>
              <a:ln w="12700">
                <a:solidFill>
                  <a:srgbClr val="000000"/>
                </a:solidFill>
                <a:prstDash val="solid"/>
              </a:ln>
            </c:spPr>
          </c:dPt>
          <c:dPt>
            <c:idx val="13"/>
            <c:spPr>
              <a:solidFill>
                <a:srgbClr val="008080"/>
              </a:solidFill>
              <a:ln w="12700">
                <a:solidFill>
                  <a:srgbClr val="000000"/>
                </a:solidFill>
                <a:prstDash val="solid"/>
              </a:ln>
            </c:spPr>
          </c:dPt>
          <c:dPt>
            <c:idx val="14"/>
            <c:spPr>
              <a:solidFill>
                <a:srgbClr val="99CC00"/>
              </a:solidFill>
              <a:ln w="12700">
                <a:solidFill>
                  <a:srgbClr val="000000"/>
                </a:solidFill>
                <a:prstDash val="solid"/>
              </a:ln>
            </c:spPr>
          </c:dPt>
          <c:dLbls>
            <c:dLbl>
              <c:idx val="0"/>
              <c:layout>
                <c:manualLayout>
                  <c:x val="-3.3907633203602442E-3"/>
                  <c:y val="-1.0010285234328805E-3"/>
                </c:manualLayout>
              </c:layout>
              <c:dLblPos val="bestFit"/>
              <c:showPercent val="1"/>
            </c:dLbl>
            <c:dLbl>
              <c:idx val="1"/>
              <c:layout>
                <c:manualLayout>
                  <c:x val="-1.412444543119506E-2"/>
                  <c:y val="-5.6046544523112654E-2"/>
                </c:manualLayout>
              </c:layout>
              <c:dLblPos val="bestFit"/>
              <c:showPercent val="1"/>
            </c:dLbl>
            <c:dLbl>
              <c:idx val="2"/>
              <c:layout>
                <c:manualLayout>
                  <c:x val="-2.3931010082176015E-2"/>
                  <c:y val="8.307561767145125E-3"/>
                </c:manualLayout>
              </c:layout>
              <c:dLblPos val="bestFit"/>
              <c:showPercent val="1"/>
            </c:dLbl>
            <c:dLbl>
              <c:idx val="5"/>
              <c:layout>
                <c:manualLayout>
                  <c:x val="8.3170065579437642E-3"/>
                  <c:y val="-9.2778661684138463E-3"/>
                </c:manualLayout>
              </c:layout>
              <c:dLblPos val="bestFit"/>
              <c:showPercent val="1"/>
            </c:dLbl>
            <c:dLbl>
              <c:idx val="6"/>
              <c:layout>
                <c:manualLayout>
                  <c:x val="1.0646554450504091E-2"/>
                  <c:y val="-1.7189086394140563E-2"/>
                </c:manualLayout>
              </c:layout>
              <c:dLblPos val="bestFit"/>
              <c:showPercent val="1"/>
            </c:dLbl>
            <c:dLbl>
              <c:idx val="8"/>
              <c:layout>
                <c:manualLayout>
                  <c:x val="2.12076713551302E-2"/>
                  <c:y val="-2.6687408921400181E-2"/>
                </c:manualLayout>
              </c:layout>
              <c:dLblPos val="bestFit"/>
              <c:showPercent val="1"/>
            </c:dLbl>
            <c:dLbl>
              <c:idx val="9"/>
              <c:layout>
                <c:manualLayout>
                  <c:x val="2.1012264084394492E-3"/>
                  <c:y val="-1.3475338281503301E-3"/>
                </c:manualLayout>
              </c:layout>
              <c:dLblPos val="bestFit"/>
              <c:showPercent val="1"/>
            </c:dLbl>
            <c:dLbl>
              <c:idx val="10"/>
              <c:layout>
                <c:manualLayout>
                  <c:x val="1.2539268274499218E-2"/>
                  <c:y val="-1.8817910781622978E-2"/>
                </c:manualLayout>
              </c:layout>
              <c:dLblPos val="bestFit"/>
              <c:showPercent val="1"/>
            </c:dLbl>
            <c:dLbl>
              <c:idx val="11"/>
              <c:layout>
                <c:manualLayout>
                  <c:xMode val="edge"/>
                  <c:yMode val="edge"/>
                  <c:x val="0.24537815126050419"/>
                  <c:y val="0.10778443113772455"/>
                </c:manualLayout>
              </c:layout>
              <c:dLblPos val="bestFit"/>
              <c:showPercent val="1"/>
            </c:dLbl>
            <c:dLbl>
              <c:idx val="12"/>
              <c:layout>
                <c:manualLayout>
                  <c:xMode val="edge"/>
                  <c:yMode val="edge"/>
                  <c:x val="0.23865546218487396"/>
                  <c:y val="0.11377245508982042"/>
                </c:manualLayout>
              </c:layout>
              <c:dLblPos val="bestFit"/>
              <c:showPercent val="1"/>
            </c:dLbl>
            <c:dLbl>
              <c:idx val="13"/>
              <c:layout>
                <c:manualLayout>
                  <c:xMode val="edge"/>
                  <c:yMode val="edge"/>
                  <c:x val="0.23361344537815126"/>
                  <c:y val="0.11676646706586827"/>
                </c:manualLayout>
              </c:layout>
              <c:dLblPos val="bestFit"/>
              <c:showPercent val="1"/>
            </c:dLbl>
            <c:dLbl>
              <c:idx val="14"/>
              <c:layout>
                <c:manualLayout>
                  <c:xMode val="edge"/>
                  <c:yMode val="edge"/>
                  <c:x val="0.21680672268907564"/>
                  <c:y val="0.11676646706586827"/>
                </c:manualLayout>
              </c:layout>
              <c:dLblPos val="bestFit"/>
              <c:showPercent val="1"/>
            </c:dLbl>
            <c:numFmt formatCode="0.0%" sourceLinked="0"/>
            <c:spPr>
              <a:noFill/>
              <a:ln w="25399">
                <a:noFill/>
              </a:ln>
            </c:spPr>
            <c:txPr>
              <a:bodyPr/>
              <a:lstStyle/>
              <a:p>
                <a:pPr>
                  <a:defRPr sz="1000" b="1" i="0" u="none" strike="noStrike" baseline="0">
                    <a:solidFill>
                      <a:srgbClr val="000000"/>
                    </a:solidFill>
                    <a:latin typeface="Calibri"/>
                    <a:ea typeface="Calibri"/>
                    <a:cs typeface="Calibri"/>
                  </a:defRPr>
                </a:pPr>
                <a:endParaRPr lang="pl-PL"/>
              </a:p>
            </c:txPr>
            <c:showPercent val="1"/>
          </c:dLbls>
          <c:cat>
            <c:strRef>
              <c:f>Sheet1!$B$1:$L$1</c:f>
              <c:strCache>
                <c:ptCount val="11"/>
                <c:pt idx="0">
                  <c:v>ubóstwo</c:v>
                </c:pt>
                <c:pt idx="1">
                  <c:v>bezrobocie</c:v>
                </c:pt>
                <c:pt idx="2">
                  <c:v>wielodzietność</c:v>
                </c:pt>
                <c:pt idx="3">
                  <c:v>pomoc rodzinie i dziecku</c:v>
                </c:pt>
                <c:pt idx="4">
                  <c:v>edukacja</c:v>
                </c:pt>
                <c:pt idx="5">
                  <c:v>zdrowie</c:v>
                </c:pt>
                <c:pt idx="6">
                  <c:v>starość</c:v>
                </c:pt>
                <c:pt idx="7">
                  <c:v>niepełnosprawność</c:v>
                </c:pt>
                <c:pt idx="8">
                  <c:v>uzależnienia</c:v>
                </c:pt>
                <c:pt idx="9">
                  <c:v>pomoc ofiarom klęsk żywiołowych i zdarzeń losowych</c:v>
                </c:pt>
                <c:pt idx="10">
                  <c:v>pomoc uchodźcom i repatriantom</c:v>
                </c:pt>
              </c:strCache>
            </c:strRef>
          </c:cat>
          <c:val>
            <c:numRef>
              <c:f>Sheet1!$B$2:$L$2</c:f>
              <c:numCache>
                <c:formatCode>General</c:formatCode>
                <c:ptCount val="11"/>
                <c:pt idx="0">
                  <c:v>4</c:v>
                </c:pt>
                <c:pt idx="1">
                  <c:v>15</c:v>
                </c:pt>
                <c:pt idx="2">
                  <c:v>3</c:v>
                </c:pt>
                <c:pt idx="3">
                  <c:v>5</c:v>
                </c:pt>
                <c:pt idx="4">
                  <c:v>1</c:v>
                </c:pt>
                <c:pt idx="5">
                  <c:v>2</c:v>
                </c:pt>
                <c:pt idx="6">
                  <c:v>4</c:v>
                </c:pt>
                <c:pt idx="7">
                  <c:v>2</c:v>
                </c:pt>
                <c:pt idx="8">
                  <c:v>10</c:v>
                </c:pt>
                <c:pt idx="9">
                  <c:v>1</c:v>
                </c:pt>
                <c:pt idx="10">
                  <c:v>1</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cat>
            <c:strRef>
              <c:f>Sheet1!$B$1:$L$1</c:f>
              <c:strCache>
                <c:ptCount val="11"/>
                <c:pt idx="0">
                  <c:v>ubóstwo</c:v>
                </c:pt>
                <c:pt idx="1">
                  <c:v>bezrobocie</c:v>
                </c:pt>
                <c:pt idx="2">
                  <c:v>wielodzietność</c:v>
                </c:pt>
                <c:pt idx="3">
                  <c:v>pomoc rodzinie i dziecku</c:v>
                </c:pt>
                <c:pt idx="4">
                  <c:v>edukacja</c:v>
                </c:pt>
                <c:pt idx="5">
                  <c:v>zdrowie</c:v>
                </c:pt>
                <c:pt idx="6">
                  <c:v>starość</c:v>
                </c:pt>
                <c:pt idx="7">
                  <c:v>niepełnosprawność</c:v>
                </c:pt>
                <c:pt idx="8">
                  <c:v>uzależnienia</c:v>
                </c:pt>
                <c:pt idx="9">
                  <c:v>pomoc ofiarom klęsk żywiołowych i zdarzeń losowych</c:v>
                </c:pt>
                <c:pt idx="10">
                  <c:v>pomoc uchodźcom i repatriantom</c:v>
                </c:pt>
              </c:strCache>
            </c:strRef>
          </c:cat>
          <c:val>
            <c:numRef>
              <c:f>Sheet1!$B$3:$L$3</c:f>
              <c:numCache>
                <c:formatCode>General</c:formatCode>
                <c:ptCount val="11"/>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cat>
            <c:strRef>
              <c:f>Sheet1!$B$1:$L$1</c:f>
              <c:strCache>
                <c:ptCount val="11"/>
                <c:pt idx="0">
                  <c:v>ubóstwo</c:v>
                </c:pt>
                <c:pt idx="1">
                  <c:v>bezrobocie</c:v>
                </c:pt>
                <c:pt idx="2">
                  <c:v>wielodzietność</c:v>
                </c:pt>
                <c:pt idx="3">
                  <c:v>pomoc rodzinie i dziecku</c:v>
                </c:pt>
                <c:pt idx="4">
                  <c:v>edukacja</c:v>
                </c:pt>
                <c:pt idx="5">
                  <c:v>zdrowie</c:v>
                </c:pt>
                <c:pt idx="6">
                  <c:v>starość</c:v>
                </c:pt>
                <c:pt idx="7">
                  <c:v>niepełnosprawność</c:v>
                </c:pt>
                <c:pt idx="8">
                  <c:v>uzależnienia</c:v>
                </c:pt>
                <c:pt idx="9">
                  <c:v>pomoc ofiarom klęsk żywiołowych i zdarzeń losowych</c:v>
                </c:pt>
                <c:pt idx="10">
                  <c:v>pomoc uchodźcom i repatriantom</c:v>
                </c:pt>
              </c:strCache>
            </c:strRef>
          </c:cat>
          <c:val>
            <c:numRef>
              <c:f>Sheet1!$B$4:$L$4</c:f>
              <c:numCache>
                <c:formatCode>General</c:formatCode>
                <c:ptCount val="11"/>
              </c:numCache>
            </c:numRef>
          </c:val>
        </c:ser>
        <c:ser>
          <c:idx val="3"/>
          <c:order val="3"/>
          <c:tx>
            <c:strRef>
              <c:f>Sheet1!$A$5</c:f>
              <c:strCache>
                <c:ptCount val="1"/>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cat>
            <c:strRef>
              <c:f>Sheet1!$B$1:$L$1</c:f>
              <c:strCache>
                <c:ptCount val="11"/>
                <c:pt idx="0">
                  <c:v>ubóstwo</c:v>
                </c:pt>
                <c:pt idx="1">
                  <c:v>bezrobocie</c:v>
                </c:pt>
                <c:pt idx="2">
                  <c:v>wielodzietność</c:v>
                </c:pt>
                <c:pt idx="3">
                  <c:v>pomoc rodzinie i dziecku</c:v>
                </c:pt>
                <c:pt idx="4">
                  <c:v>edukacja</c:v>
                </c:pt>
                <c:pt idx="5">
                  <c:v>zdrowie</c:v>
                </c:pt>
                <c:pt idx="6">
                  <c:v>starość</c:v>
                </c:pt>
                <c:pt idx="7">
                  <c:v>niepełnosprawność</c:v>
                </c:pt>
                <c:pt idx="8">
                  <c:v>uzależnienia</c:v>
                </c:pt>
                <c:pt idx="9">
                  <c:v>pomoc ofiarom klęsk żywiołowych i zdarzeń losowych</c:v>
                </c:pt>
                <c:pt idx="10">
                  <c:v>pomoc uchodźcom i repatriantom</c:v>
                </c:pt>
              </c:strCache>
            </c:strRef>
          </c:cat>
          <c:val>
            <c:numRef>
              <c:f>Sheet1!$B$5:$L$5</c:f>
              <c:numCache>
                <c:formatCode>General</c:formatCode>
                <c:ptCount val="11"/>
              </c:numCache>
            </c:numRef>
          </c:val>
        </c:ser>
        <c:firstSliceAng val="0"/>
      </c:pieChart>
      <c:spPr>
        <a:solidFill>
          <a:srgbClr val="FFFFFF"/>
        </a:solidFill>
        <a:ln w="12700">
          <a:solidFill>
            <a:srgbClr val="FFFFFF"/>
          </a:solidFill>
          <a:prstDash val="solid"/>
        </a:ln>
      </c:spPr>
    </c:plotArea>
    <c:legend>
      <c:legendPos val="r"/>
      <c:layout>
        <c:manualLayout>
          <c:xMode val="edge"/>
          <c:yMode val="edge"/>
          <c:x val="0.58823529411762532"/>
          <c:y val="1.7964071856288191E-2"/>
          <c:w val="0.38151260504203577"/>
          <c:h val="0.96107784431138465"/>
        </c:manualLayout>
      </c:layout>
      <c:spPr>
        <a:noFill/>
        <a:ln w="25399">
          <a:noFill/>
        </a:ln>
      </c:spPr>
      <c:txPr>
        <a:bodyPr/>
        <a:lstStyle/>
        <a:p>
          <a:pPr>
            <a:defRPr sz="920" b="1" i="0" u="none" strike="noStrike" baseline="0">
              <a:solidFill>
                <a:srgbClr val="000000"/>
              </a:solidFill>
              <a:latin typeface="Calibri"/>
              <a:ea typeface="Calibri"/>
              <a:cs typeface="Calibri"/>
            </a:defRPr>
          </a:pPr>
          <a:endParaRPr lang="pl-PL"/>
        </a:p>
      </c:txPr>
    </c:legend>
    <c:plotVisOnly val="1"/>
    <c:dispBlanksAs val="zero"/>
  </c:chart>
  <c:spPr>
    <a:noFill/>
    <a:ln w="12700">
      <a:solidFill>
        <a:srgbClr val="C0C0C0"/>
      </a:solidFill>
      <a:prstDash val="solid"/>
    </a:ln>
  </c:spPr>
  <c:txPr>
    <a:bodyPr/>
    <a:lstStyle/>
    <a:p>
      <a:pPr>
        <a:defRPr sz="1000" b="1" i="0" u="none" strike="noStrike" baseline="0">
          <a:solidFill>
            <a:srgbClr val="000000"/>
          </a:solidFill>
          <a:latin typeface="Calibri"/>
          <a:ea typeface="Calibri"/>
          <a:cs typeface="Calibri"/>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B5637-5266-43F1-9EED-39706039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87</Pages>
  <Words>26774</Words>
  <Characters>160646</Characters>
  <Application>Microsoft Office Word</Application>
  <DocSecurity>0</DocSecurity>
  <Lines>1338</Lines>
  <Paragraphs>374</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187046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umig</cp:lastModifiedBy>
  <cp:revision>14</cp:revision>
  <cp:lastPrinted>2016-10-10T07:04:00Z</cp:lastPrinted>
  <dcterms:created xsi:type="dcterms:W3CDTF">2016-10-26T05:44:00Z</dcterms:created>
  <dcterms:modified xsi:type="dcterms:W3CDTF">2016-10-26T13:21:00Z</dcterms:modified>
</cp:coreProperties>
</file>